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584" w:rsidRPr="000C5380" w:rsidRDefault="00C53584" w:rsidP="00C53584">
      <w:pPr>
        <w:pStyle w:val="Bulletin"/>
        <w:tabs>
          <w:tab w:val="left" w:pos="3119"/>
        </w:tabs>
        <w:spacing w:line="288" w:lineRule="auto"/>
        <w:jc w:val="left"/>
        <w:rPr>
          <w:rFonts w:ascii="Arial" w:hAnsi="Arial"/>
          <w:b/>
          <w:i/>
          <w:sz w:val="24"/>
        </w:rPr>
      </w:pPr>
      <w:r w:rsidRPr="000C5380">
        <w:rPr>
          <w:rFonts w:ascii="Arial" w:hAnsi="Arial"/>
          <w:b/>
        </w:rPr>
        <w:t xml:space="preserve">ANALYTICKÝ KOMENTÁR </w:t>
      </w:r>
    </w:p>
    <w:p w:rsidR="00C53584" w:rsidRPr="000C5380" w:rsidRDefault="00C53584" w:rsidP="00C53584">
      <w:pPr>
        <w:pStyle w:val="Bulletin"/>
        <w:tabs>
          <w:tab w:val="left" w:pos="3119"/>
        </w:tabs>
        <w:jc w:val="left"/>
        <w:rPr>
          <w:rFonts w:ascii="Arial" w:hAnsi="Arial"/>
          <w:b/>
          <w:i/>
          <w:sz w:val="24"/>
        </w:rPr>
      </w:pPr>
    </w:p>
    <w:p w:rsidR="00C53584" w:rsidRPr="000C5380" w:rsidRDefault="00C53584" w:rsidP="00C53584">
      <w:pPr>
        <w:pStyle w:val="Bulletin"/>
        <w:tabs>
          <w:tab w:val="left" w:pos="3119"/>
        </w:tabs>
        <w:spacing w:line="288" w:lineRule="auto"/>
        <w:jc w:val="left"/>
        <w:rPr>
          <w:rFonts w:ascii="Arial" w:hAnsi="Arial"/>
          <w:i/>
          <w:outline/>
          <w:color w:val="000000"/>
          <w:sz w:val="24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0C5380">
        <w:rPr>
          <w:rFonts w:ascii="Arial" w:hAnsi="Arial"/>
          <w:b/>
          <w:i/>
          <w:smallCaps/>
          <w:sz w:val="24"/>
        </w:rPr>
        <w:t>V</w:t>
      </w:r>
      <w:r w:rsidRPr="000C5380">
        <w:rPr>
          <w:rFonts w:ascii="Arial" w:hAnsi="Arial"/>
          <w:b/>
          <w:i/>
          <w:sz w:val="24"/>
        </w:rPr>
        <w:t xml:space="preserve">ýsledky </w:t>
      </w:r>
      <w:r w:rsidRPr="000C5380">
        <w:rPr>
          <w:rFonts w:ascii="Arial" w:hAnsi="Arial"/>
          <w:b/>
          <w:i/>
          <w:smallCaps/>
          <w:sz w:val="24"/>
        </w:rPr>
        <w:t>v</w:t>
      </w:r>
      <w:r w:rsidRPr="000C5380">
        <w:rPr>
          <w:rFonts w:ascii="Arial" w:hAnsi="Arial"/>
          <w:b/>
          <w:i/>
          <w:sz w:val="24"/>
        </w:rPr>
        <w:t xml:space="preserve">ýberového zisťovania pracovných síl v SR za </w:t>
      </w:r>
      <w:r w:rsidR="00507F6F" w:rsidRPr="000C5380">
        <w:rPr>
          <w:rFonts w:ascii="Arial" w:hAnsi="Arial"/>
          <w:b/>
          <w:i/>
          <w:sz w:val="24"/>
        </w:rPr>
        <w:t>2</w:t>
      </w:r>
      <w:r w:rsidR="00333E5E" w:rsidRPr="000C5380">
        <w:rPr>
          <w:rFonts w:ascii="Arial" w:hAnsi="Arial"/>
          <w:b/>
          <w:i/>
          <w:sz w:val="24"/>
        </w:rPr>
        <w:t>.</w:t>
      </w:r>
      <w:r w:rsidRPr="000C5380">
        <w:rPr>
          <w:rFonts w:ascii="Arial" w:hAnsi="Arial"/>
          <w:b/>
          <w:i/>
          <w:sz w:val="24"/>
        </w:rPr>
        <w:t xml:space="preserve"> štvrťrok </w:t>
      </w:r>
      <w:r w:rsidR="00227806" w:rsidRPr="000C5380">
        <w:rPr>
          <w:rFonts w:ascii="Arial" w:hAnsi="Arial"/>
          <w:b/>
          <w:i/>
          <w:sz w:val="24"/>
        </w:rPr>
        <w:t>2025</w:t>
      </w:r>
    </w:p>
    <w:p w:rsidR="00C53584" w:rsidRPr="000C5380" w:rsidRDefault="00C53584" w:rsidP="00C53584">
      <w:pPr>
        <w:pStyle w:val="Bulletin"/>
        <w:tabs>
          <w:tab w:val="left" w:pos="3119"/>
        </w:tabs>
        <w:jc w:val="left"/>
        <w:rPr>
          <w:rFonts w:ascii="Arial" w:hAnsi="Arial"/>
          <w:b/>
          <w:i/>
          <w:sz w:val="24"/>
        </w:rPr>
      </w:pPr>
    </w:p>
    <w:p w:rsidR="00C53584" w:rsidRPr="000C5380" w:rsidRDefault="00C53584" w:rsidP="00855767">
      <w:pPr>
        <w:pStyle w:val="Bulletin"/>
        <w:tabs>
          <w:tab w:val="right" w:pos="9072"/>
        </w:tabs>
        <w:rPr>
          <w:rFonts w:ascii="Arial" w:hAnsi="Arial"/>
          <w:sz w:val="22"/>
          <w:u w:val="single"/>
        </w:rPr>
      </w:pPr>
      <w:r w:rsidRPr="000C5380">
        <w:rPr>
          <w:rFonts w:ascii="Arial" w:hAnsi="Arial"/>
          <w:b/>
          <w:sz w:val="22"/>
          <w:u w:val="single"/>
        </w:rPr>
        <w:t>Ekonomicky aktívne obyvateľstvo a osoby mimo trhu práce</w:t>
      </w:r>
    </w:p>
    <w:p w:rsidR="00C53584" w:rsidRPr="000C5380" w:rsidRDefault="00C53584" w:rsidP="00C53584">
      <w:pPr>
        <w:pStyle w:val="Bulletin"/>
        <w:spacing w:line="288" w:lineRule="auto"/>
        <w:rPr>
          <w:rFonts w:ascii="Arial" w:hAnsi="Arial"/>
          <w:sz w:val="22"/>
        </w:rPr>
      </w:pPr>
      <w:r w:rsidRPr="000C5380">
        <w:rPr>
          <w:rFonts w:ascii="Arial" w:hAnsi="Arial"/>
          <w:sz w:val="22"/>
        </w:rPr>
        <w:tab/>
      </w:r>
    </w:p>
    <w:p w:rsidR="00C53584" w:rsidRPr="000C5380" w:rsidRDefault="00C31B51" w:rsidP="00A77808">
      <w:pPr>
        <w:pStyle w:val="Bulletin"/>
        <w:ind w:firstLine="567"/>
        <w:rPr>
          <w:rFonts w:ascii="Arial" w:hAnsi="Arial"/>
          <w:sz w:val="22"/>
        </w:rPr>
      </w:pPr>
      <w:r w:rsidRPr="000C5380">
        <w:rPr>
          <w:rFonts w:ascii="Arial" w:hAnsi="Arial"/>
          <w:sz w:val="22"/>
        </w:rPr>
        <w:t xml:space="preserve">V </w:t>
      </w:r>
      <w:r w:rsidR="00507F6F" w:rsidRPr="000C5380">
        <w:rPr>
          <w:rFonts w:ascii="Arial" w:hAnsi="Arial"/>
          <w:sz w:val="22"/>
        </w:rPr>
        <w:t>druhom</w:t>
      </w:r>
      <w:r w:rsidR="00D22CFC" w:rsidRPr="000C5380">
        <w:rPr>
          <w:rFonts w:ascii="Arial" w:hAnsi="Arial"/>
          <w:sz w:val="22"/>
        </w:rPr>
        <w:t xml:space="preserve"> štvrťroku 2025</w:t>
      </w:r>
      <w:r w:rsidRPr="000C5380">
        <w:rPr>
          <w:rFonts w:ascii="Arial" w:hAnsi="Arial"/>
          <w:sz w:val="22"/>
        </w:rPr>
        <w:t xml:space="preserve"> počet </w:t>
      </w:r>
      <w:r w:rsidRPr="000C5380">
        <w:rPr>
          <w:rFonts w:ascii="Arial" w:hAnsi="Arial"/>
          <w:b/>
          <w:i/>
          <w:sz w:val="22"/>
        </w:rPr>
        <w:t>ekonomicky aktívnych osôb</w:t>
      </w:r>
      <w:r w:rsidRPr="000C5380">
        <w:rPr>
          <w:rFonts w:ascii="Arial" w:hAnsi="Arial"/>
          <w:sz w:val="22"/>
        </w:rPr>
        <w:t xml:space="preserve"> (pracovných síl) v SR dosiahol 2</w:t>
      </w:r>
      <w:r w:rsidR="0008456B" w:rsidRPr="000C5380">
        <w:rPr>
          <w:rFonts w:ascii="Arial" w:hAnsi="Arial"/>
          <w:sz w:val="22"/>
        </w:rPr>
        <w:t> </w:t>
      </w:r>
      <w:r w:rsidRPr="000C5380">
        <w:rPr>
          <w:rFonts w:ascii="Arial" w:hAnsi="Arial"/>
          <w:sz w:val="22"/>
        </w:rPr>
        <w:t>7</w:t>
      </w:r>
      <w:r w:rsidR="0008456B" w:rsidRPr="000C5380">
        <w:rPr>
          <w:rFonts w:ascii="Arial" w:hAnsi="Arial"/>
          <w:sz w:val="22"/>
        </w:rPr>
        <w:t>5</w:t>
      </w:r>
      <w:r w:rsidR="005301D7" w:rsidRPr="000C5380">
        <w:rPr>
          <w:rFonts w:ascii="Arial" w:hAnsi="Arial"/>
          <w:sz w:val="22"/>
        </w:rPr>
        <w:t>1</w:t>
      </w:r>
      <w:r w:rsidR="0008456B" w:rsidRPr="000C5380">
        <w:rPr>
          <w:rFonts w:ascii="Arial" w:hAnsi="Arial"/>
          <w:sz w:val="22"/>
        </w:rPr>
        <w:t>,</w:t>
      </w:r>
      <w:r w:rsidR="005301D7" w:rsidRPr="000C5380">
        <w:rPr>
          <w:rFonts w:ascii="Arial" w:hAnsi="Arial"/>
          <w:sz w:val="22"/>
        </w:rPr>
        <w:t>4</w:t>
      </w:r>
      <w:r w:rsidRPr="000C5380">
        <w:rPr>
          <w:rFonts w:ascii="Arial" w:hAnsi="Arial"/>
          <w:sz w:val="22"/>
        </w:rPr>
        <w:t xml:space="preserve"> tis., z toho pracujúci tvorili 94,</w:t>
      </w:r>
      <w:r w:rsidR="0008456B" w:rsidRPr="000C5380">
        <w:rPr>
          <w:rFonts w:ascii="Arial" w:hAnsi="Arial"/>
          <w:sz w:val="22"/>
        </w:rPr>
        <w:t>7 % a nezamestnaní 5,3</w:t>
      </w:r>
      <w:r w:rsidRPr="000C5380">
        <w:rPr>
          <w:rFonts w:ascii="Arial" w:hAnsi="Arial"/>
          <w:sz w:val="22"/>
        </w:rPr>
        <w:t xml:space="preserve"> %.  </w:t>
      </w:r>
    </w:p>
    <w:p w:rsidR="00C31B51" w:rsidRPr="000C5380" w:rsidRDefault="00C31B51" w:rsidP="00A77808">
      <w:pPr>
        <w:pStyle w:val="Bulletin"/>
        <w:ind w:firstLine="567"/>
        <w:rPr>
          <w:rFonts w:ascii="Arial" w:hAnsi="Arial"/>
          <w:sz w:val="22"/>
        </w:rPr>
      </w:pPr>
    </w:p>
    <w:p w:rsidR="00E50BD9" w:rsidRPr="000C5380" w:rsidRDefault="00E50BD9" w:rsidP="00E50BD9">
      <w:pPr>
        <w:pStyle w:val="Zkladntext23"/>
        <w:spacing w:after="60"/>
        <w:ind w:right="0"/>
        <w:rPr>
          <w:spacing w:val="-4"/>
        </w:rPr>
      </w:pPr>
      <w:r w:rsidRPr="000C5380">
        <w:rPr>
          <w:spacing w:val="-4"/>
        </w:rPr>
        <w:t>T1 Medziročné porovnanie ukazovateľov ekonomickej aktivity podľa pohlavia</w:t>
      </w:r>
    </w:p>
    <w:tbl>
      <w:tblPr>
        <w:tblW w:w="4961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200" w:firstRow="0" w:lastRow="0" w:firstColumn="0" w:lastColumn="0" w:noHBand="1" w:noVBand="0"/>
      </w:tblPr>
      <w:tblGrid>
        <w:gridCol w:w="2883"/>
        <w:gridCol w:w="1017"/>
        <w:gridCol w:w="1017"/>
        <w:gridCol w:w="1017"/>
        <w:gridCol w:w="1017"/>
        <w:gridCol w:w="1017"/>
        <w:gridCol w:w="1017"/>
      </w:tblGrid>
      <w:tr w:rsidR="00C53584" w:rsidRPr="000C5380" w:rsidTr="00C53584">
        <w:trPr>
          <w:trHeight w:hRule="exact" w:val="580"/>
        </w:trPr>
        <w:tc>
          <w:tcPr>
            <w:tcW w:w="1604" w:type="pct"/>
            <w:tcBorders>
              <w:bottom w:val="nil"/>
            </w:tcBorders>
          </w:tcPr>
          <w:p w:rsidR="00C53584" w:rsidRPr="000C5380" w:rsidRDefault="00C53584" w:rsidP="00E50BD9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Bilancia</w:t>
            </w:r>
          </w:p>
          <w:p w:rsidR="00C53584" w:rsidRPr="000C5380" w:rsidRDefault="00C53584" w:rsidP="00E50BD9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ekonomickej aktivity</w:t>
            </w:r>
          </w:p>
        </w:tc>
        <w:tc>
          <w:tcPr>
            <w:tcW w:w="1132" w:type="pct"/>
            <w:gridSpan w:val="2"/>
          </w:tcPr>
          <w:p w:rsidR="00C53584" w:rsidRPr="000C5380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Spolu</w:t>
            </w:r>
          </w:p>
          <w:p w:rsidR="00C53584" w:rsidRPr="000C5380" w:rsidRDefault="00507F6F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333E5E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</w:t>
            </w:r>
            <w:r w:rsidR="00C53584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 štvrťrok (v %)</w:t>
            </w:r>
          </w:p>
        </w:tc>
        <w:tc>
          <w:tcPr>
            <w:tcW w:w="1132" w:type="pct"/>
            <w:gridSpan w:val="2"/>
          </w:tcPr>
          <w:p w:rsidR="00C53584" w:rsidRPr="000C5380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Muži</w:t>
            </w:r>
          </w:p>
          <w:p w:rsidR="00C53584" w:rsidRPr="000C5380" w:rsidRDefault="00507F6F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333E5E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</w:t>
            </w:r>
            <w:r w:rsidR="00C53584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 štvrťrok (v %)</w:t>
            </w:r>
          </w:p>
        </w:tc>
        <w:tc>
          <w:tcPr>
            <w:tcW w:w="1132" w:type="pct"/>
            <w:gridSpan w:val="2"/>
          </w:tcPr>
          <w:p w:rsidR="00C53584" w:rsidRPr="000C5380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Ženy</w:t>
            </w:r>
          </w:p>
          <w:p w:rsidR="00C53584" w:rsidRPr="000C5380" w:rsidRDefault="00507F6F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333E5E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</w:t>
            </w:r>
            <w:r w:rsidR="00C53584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 štvrťrok (v %)</w:t>
            </w:r>
          </w:p>
        </w:tc>
      </w:tr>
      <w:tr w:rsidR="00C53584" w:rsidRPr="000C5380" w:rsidTr="00C53584">
        <w:trPr>
          <w:trHeight w:val="397"/>
        </w:trPr>
        <w:tc>
          <w:tcPr>
            <w:tcW w:w="1604" w:type="pct"/>
            <w:tcBorders>
              <w:top w:val="nil"/>
            </w:tcBorders>
          </w:tcPr>
          <w:p w:rsidR="00C53584" w:rsidRPr="000C5380" w:rsidRDefault="00C53584" w:rsidP="00C53584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66" w:type="pct"/>
          </w:tcPr>
          <w:p w:rsidR="00C53584" w:rsidRPr="000C5380" w:rsidRDefault="00496784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</w:t>
            </w:r>
          </w:p>
        </w:tc>
        <w:tc>
          <w:tcPr>
            <w:tcW w:w="566" w:type="pct"/>
          </w:tcPr>
          <w:p w:rsidR="00C53584" w:rsidRPr="000C5380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Rozdiel (</w:t>
            </w:r>
            <w:proofErr w:type="spellStart"/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p.b</w:t>
            </w:r>
            <w:proofErr w:type="spellEnd"/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.)</w:t>
            </w:r>
            <w:r w:rsidRPr="000C5380">
              <w:rPr>
                <w:rFonts w:ascii="Arial" w:eastAsia="Times New Roman" w:hAnsi="Arial" w:cs="Times New Roman"/>
                <w:szCs w:val="20"/>
                <w:vertAlign w:val="superscript"/>
                <w:lang w:eastAsia="sk-SK"/>
              </w:rPr>
              <w:t xml:space="preserve"> </w:t>
            </w:r>
            <w:r w:rsidRPr="000C5380">
              <w:rPr>
                <w:rFonts w:ascii="Arial" w:eastAsia="Times New Roman" w:hAnsi="Arial" w:cs="Times New Roman"/>
                <w:szCs w:val="20"/>
                <w:vertAlign w:val="superscript"/>
                <w:lang w:eastAsia="sk-SK"/>
              </w:rPr>
              <w:footnoteReference w:id="1"/>
            </w:r>
          </w:p>
        </w:tc>
        <w:tc>
          <w:tcPr>
            <w:tcW w:w="566" w:type="pct"/>
          </w:tcPr>
          <w:p w:rsidR="00C53584" w:rsidRPr="000C5380" w:rsidRDefault="00496784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</w:t>
            </w:r>
          </w:p>
        </w:tc>
        <w:tc>
          <w:tcPr>
            <w:tcW w:w="566" w:type="pct"/>
          </w:tcPr>
          <w:p w:rsidR="00C53584" w:rsidRPr="000C5380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Rozdiel (</w:t>
            </w:r>
            <w:proofErr w:type="spellStart"/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p.b</w:t>
            </w:r>
            <w:proofErr w:type="spellEnd"/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566" w:type="pct"/>
          </w:tcPr>
          <w:p w:rsidR="00C53584" w:rsidRPr="000C5380" w:rsidRDefault="00496784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</w:t>
            </w:r>
          </w:p>
        </w:tc>
        <w:tc>
          <w:tcPr>
            <w:tcW w:w="566" w:type="pct"/>
          </w:tcPr>
          <w:p w:rsidR="00C53584" w:rsidRPr="000C5380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Rozdiel (</w:t>
            </w:r>
            <w:proofErr w:type="spellStart"/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p.b</w:t>
            </w:r>
            <w:proofErr w:type="spellEnd"/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.) </w:t>
            </w:r>
          </w:p>
        </w:tc>
      </w:tr>
      <w:tr w:rsidR="00E50BD9" w:rsidRPr="000C5380" w:rsidTr="00C31B51">
        <w:trPr>
          <w:trHeight w:val="340"/>
        </w:trPr>
        <w:tc>
          <w:tcPr>
            <w:tcW w:w="1604" w:type="pct"/>
            <w:tcBorders>
              <w:bottom w:val="nil"/>
            </w:tcBorders>
            <w:vAlign w:val="bottom"/>
          </w:tcPr>
          <w:p w:rsidR="00E50BD9" w:rsidRPr="000C5380" w:rsidRDefault="00E50BD9" w:rsidP="00653D0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>Miera ekonomickej aktivity 15</w:t>
            </w:r>
            <w:r w:rsidR="00653D01" w:rsidRPr="000C5380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 xml:space="preserve"> </w:t>
            </w:r>
            <w:r w:rsidRPr="000C5380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>–</w:t>
            </w:r>
            <w:r w:rsidR="00653D01" w:rsidRPr="000C5380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 xml:space="preserve"> </w:t>
            </w:r>
            <w:r w:rsidRPr="000C5380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 xml:space="preserve">89 </w:t>
            </w:r>
          </w:p>
        </w:tc>
        <w:tc>
          <w:tcPr>
            <w:tcW w:w="566" w:type="pct"/>
            <w:tcBorders>
              <w:bottom w:val="nil"/>
            </w:tcBorders>
          </w:tcPr>
          <w:p w:rsidR="00E50BD9" w:rsidRPr="000C5380" w:rsidRDefault="00E50BD9" w:rsidP="00E50BD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61,3</w:t>
            </w:r>
          </w:p>
        </w:tc>
        <w:tc>
          <w:tcPr>
            <w:tcW w:w="566" w:type="pct"/>
            <w:tcBorders>
              <w:bottom w:val="nil"/>
            </w:tcBorders>
          </w:tcPr>
          <w:p w:rsidR="00E50BD9" w:rsidRPr="000C5380" w:rsidRDefault="00E50BD9" w:rsidP="00E50BD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-0,2</w:t>
            </w:r>
          </w:p>
        </w:tc>
        <w:tc>
          <w:tcPr>
            <w:tcW w:w="566" w:type="pct"/>
            <w:tcBorders>
              <w:bottom w:val="nil"/>
            </w:tcBorders>
          </w:tcPr>
          <w:p w:rsidR="00E50BD9" w:rsidRPr="000C5380" w:rsidRDefault="00E50BD9" w:rsidP="005301D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</w:t>
            </w:r>
            <w:r w:rsidR="005301D7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7,1</w:t>
            </w:r>
          </w:p>
        </w:tc>
        <w:tc>
          <w:tcPr>
            <w:tcW w:w="566" w:type="pct"/>
            <w:tcBorders>
              <w:bottom w:val="nil"/>
            </w:tcBorders>
          </w:tcPr>
          <w:p w:rsidR="00E50BD9" w:rsidRPr="000C5380" w:rsidRDefault="00E50BD9" w:rsidP="00E50BD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</w:t>
            </w:r>
            <w:r w:rsidR="005301D7"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0,2</w:t>
            </w:r>
          </w:p>
        </w:tc>
        <w:tc>
          <w:tcPr>
            <w:tcW w:w="566" w:type="pct"/>
            <w:tcBorders>
              <w:bottom w:val="nil"/>
            </w:tcBorders>
          </w:tcPr>
          <w:p w:rsidR="00E50BD9" w:rsidRPr="000C5380" w:rsidRDefault="00E50BD9" w:rsidP="005301D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</w:t>
            </w:r>
            <w:r w:rsidR="005301D7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5,9</w:t>
            </w:r>
          </w:p>
        </w:tc>
        <w:tc>
          <w:tcPr>
            <w:tcW w:w="566" w:type="pct"/>
            <w:tcBorders>
              <w:bottom w:val="nil"/>
            </w:tcBorders>
          </w:tcPr>
          <w:p w:rsidR="00E50BD9" w:rsidRPr="000C5380" w:rsidRDefault="00E50BD9" w:rsidP="00E50BD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0,3</w:t>
            </w:r>
          </w:p>
        </w:tc>
      </w:tr>
      <w:tr w:rsidR="00E50BD9" w:rsidRPr="000C5380" w:rsidTr="00C31B51">
        <w:trPr>
          <w:trHeight w:val="340"/>
        </w:trPr>
        <w:tc>
          <w:tcPr>
            <w:tcW w:w="1604" w:type="pct"/>
            <w:tcBorders>
              <w:top w:val="nil"/>
              <w:bottom w:val="nil"/>
            </w:tcBorders>
            <w:vAlign w:val="bottom"/>
          </w:tcPr>
          <w:p w:rsidR="00E50BD9" w:rsidRPr="000C5380" w:rsidRDefault="00E50BD9" w:rsidP="00653D0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Miera zamestnanosti 20</w:t>
            </w:r>
            <w:r w:rsidR="00653D01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 </w:t>
            </w: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–</w:t>
            </w:r>
            <w:r w:rsidR="00653D01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 </w:t>
            </w: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64</w:t>
            </w:r>
          </w:p>
        </w:tc>
        <w:tc>
          <w:tcPr>
            <w:tcW w:w="566" w:type="pct"/>
            <w:tcBorders>
              <w:top w:val="nil"/>
              <w:bottom w:val="nil"/>
            </w:tcBorders>
          </w:tcPr>
          <w:p w:rsidR="00E50BD9" w:rsidRPr="000C5380" w:rsidRDefault="005301D7" w:rsidP="00E50BD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78,0</w:t>
            </w:r>
          </w:p>
        </w:tc>
        <w:tc>
          <w:tcPr>
            <w:tcW w:w="566" w:type="pct"/>
            <w:tcBorders>
              <w:top w:val="nil"/>
              <w:bottom w:val="nil"/>
            </w:tcBorders>
          </w:tcPr>
          <w:p w:rsidR="00E50BD9" w:rsidRPr="000C5380" w:rsidRDefault="005301D7" w:rsidP="005301D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-0,1</w:t>
            </w:r>
          </w:p>
        </w:tc>
        <w:tc>
          <w:tcPr>
            <w:tcW w:w="566" w:type="pct"/>
            <w:tcBorders>
              <w:top w:val="nil"/>
              <w:bottom w:val="nil"/>
            </w:tcBorders>
          </w:tcPr>
          <w:p w:rsidR="00E50BD9" w:rsidRPr="000C5380" w:rsidRDefault="00E50BD9" w:rsidP="005301D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82,</w:t>
            </w:r>
            <w:r w:rsidR="005301D7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566" w:type="pct"/>
            <w:tcBorders>
              <w:top w:val="nil"/>
              <w:bottom w:val="nil"/>
            </w:tcBorders>
          </w:tcPr>
          <w:p w:rsidR="00E50BD9" w:rsidRPr="000C5380" w:rsidRDefault="00E50BD9" w:rsidP="00E50BD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</w:t>
            </w:r>
            <w:r w:rsidR="005301D7"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0,5</w:t>
            </w:r>
          </w:p>
        </w:tc>
        <w:tc>
          <w:tcPr>
            <w:tcW w:w="566" w:type="pct"/>
            <w:tcBorders>
              <w:top w:val="nil"/>
              <w:bottom w:val="nil"/>
            </w:tcBorders>
          </w:tcPr>
          <w:p w:rsidR="00E50BD9" w:rsidRPr="000C5380" w:rsidRDefault="00E50BD9" w:rsidP="00E50BD9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73,8</w:t>
            </w:r>
          </w:p>
        </w:tc>
        <w:tc>
          <w:tcPr>
            <w:tcW w:w="566" w:type="pct"/>
            <w:tcBorders>
              <w:top w:val="nil"/>
              <w:bottom w:val="nil"/>
            </w:tcBorders>
          </w:tcPr>
          <w:p w:rsidR="00E50BD9" w:rsidRPr="000C5380" w:rsidRDefault="005301D7" w:rsidP="005301D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0,3</w:t>
            </w:r>
          </w:p>
        </w:tc>
      </w:tr>
      <w:tr w:rsidR="00C31B51" w:rsidRPr="000C5380" w:rsidTr="00C31B51">
        <w:trPr>
          <w:trHeight w:val="340"/>
        </w:trPr>
        <w:tc>
          <w:tcPr>
            <w:tcW w:w="1604" w:type="pct"/>
            <w:tcBorders>
              <w:top w:val="nil"/>
              <w:bottom w:val="single" w:sz="6" w:space="0" w:color="auto"/>
            </w:tcBorders>
            <w:vAlign w:val="bottom"/>
          </w:tcPr>
          <w:p w:rsidR="00C31B51" w:rsidRPr="000C5380" w:rsidRDefault="00C31B51" w:rsidP="00C31B5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Miera nezamestnanosti </w:t>
            </w:r>
          </w:p>
        </w:tc>
        <w:tc>
          <w:tcPr>
            <w:tcW w:w="566" w:type="pct"/>
            <w:tcBorders>
              <w:top w:val="nil"/>
            </w:tcBorders>
          </w:tcPr>
          <w:p w:rsidR="00C31B51" w:rsidRPr="000C5380" w:rsidRDefault="00C31B51" w:rsidP="00B0431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5,</w:t>
            </w:r>
            <w:r w:rsidR="00B0431D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</w:t>
            </w:r>
          </w:p>
        </w:tc>
        <w:tc>
          <w:tcPr>
            <w:tcW w:w="566" w:type="pct"/>
            <w:tcBorders>
              <w:top w:val="nil"/>
            </w:tcBorders>
          </w:tcPr>
          <w:p w:rsidR="00C31B51" w:rsidRPr="000C5380" w:rsidRDefault="00494196" w:rsidP="00C31B5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0,1</w:t>
            </w:r>
          </w:p>
        </w:tc>
        <w:tc>
          <w:tcPr>
            <w:tcW w:w="566" w:type="pct"/>
            <w:tcBorders>
              <w:top w:val="nil"/>
            </w:tcBorders>
          </w:tcPr>
          <w:p w:rsidR="00C31B51" w:rsidRPr="000C5380" w:rsidRDefault="00494196" w:rsidP="00C31B5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5,1</w:t>
            </w:r>
          </w:p>
        </w:tc>
        <w:tc>
          <w:tcPr>
            <w:tcW w:w="566" w:type="pct"/>
            <w:tcBorders>
              <w:top w:val="nil"/>
            </w:tcBorders>
          </w:tcPr>
          <w:p w:rsidR="00C31B51" w:rsidRPr="000C5380" w:rsidRDefault="00494196" w:rsidP="00C31B5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0,5</w:t>
            </w:r>
          </w:p>
        </w:tc>
        <w:tc>
          <w:tcPr>
            <w:tcW w:w="566" w:type="pct"/>
            <w:tcBorders>
              <w:top w:val="nil"/>
            </w:tcBorders>
          </w:tcPr>
          <w:p w:rsidR="00C31B51" w:rsidRPr="000C5380" w:rsidRDefault="00C31B51" w:rsidP="00494196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5,</w:t>
            </w:r>
            <w:r w:rsidR="00494196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</w:t>
            </w:r>
          </w:p>
        </w:tc>
        <w:tc>
          <w:tcPr>
            <w:tcW w:w="566" w:type="pct"/>
            <w:tcBorders>
              <w:top w:val="nil"/>
            </w:tcBorders>
          </w:tcPr>
          <w:p w:rsidR="00C31B51" w:rsidRPr="000C5380" w:rsidRDefault="00EA48C2" w:rsidP="00C31B5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-0,3</w:t>
            </w:r>
          </w:p>
        </w:tc>
      </w:tr>
    </w:tbl>
    <w:p w:rsidR="00CB1544" w:rsidRPr="000C5380" w:rsidRDefault="00E50BD9" w:rsidP="00CB1544">
      <w:pPr>
        <w:pStyle w:val="Zkladntext23"/>
        <w:spacing w:after="60"/>
        <w:ind w:right="0"/>
        <w:rPr>
          <w:rStyle w:val="Hypertextovprepojenie"/>
          <w:rFonts w:cs="Arial"/>
          <w:sz w:val="18"/>
          <w:szCs w:val="18"/>
        </w:rPr>
      </w:pPr>
      <w:r w:rsidRPr="000C5380">
        <w:t xml:space="preserve"> </w:t>
      </w:r>
      <w:hyperlink r:id="rId7" w:anchor="!/view/sk/VBD_SK_WIN/pr3102qr/v_pr3102qr_00_00_00_sk" w:history="1">
        <w:proofErr w:type="spellStart"/>
        <w:r w:rsidRPr="000C5380">
          <w:rPr>
            <w:rStyle w:val="Hypertextovprepojenie"/>
            <w:rFonts w:cs="Arial"/>
            <w:sz w:val="18"/>
            <w:szCs w:val="18"/>
          </w:rPr>
          <w:t>DATAcube</w:t>
        </w:r>
        <w:proofErr w:type="spellEnd"/>
        <w:r w:rsidRPr="000C5380">
          <w:rPr>
            <w:rStyle w:val="Hypertextovprepojenie"/>
            <w:rFonts w:cs="Arial"/>
            <w:sz w:val="18"/>
            <w:szCs w:val="18"/>
          </w:rPr>
          <w:t>, pr3102qr</w:t>
        </w:r>
      </w:hyperlink>
    </w:p>
    <w:p w:rsidR="00E50BD9" w:rsidRPr="000C5380" w:rsidRDefault="00E50BD9" w:rsidP="00CB1544">
      <w:pPr>
        <w:pStyle w:val="Zkladntext23"/>
        <w:spacing w:after="60"/>
        <w:ind w:right="0"/>
        <w:rPr>
          <w:spacing w:val="-6"/>
        </w:rPr>
      </w:pPr>
    </w:p>
    <w:p w:rsidR="00E50BD9" w:rsidRPr="000C5380" w:rsidRDefault="00E50BD9" w:rsidP="00E50BD9">
      <w:pPr>
        <w:pStyle w:val="Zkladntext23"/>
        <w:spacing w:after="60"/>
        <w:ind w:right="0"/>
        <w:rPr>
          <w:spacing w:val="-6"/>
        </w:rPr>
      </w:pPr>
      <w:r w:rsidRPr="000C5380">
        <w:rPr>
          <w:spacing w:val="-6"/>
        </w:rPr>
        <w:t>T2 Podiel vybraných skupín osôb 15+ mimo trhu práce v medziročnom porovnaní</w:t>
      </w:r>
    </w:p>
    <w:tbl>
      <w:tblPr>
        <w:tblW w:w="4961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200" w:firstRow="0" w:lastRow="0" w:firstColumn="0" w:lastColumn="0" w:noHBand="1" w:noVBand="0"/>
      </w:tblPr>
      <w:tblGrid>
        <w:gridCol w:w="2877"/>
        <w:gridCol w:w="1017"/>
        <w:gridCol w:w="1019"/>
        <w:gridCol w:w="1017"/>
        <w:gridCol w:w="1019"/>
        <w:gridCol w:w="1017"/>
        <w:gridCol w:w="1019"/>
      </w:tblGrid>
      <w:tr w:rsidR="00227806" w:rsidRPr="000C5380" w:rsidTr="00FF450D">
        <w:trPr>
          <w:trHeight w:hRule="exact" w:val="580"/>
        </w:trPr>
        <w:tc>
          <w:tcPr>
            <w:tcW w:w="1601" w:type="pct"/>
            <w:tcBorders>
              <w:bottom w:val="nil"/>
            </w:tcBorders>
          </w:tcPr>
          <w:p w:rsidR="00227806" w:rsidRPr="000C5380" w:rsidRDefault="00227806" w:rsidP="00E50BD9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Osoby 15+</w:t>
            </w:r>
          </w:p>
          <w:p w:rsidR="00227806" w:rsidRPr="000C5380" w:rsidRDefault="00227806" w:rsidP="00E50BD9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mimo trhu práce</w:t>
            </w:r>
          </w:p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33" w:type="pct"/>
            <w:gridSpan w:val="2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Spolu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 (v %)</w:t>
            </w:r>
          </w:p>
        </w:tc>
        <w:tc>
          <w:tcPr>
            <w:tcW w:w="1133" w:type="pct"/>
            <w:gridSpan w:val="2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Muži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 (v %)</w:t>
            </w:r>
          </w:p>
        </w:tc>
        <w:tc>
          <w:tcPr>
            <w:tcW w:w="1133" w:type="pct"/>
            <w:gridSpan w:val="2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Ženy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 (v %)</w:t>
            </w:r>
          </w:p>
        </w:tc>
      </w:tr>
      <w:tr w:rsidR="00227806" w:rsidRPr="000C5380" w:rsidTr="00C53584">
        <w:trPr>
          <w:trHeight w:val="397"/>
        </w:trPr>
        <w:tc>
          <w:tcPr>
            <w:tcW w:w="1601" w:type="pct"/>
            <w:tcBorders>
              <w:top w:val="nil"/>
            </w:tcBorders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66" w:type="pct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567" w:type="pct"/>
          </w:tcPr>
          <w:p w:rsidR="00227806" w:rsidRPr="000C5380" w:rsidRDefault="00227806" w:rsidP="00EA48C2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Rozdiel (</w:t>
            </w:r>
            <w:proofErr w:type="spellStart"/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p.b</w:t>
            </w:r>
            <w:proofErr w:type="spellEnd"/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.)</w:t>
            </w:r>
            <w:r w:rsidRPr="000C5380">
              <w:rPr>
                <w:rFonts w:ascii="Arial" w:eastAsia="Times New Roman" w:hAnsi="Arial" w:cs="Times New Roman"/>
                <w:szCs w:val="20"/>
                <w:vertAlign w:val="superscript"/>
                <w:lang w:eastAsia="sk-SK"/>
              </w:rPr>
              <w:t xml:space="preserve"> </w:t>
            </w:r>
          </w:p>
        </w:tc>
        <w:tc>
          <w:tcPr>
            <w:tcW w:w="566" w:type="pct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567" w:type="pct"/>
          </w:tcPr>
          <w:p w:rsidR="00227806" w:rsidRPr="000C5380" w:rsidRDefault="00D22CFC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Rozdiel (</w:t>
            </w:r>
            <w:proofErr w:type="spellStart"/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p.b</w:t>
            </w:r>
            <w:proofErr w:type="spellEnd"/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.)</w:t>
            </w:r>
          </w:p>
        </w:tc>
        <w:tc>
          <w:tcPr>
            <w:tcW w:w="566" w:type="pct"/>
          </w:tcPr>
          <w:p w:rsidR="00227806" w:rsidRPr="000C5380" w:rsidRDefault="005D4C4C" w:rsidP="00EA48C2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567" w:type="pct"/>
          </w:tcPr>
          <w:p w:rsidR="00227806" w:rsidRPr="000C5380" w:rsidRDefault="005D4C4C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Rozdiel (</w:t>
            </w:r>
            <w:proofErr w:type="spellStart"/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p.b</w:t>
            </w:r>
            <w:proofErr w:type="spellEnd"/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.)</w:t>
            </w:r>
          </w:p>
        </w:tc>
      </w:tr>
      <w:tr w:rsidR="00A67AA7" w:rsidRPr="000C5380" w:rsidTr="005D4C4C">
        <w:trPr>
          <w:trHeight w:val="340"/>
        </w:trPr>
        <w:tc>
          <w:tcPr>
            <w:tcW w:w="1601" w:type="pct"/>
            <w:tcBorders>
              <w:bottom w:val="nil"/>
            </w:tcBorders>
            <w:vAlign w:val="bottom"/>
          </w:tcPr>
          <w:p w:rsidR="00A67AA7" w:rsidRPr="000C5380" w:rsidRDefault="00A67AA7" w:rsidP="00A67AA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Študenti, učni</w:t>
            </w: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:rsidR="00A67AA7" w:rsidRPr="000C5380" w:rsidRDefault="005301D7" w:rsidP="000136EB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22,5</w:t>
            </w:r>
          </w:p>
        </w:tc>
        <w:tc>
          <w:tcPr>
            <w:tcW w:w="567" w:type="pct"/>
            <w:tcBorders>
              <w:bottom w:val="nil"/>
            </w:tcBorders>
            <w:vAlign w:val="bottom"/>
          </w:tcPr>
          <w:p w:rsidR="00A67AA7" w:rsidRPr="000C5380" w:rsidRDefault="00A67AA7" w:rsidP="000136EB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0,</w:t>
            </w:r>
            <w:r w:rsidR="005301D7"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:rsidR="00A67AA7" w:rsidRPr="000C5380" w:rsidRDefault="00A67AA7" w:rsidP="005301D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</w:t>
            </w:r>
            <w:r w:rsidR="005301D7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6,0</w:t>
            </w:r>
          </w:p>
        </w:tc>
        <w:tc>
          <w:tcPr>
            <w:tcW w:w="567" w:type="pct"/>
            <w:tcBorders>
              <w:bottom w:val="nil"/>
            </w:tcBorders>
            <w:vAlign w:val="bottom"/>
          </w:tcPr>
          <w:p w:rsidR="00A67AA7" w:rsidRPr="000C5380" w:rsidRDefault="005301D7" w:rsidP="005301D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0,5</w:t>
            </w:r>
          </w:p>
        </w:tc>
        <w:tc>
          <w:tcPr>
            <w:tcW w:w="566" w:type="pct"/>
            <w:tcBorders>
              <w:bottom w:val="nil"/>
            </w:tcBorders>
            <w:vAlign w:val="bottom"/>
          </w:tcPr>
          <w:p w:rsidR="00A67AA7" w:rsidRPr="000C5380" w:rsidRDefault="005301D7" w:rsidP="000136EB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20,0</w:t>
            </w:r>
          </w:p>
        </w:tc>
        <w:tc>
          <w:tcPr>
            <w:tcW w:w="567" w:type="pct"/>
            <w:tcBorders>
              <w:bottom w:val="nil"/>
            </w:tcBorders>
            <w:vAlign w:val="bottom"/>
          </w:tcPr>
          <w:p w:rsidR="00A67AA7" w:rsidRPr="000C5380" w:rsidRDefault="005301D7" w:rsidP="000136EB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0,0</w:t>
            </w:r>
          </w:p>
        </w:tc>
      </w:tr>
      <w:tr w:rsidR="00A67AA7" w:rsidRPr="000C5380" w:rsidTr="005D4C4C">
        <w:trPr>
          <w:trHeight w:val="340"/>
        </w:trPr>
        <w:tc>
          <w:tcPr>
            <w:tcW w:w="1601" w:type="pct"/>
            <w:tcBorders>
              <w:top w:val="nil"/>
              <w:bottom w:val="nil"/>
            </w:tcBorders>
            <w:vAlign w:val="bottom"/>
          </w:tcPr>
          <w:p w:rsidR="00A67AA7" w:rsidRPr="000C5380" w:rsidRDefault="00A67AA7" w:rsidP="00A67AA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8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pacing w:val="-8"/>
                <w:sz w:val="20"/>
                <w:szCs w:val="20"/>
                <w:lang w:eastAsia="sk-SK"/>
              </w:rPr>
              <w:t>Dôchodcovia starobní a invalidní</w:t>
            </w:r>
            <w:r w:rsidRPr="000C5380">
              <w:rPr>
                <w:rFonts w:ascii="Arial" w:eastAsia="Times New Roman" w:hAnsi="Arial" w:cs="Arial"/>
                <w:spacing w:val="-8"/>
                <w:sz w:val="20"/>
                <w:szCs w:val="20"/>
                <w:lang w:eastAsia="sk-SK"/>
              </w:rPr>
              <w:t xml:space="preserve">  </w:t>
            </w:r>
          </w:p>
        </w:tc>
        <w:tc>
          <w:tcPr>
            <w:tcW w:w="566" w:type="pct"/>
            <w:tcBorders>
              <w:top w:val="nil"/>
              <w:bottom w:val="nil"/>
            </w:tcBorders>
            <w:vAlign w:val="bottom"/>
          </w:tcPr>
          <w:p w:rsidR="00A67AA7" w:rsidRPr="000C5380" w:rsidRDefault="005301D7" w:rsidP="000136EB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65,2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bottom"/>
          </w:tcPr>
          <w:p w:rsidR="00A67AA7" w:rsidRPr="000C5380" w:rsidRDefault="005D4C4C" w:rsidP="000136EB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</w:t>
            </w:r>
            <w:r w:rsidR="005301D7"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1,4</w:t>
            </w:r>
          </w:p>
        </w:tc>
        <w:tc>
          <w:tcPr>
            <w:tcW w:w="566" w:type="pct"/>
            <w:tcBorders>
              <w:top w:val="nil"/>
              <w:bottom w:val="nil"/>
            </w:tcBorders>
            <w:vAlign w:val="bottom"/>
          </w:tcPr>
          <w:p w:rsidR="00A67AA7" w:rsidRPr="000C5380" w:rsidRDefault="00A67AA7" w:rsidP="005301D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</w:t>
            </w:r>
            <w:r w:rsidR="005301D7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6,4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bottom"/>
          </w:tcPr>
          <w:p w:rsidR="00A67AA7" w:rsidRPr="000C5380" w:rsidRDefault="005D4C4C" w:rsidP="000136EB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</w:t>
            </w:r>
            <w:r w:rsidR="005301D7"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1,6</w:t>
            </w:r>
          </w:p>
        </w:tc>
        <w:tc>
          <w:tcPr>
            <w:tcW w:w="566" w:type="pct"/>
            <w:tcBorders>
              <w:top w:val="nil"/>
              <w:bottom w:val="nil"/>
            </w:tcBorders>
            <w:vAlign w:val="bottom"/>
          </w:tcPr>
          <w:p w:rsidR="00A67AA7" w:rsidRPr="000C5380" w:rsidRDefault="00A67AA7" w:rsidP="005301D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64,</w:t>
            </w:r>
            <w:r w:rsidR="005301D7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</w:t>
            </w:r>
          </w:p>
        </w:tc>
        <w:tc>
          <w:tcPr>
            <w:tcW w:w="567" w:type="pct"/>
            <w:tcBorders>
              <w:top w:val="nil"/>
              <w:bottom w:val="nil"/>
            </w:tcBorders>
            <w:vAlign w:val="bottom"/>
          </w:tcPr>
          <w:p w:rsidR="00A67AA7" w:rsidRPr="000C5380" w:rsidRDefault="005D4C4C" w:rsidP="000136EB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</w:t>
            </w:r>
            <w:r w:rsidR="005301D7"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1,4</w:t>
            </w:r>
          </w:p>
        </w:tc>
      </w:tr>
      <w:tr w:rsidR="00A67AA7" w:rsidRPr="000C5380" w:rsidTr="005D4C4C">
        <w:trPr>
          <w:trHeight w:val="340"/>
        </w:trPr>
        <w:tc>
          <w:tcPr>
            <w:tcW w:w="1601" w:type="pct"/>
            <w:tcBorders>
              <w:top w:val="nil"/>
            </w:tcBorders>
            <w:vAlign w:val="bottom"/>
          </w:tcPr>
          <w:p w:rsidR="00A67AA7" w:rsidRPr="000C5380" w:rsidRDefault="00A67AA7" w:rsidP="00A67AA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Osoby v domácnosti</w:t>
            </w:r>
          </w:p>
        </w:tc>
        <w:tc>
          <w:tcPr>
            <w:tcW w:w="566" w:type="pct"/>
            <w:tcBorders>
              <w:top w:val="nil"/>
            </w:tcBorders>
            <w:vAlign w:val="bottom"/>
          </w:tcPr>
          <w:p w:rsidR="00A67AA7" w:rsidRPr="000C5380" w:rsidRDefault="005301D7" w:rsidP="005301D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8,2</w:t>
            </w:r>
          </w:p>
        </w:tc>
        <w:tc>
          <w:tcPr>
            <w:tcW w:w="567" w:type="pct"/>
            <w:tcBorders>
              <w:top w:val="nil"/>
            </w:tcBorders>
            <w:vAlign w:val="bottom"/>
          </w:tcPr>
          <w:p w:rsidR="00A67AA7" w:rsidRPr="000C5380" w:rsidRDefault="00A67AA7" w:rsidP="000136EB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</w:t>
            </w:r>
            <w:r w:rsidR="005301D7"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,6</w:t>
            </w:r>
          </w:p>
        </w:tc>
        <w:tc>
          <w:tcPr>
            <w:tcW w:w="566" w:type="pct"/>
            <w:tcBorders>
              <w:top w:val="nil"/>
            </w:tcBorders>
            <w:vAlign w:val="bottom"/>
          </w:tcPr>
          <w:p w:rsidR="00A67AA7" w:rsidRPr="000C5380" w:rsidRDefault="005301D7" w:rsidP="000136EB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2,7</w:t>
            </w:r>
          </w:p>
        </w:tc>
        <w:tc>
          <w:tcPr>
            <w:tcW w:w="567" w:type="pct"/>
            <w:tcBorders>
              <w:top w:val="nil"/>
            </w:tcBorders>
            <w:vAlign w:val="bottom"/>
          </w:tcPr>
          <w:p w:rsidR="00A67AA7" w:rsidRPr="000C5380" w:rsidRDefault="005301D7" w:rsidP="000136EB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0,5</w:t>
            </w:r>
          </w:p>
        </w:tc>
        <w:tc>
          <w:tcPr>
            <w:tcW w:w="566" w:type="pct"/>
            <w:tcBorders>
              <w:top w:val="nil"/>
            </w:tcBorders>
            <w:vAlign w:val="bottom"/>
          </w:tcPr>
          <w:p w:rsidR="00A67AA7" w:rsidRPr="000C5380" w:rsidRDefault="00A67AA7" w:rsidP="005301D7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</w:t>
            </w:r>
            <w:r w:rsidR="005301D7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2,1</w:t>
            </w:r>
          </w:p>
        </w:tc>
        <w:tc>
          <w:tcPr>
            <w:tcW w:w="567" w:type="pct"/>
            <w:tcBorders>
              <w:top w:val="nil"/>
            </w:tcBorders>
            <w:vAlign w:val="bottom"/>
          </w:tcPr>
          <w:p w:rsidR="00A67AA7" w:rsidRPr="000C5380" w:rsidRDefault="005301D7" w:rsidP="000136EB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0,6</w:t>
            </w:r>
          </w:p>
        </w:tc>
      </w:tr>
    </w:tbl>
    <w:p w:rsidR="00446FA1" w:rsidRPr="000C5380" w:rsidRDefault="00446FA1" w:rsidP="00446FA1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Arial" w:eastAsia="Times New Roman" w:hAnsi="Arial" w:cs="Times New Roman"/>
          <w:b/>
          <w:szCs w:val="20"/>
          <w:u w:val="single"/>
          <w:lang w:eastAsia="sk-SK"/>
        </w:rPr>
      </w:pPr>
    </w:p>
    <w:p w:rsidR="00C53584" w:rsidRPr="000C5380" w:rsidRDefault="00C53584" w:rsidP="00446FA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/>
          <w:szCs w:val="20"/>
          <w:u w:val="single"/>
          <w:lang w:eastAsia="sk-SK"/>
        </w:rPr>
      </w:pPr>
      <w:r w:rsidRPr="000C5380">
        <w:rPr>
          <w:rFonts w:ascii="Arial" w:eastAsia="Times New Roman" w:hAnsi="Arial" w:cs="Times New Roman"/>
          <w:b/>
          <w:szCs w:val="20"/>
          <w:u w:val="single"/>
          <w:lang w:eastAsia="sk-SK"/>
        </w:rPr>
        <w:t>Zamestnanosť</w:t>
      </w:r>
    </w:p>
    <w:p w:rsidR="00C53584" w:rsidRPr="000C5380" w:rsidRDefault="00C53584" w:rsidP="00CB1544">
      <w:pPr>
        <w:overflowPunct w:val="0"/>
        <w:autoSpaceDE w:val="0"/>
        <w:autoSpaceDN w:val="0"/>
        <w:adjustRightInd w:val="0"/>
        <w:spacing w:before="120" w:after="0" w:line="240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  <w:r w:rsidRPr="000C5380">
        <w:rPr>
          <w:rFonts w:ascii="Arial" w:eastAsia="Times New Roman" w:hAnsi="Arial" w:cs="Times New Roman"/>
          <w:szCs w:val="20"/>
          <w:lang w:eastAsia="sk-SK"/>
        </w:rPr>
        <w:tab/>
      </w:r>
    </w:p>
    <w:p w:rsidR="00CB1544" w:rsidRPr="000C5380" w:rsidRDefault="00C31B51" w:rsidP="00C31B51">
      <w:pPr>
        <w:pStyle w:val="Bulletin"/>
        <w:ind w:firstLine="567"/>
        <w:rPr>
          <w:rFonts w:ascii="Arial" w:hAnsi="Arial"/>
          <w:sz w:val="22"/>
        </w:rPr>
      </w:pPr>
      <w:r w:rsidRPr="000C5380">
        <w:rPr>
          <w:rFonts w:ascii="Arial" w:hAnsi="Arial"/>
          <w:sz w:val="22"/>
        </w:rPr>
        <w:t xml:space="preserve">Medziročne sa počet </w:t>
      </w:r>
      <w:r w:rsidRPr="000C5380">
        <w:rPr>
          <w:rFonts w:ascii="Arial" w:hAnsi="Arial"/>
          <w:b/>
          <w:i/>
          <w:sz w:val="22"/>
        </w:rPr>
        <w:t>pracujúcich</w:t>
      </w:r>
      <w:r w:rsidRPr="000C5380">
        <w:rPr>
          <w:rFonts w:ascii="Arial" w:hAnsi="Arial"/>
          <w:sz w:val="22"/>
        </w:rPr>
        <w:t xml:space="preserve"> </w:t>
      </w:r>
      <w:r w:rsidR="00A20A27" w:rsidRPr="000C5380">
        <w:rPr>
          <w:rFonts w:ascii="Arial" w:hAnsi="Arial"/>
          <w:sz w:val="22"/>
        </w:rPr>
        <w:t>medziročne klesol</w:t>
      </w:r>
      <w:r w:rsidRPr="000C5380">
        <w:rPr>
          <w:rFonts w:ascii="Arial" w:hAnsi="Arial"/>
          <w:sz w:val="22"/>
        </w:rPr>
        <w:t xml:space="preserve"> o</w:t>
      </w:r>
      <w:r w:rsidR="00A20A27" w:rsidRPr="000C5380">
        <w:rPr>
          <w:rFonts w:ascii="Arial" w:hAnsi="Arial"/>
          <w:sz w:val="22"/>
        </w:rPr>
        <w:t> 10,8</w:t>
      </w:r>
      <w:r w:rsidRPr="000C5380">
        <w:rPr>
          <w:rFonts w:ascii="Arial" w:hAnsi="Arial"/>
          <w:sz w:val="22"/>
        </w:rPr>
        <w:t xml:space="preserve"> tis. na 2</w:t>
      </w:r>
      <w:r w:rsidR="00A20A27" w:rsidRPr="000C5380">
        <w:rPr>
          <w:rFonts w:ascii="Arial" w:hAnsi="Arial"/>
          <w:sz w:val="22"/>
        </w:rPr>
        <w:t> </w:t>
      </w:r>
      <w:r w:rsidRPr="000C5380">
        <w:rPr>
          <w:rFonts w:ascii="Arial" w:hAnsi="Arial"/>
          <w:sz w:val="22"/>
        </w:rPr>
        <w:t>6</w:t>
      </w:r>
      <w:r w:rsidR="00D22CFC" w:rsidRPr="000C5380">
        <w:rPr>
          <w:rFonts w:ascii="Arial" w:hAnsi="Arial"/>
          <w:sz w:val="22"/>
        </w:rPr>
        <w:t>0</w:t>
      </w:r>
      <w:r w:rsidR="00A20A27" w:rsidRPr="000C5380">
        <w:rPr>
          <w:rFonts w:ascii="Arial" w:hAnsi="Arial"/>
          <w:sz w:val="22"/>
        </w:rPr>
        <w:t>6,9</w:t>
      </w:r>
      <w:r w:rsidR="00D22CFC" w:rsidRPr="000C5380">
        <w:rPr>
          <w:rFonts w:ascii="Arial" w:hAnsi="Arial"/>
          <w:sz w:val="22"/>
        </w:rPr>
        <w:t xml:space="preserve"> </w:t>
      </w:r>
      <w:r w:rsidRPr="000C5380">
        <w:rPr>
          <w:rFonts w:ascii="Arial" w:hAnsi="Arial"/>
          <w:sz w:val="22"/>
        </w:rPr>
        <w:t xml:space="preserve">tis., trh práce </w:t>
      </w:r>
      <w:r w:rsidR="00A20A27" w:rsidRPr="000C5380">
        <w:rPr>
          <w:rFonts w:ascii="Arial" w:hAnsi="Arial"/>
          <w:sz w:val="22"/>
        </w:rPr>
        <w:t>oslabili najmä muži</w:t>
      </w:r>
      <w:r w:rsidRPr="000C5380">
        <w:rPr>
          <w:rFonts w:ascii="Arial" w:hAnsi="Arial"/>
          <w:sz w:val="22"/>
        </w:rPr>
        <w:t>. Podiel žien na celkovej zamestnanosti predstavoval 4</w:t>
      </w:r>
      <w:r w:rsidR="00A03333" w:rsidRPr="000C5380">
        <w:rPr>
          <w:rFonts w:ascii="Arial" w:hAnsi="Arial"/>
          <w:sz w:val="22"/>
        </w:rPr>
        <w:t>6,</w:t>
      </w:r>
      <w:r w:rsidR="00A20A27" w:rsidRPr="000C5380">
        <w:rPr>
          <w:rFonts w:ascii="Arial" w:hAnsi="Arial"/>
          <w:sz w:val="22"/>
        </w:rPr>
        <w:t>7</w:t>
      </w:r>
      <w:r w:rsidRPr="000C5380">
        <w:rPr>
          <w:rFonts w:ascii="Arial" w:hAnsi="Arial"/>
          <w:sz w:val="22"/>
        </w:rPr>
        <w:t xml:space="preserve"> %.</w:t>
      </w:r>
    </w:p>
    <w:p w:rsidR="00C31B51" w:rsidRPr="000C5380" w:rsidRDefault="00C31B51" w:rsidP="00C31B5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E50BD9" w:rsidRPr="000C5380" w:rsidRDefault="00E50BD9" w:rsidP="00E50BD9">
      <w:pPr>
        <w:pStyle w:val="Zkladntext23"/>
        <w:spacing w:after="60"/>
        <w:ind w:right="0"/>
        <w:rPr>
          <w:spacing w:val="-10"/>
        </w:rPr>
      </w:pPr>
      <w:r w:rsidRPr="000C5380">
        <w:rPr>
          <w:spacing w:val="-10"/>
        </w:rPr>
        <w:t>T3 Medziročné porovnanie zamestnanosti bez pracujúcich v zahraničí a rodičovskej dovolenky</w:t>
      </w:r>
    </w:p>
    <w:tbl>
      <w:tblPr>
        <w:tblW w:w="4961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200" w:firstRow="0" w:lastRow="0" w:firstColumn="0" w:lastColumn="0" w:noHBand="1" w:noVBand="0"/>
      </w:tblPr>
      <w:tblGrid>
        <w:gridCol w:w="2553"/>
        <w:gridCol w:w="1071"/>
        <w:gridCol w:w="1073"/>
        <w:gridCol w:w="1071"/>
        <w:gridCol w:w="1073"/>
        <w:gridCol w:w="1071"/>
        <w:gridCol w:w="1073"/>
      </w:tblGrid>
      <w:tr w:rsidR="00CD5651" w:rsidRPr="000C5380" w:rsidTr="00FF450D">
        <w:trPr>
          <w:trHeight w:hRule="exact" w:val="580"/>
        </w:trPr>
        <w:tc>
          <w:tcPr>
            <w:tcW w:w="1421" w:type="pct"/>
            <w:tcBorders>
              <w:bottom w:val="nil"/>
            </w:tcBorders>
          </w:tcPr>
          <w:p w:rsidR="00C53584" w:rsidRPr="000C5380" w:rsidRDefault="00C53584" w:rsidP="00E50BD9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Bilancia</w:t>
            </w:r>
          </w:p>
          <w:p w:rsidR="00C53584" w:rsidRPr="000C5380" w:rsidRDefault="00C53584" w:rsidP="00E50BD9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zamestnanosti</w:t>
            </w:r>
          </w:p>
        </w:tc>
        <w:tc>
          <w:tcPr>
            <w:tcW w:w="1193" w:type="pct"/>
            <w:gridSpan w:val="2"/>
          </w:tcPr>
          <w:p w:rsidR="00C53584" w:rsidRPr="000C5380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Spolu</w:t>
            </w:r>
          </w:p>
          <w:p w:rsidR="00C53584" w:rsidRPr="000C5380" w:rsidRDefault="00507F6F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333E5E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</w:t>
            </w:r>
            <w:r w:rsidR="00C53584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 štvrťrok (v tis.)</w:t>
            </w:r>
          </w:p>
        </w:tc>
        <w:tc>
          <w:tcPr>
            <w:tcW w:w="1193" w:type="pct"/>
            <w:gridSpan w:val="2"/>
          </w:tcPr>
          <w:p w:rsidR="00C53584" w:rsidRPr="000C5380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Muži</w:t>
            </w:r>
          </w:p>
          <w:p w:rsidR="00C53584" w:rsidRPr="000C5380" w:rsidRDefault="00507F6F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333E5E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</w:t>
            </w:r>
            <w:r w:rsidR="00C53584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 štvrťrok (v tis.)</w:t>
            </w:r>
          </w:p>
        </w:tc>
        <w:tc>
          <w:tcPr>
            <w:tcW w:w="1193" w:type="pct"/>
            <w:gridSpan w:val="2"/>
          </w:tcPr>
          <w:p w:rsidR="00C53584" w:rsidRPr="000C5380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Ženy</w:t>
            </w:r>
          </w:p>
          <w:p w:rsidR="00C53584" w:rsidRPr="000C5380" w:rsidRDefault="00507F6F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333E5E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</w:t>
            </w:r>
            <w:r w:rsidR="00C53584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 štvrťrok (v tis.)</w:t>
            </w:r>
          </w:p>
        </w:tc>
      </w:tr>
      <w:tr w:rsidR="009270C1" w:rsidRPr="000C5380" w:rsidTr="00C53584">
        <w:trPr>
          <w:trHeight w:val="397"/>
        </w:trPr>
        <w:tc>
          <w:tcPr>
            <w:tcW w:w="1421" w:type="pct"/>
            <w:tcBorders>
              <w:top w:val="nil"/>
            </w:tcBorders>
          </w:tcPr>
          <w:p w:rsidR="00C53584" w:rsidRPr="000C5380" w:rsidRDefault="00C53584" w:rsidP="00C53584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96" w:type="pct"/>
          </w:tcPr>
          <w:p w:rsidR="00C53584" w:rsidRPr="000C5380" w:rsidRDefault="00496784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</w:t>
            </w:r>
          </w:p>
        </w:tc>
        <w:tc>
          <w:tcPr>
            <w:tcW w:w="597" w:type="pct"/>
          </w:tcPr>
          <w:p w:rsidR="00C53584" w:rsidRPr="000C5380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596" w:type="pct"/>
          </w:tcPr>
          <w:p w:rsidR="00C53584" w:rsidRPr="000C5380" w:rsidRDefault="00227806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597" w:type="pct"/>
          </w:tcPr>
          <w:p w:rsidR="00C53584" w:rsidRPr="000C5380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Index (%) </w:t>
            </w:r>
          </w:p>
        </w:tc>
        <w:tc>
          <w:tcPr>
            <w:tcW w:w="596" w:type="pct"/>
          </w:tcPr>
          <w:p w:rsidR="00C53584" w:rsidRPr="000C5380" w:rsidRDefault="00227806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597" w:type="pct"/>
          </w:tcPr>
          <w:p w:rsidR="00C53584" w:rsidRPr="000C5380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Index (%)</w:t>
            </w:r>
          </w:p>
        </w:tc>
      </w:tr>
      <w:tr w:rsidR="009270C1" w:rsidRPr="000C5380" w:rsidTr="00C31B51">
        <w:trPr>
          <w:trHeight w:val="340"/>
        </w:trPr>
        <w:tc>
          <w:tcPr>
            <w:tcW w:w="1421" w:type="pct"/>
            <w:tcBorders>
              <w:bottom w:val="nil"/>
            </w:tcBorders>
            <w:vAlign w:val="bottom"/>
          </w:tcPr>
          <w:p w:rsidR="00C31B51" w:rsidRPr="000C5380" w:rsidRDefault="00C31B51" w:rsidP="00C31B5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6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pacing w:val="-6"/>
                <w:sz w:val="20"/>
                <w:szCs w:val="20"/>
                <w:lang w:eastAsia="sk-SK"/>
              </w:rPr>
              <w:t>P</w:t>
            </w: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 xml:space="preserve">racujúci </w:t>
            </w:r>
          </w:p>
        </w:tc>
        <w:tc>
          <w:tcPr>
            <w:tcW w:w="596" w:type="pct"/>
            <w:tcBorders>
              <w:bottom w:val="nil"/>
            </w:tcBorders>
          </w:tcPr>
          <w:p w:rsidR="00C31B51" w:rsidRPr="000C5380" w:rsidRDefault="00B238B5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 </w:t>
            </w: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60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6,9</w:t>
            </w:r>
          </w:p>
        </w:tc>
        <w:tc>
          <w:tcPr>
            <w:tcW w:w="597" w:type="pct"/>
            <w:tcBorders>
              <w:bottom w:val="nil"/>
            </w:tcBorders>
          </w:tcPr>
          <w:p w:rsidR="00C31B5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99,6</w:t>
            </w:r>
          </w:p>
        </w:tc>
        <w:tc>
          <w:tcPr>
            <w:tcW w:w="596" w:type="pct"/>
            <w:tcBorders>
              <w:bottom w:val="nil"/>
            </w:tcBorders>
          </w:tcPr>
          <w:p w:rsidR="00C31B51" w:rsidRPr="000C5380" w:rsidRDefault="00B238B5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1 38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9</w:t>
            </w: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,6</w:t>
            </w:r>
          </w:p>
        </w:tc>
        <w:tc>
          <w:tcPr>
            <w:tcW w:w="597" w:type="pct"/>
            <w:tcBorders>
              <w:bottom w:val="nil"/>
            </w:tcBorders>
          </w:tcPr>
          <w:p w:rsidR="00C31B51" w:rsidRPr="000C5380" w:rsidRDefault="000A173C" w:rsidP="00C31B5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99,4</w:t>
            </w:r>
          </w:p>
        </w:tc>
        <w:tc>
          <w:tcPr>
            <w:tcW w:w="596" w:type="pct"/>
            <w:tcBorders>
              <w:bottom w:val="nil"/>
            </w:tcBorders>
          </w:tcPr>
          <w:p w:rsidR="00C31B51" w:rsidRPr="000C5380" w:rsidRDefault="00B238B5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 </w:t>
            </w: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21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7,3</w:t>
            </w:r>
          </w:p>
        </w:tc>
        <w:tc>
          <w:tcPr>
            <w:tcW w:w="597" w:type="pct"/>
            <w:tcBorders>
              <w:bottom w:val="nil"/>
            </w:tcBorders>
          </w:tcPr>
          <w:p w:rsidR="00C31B5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99,8</w:t>
            </w:r>
          </w:p>
        </w:tc>
      </w:tr>
      <w:tr w:rsidR="009270C1" w:rsidRPr="000C5380" w:rsidTr="00C31B51">
        <w:trPr>
          <w:trHeight w:val="340"/>
        </w:trPr>
        <w:tc>
          <w:tcPr>
            <w:tcW w:w="1421" w:type="pct"/>
            <w:tcBorders>
              <w:top w:val="nil"/>
              <w:bottom w:val="nil"/>
            </w:tcBorders>
            <w:vAlign w:val="bottom"/>
          </w:tcPr>
          <w:p w:rsidR="00C31B51" w:rsidRPr="000C5380" w:rsidRDefault="00C31B51" w:rsidP="00C31B5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Pracujúci bez pracujúcich v zahraničí</w:t>
            </w:r>
            <w:r w:rsidRPr="000C5380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 xml:space="preserve"> </w:t>
            </w:r>
            <w:r w:rsidRPr="000C5380">
              <w:rPr>
                <w:rFonts w:ascii="Arial" w:eastAsia="Times New Roman" w:hAnsi="Arial" w:cs="Arial"/>
                <w:spacing w:val="-6"/>
                <w:sz w:val="20"/>
                <w:szCs w:val="20"/>
                <w:vertAlign w:val="superscript"/>
                <w:lang w:eastAsia="sk-SK"/>
              </w:rPr>
              <w:footnoteReference w:id="2"/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C31B51" w:rsidRPr="000C5380" w:rsidRDefault="009270C1" w:rsidP="00C31B5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2 485,4</w:t>
            </w:r>
          </w:p>
        </w:tc>
        <w:tc>
          <w:tcPr>
            <w:tcW w:w="597" w:type="pct"/>
            <w:tcBorders>
              <w:top w:val="nil"/>
              <w:bottom w:val="nil"/>
            </w:tcBorders>
            <w:vAlign w:val="bottom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99,2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C31B51" w:rsidRPr="000C5380" w:rsidRDefault="009270C1" w:rsidP="00C31B5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1 294,9</w:t>
            </w:r>
          </w:p>
        </w:tc>
        <w:tc>
          <w:tcPr>
            <w:tcW w:w="597" w:type="pct"/>
            <w:tcBorders>
              <w:top w:val="nil"/>
              <w:bottom w:val="nil"/>
            </w:tcBorders>
            <w:vAlign w:val="bottom"/>
          </w:tcPr>
          <w:p w:rsidR="00C31B51" w:rsidRPr="000C5380" w:rsidRDefault="00C31B51" w:rsidP="000A173C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</w:t>
            </w:r>
            <w:r w:rsidR="000A173C"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8</w:t>
            </w:r>
            <w:r w:rsidR="009270C1"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,3</w:t>
            </w: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C31B51" w:rsidRPr="000C5380" w:rsidRDefault="000A173C" w:rsidP="00C31B5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1 190,6</w:t>
            </w:r>
          </w:p>
        </w:tc>
        <w:tc>
          <w:tcPr>
            <w:tcW w:w="597" w:type="pct"/>
            <w:tcBorders>
              <w:top w:val="nil"/>
              <w:bottom w:val="nil"/>
            </w:tcBorders>
            <w:vAlign w:val="bottom"/>
          </w:tcPr>
          <w:p w:rsidR="00C31B51" w:rsidRPr="000C5380" w:rsidRDefault="00C31B5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</w:t>
            </w:r>
            <w:r w:rsidR="009270C1"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0,1</w:t>
            </w:r>
          </w:p>
        </w:tc>
      </w:tr>
      <w:tr w:rsidR="009270C1" w:rsidRPr="000C5380" w:rsidTr="00C31B51">
        <w:trPr>
          <w:trHeight w:val="340"/>
        </w:trPr>
        <w:tc>
          <w:tcPr>
            <w:tcW w:w="1421" w:type="pct"/>
            <w:tcBorders>
              <w:top w:val="nil"/>
            </w:tcBorders>
            <w:vAlign w:val="bottom"/>
          </w:tcPr>
          <w:p w:rsidR="00C31B51" w:rsidRPr="000C5380" w:rsidRDefault="00C31B51" w:rsidP="00C31B5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6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pacing w:val="-6"/>
                <w:sz w:val="20"/>
                <w:szCs w:val="20"/>
                <w:lang w:eastAsia="sk-SK"/>
              </w:rPr>
              <w:t>Pracujúci bez pracujúcich v zahraničí a osôb na RD </w:t>
            </w:r>
            <w:r w:rsidRPr="000C5380">
              <w:rPr>
                <w:rFonts w:ascii="Arial" w:eastAsia="Times New Roman" w:hAnsi="Arial" w:cs="Arial"/>
                <w:spacing w:val="-6"/>
                <w:sz w:val="20"/>
                <w:szCs w:val="20"/>
                <w:vertAlign w:val="superscript"/>
                <w:lang w:eastAsia="sk-SK"/>
              </w:rPr>
              <w:footnoteReference w:id="3"/>
            </w:r>
            <w:r w:rsidRPr="000C5380">
              <w:rPr>
                <w:rFonts w:ascii="Arial" w:eastAsia="Times New Roman" w:hAnsi="Arial" w:cs="Arial"/>
                <w:spacing w:val="-6"/>
                <w:sz w:val="20"/>
                <w:szCs w:val="20"/>
                <w:lang w:eastAsia="sk-SK"/>
              </w:rPr>
              <w:t xml:space="preserve">  </w:t>
            </w:r>
          </w:p>
        </w:tc>
        <w:tc>
          <w:tcPr>
            <w:tcW w:w="596" w:type="pct"/>
            <w:tcBorders>
              <w:top w:val="nil"/>
            </w:tcBorders>
            <w:vAlign w:val="bottom"/>
          </w:tcPr>
          <w:p w:rsidR="00C31B51" w:rsidRPr="000C5380" w:rsidRDefault="000A173C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 </w:t>
            </w: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41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6,1</w:t>
            </w:r>
          </w:p>
        </w:tc>
        <w:tc>
          <w:tcPr>
            <w:tcW w:w="597" w:type="pct"/>
            <w:tcBorders>
              <w:top w:val="nil"/>
            </w:tcBorders>
            <w:vAlign w:val="bottom"/>
          </w:tcPr>
          <w:p w:rsidR="00C31B5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99,4</w:t>
            </w:r>
          </w:p>
        </w:tc>
        <w:tc>
          <w:tcPr>
            <w:tcW w:w="596" w:type="pct"/>
            <w:tcBorders>
              <w:top w:val="nil"/>
            </w:tcBorders>
            <w:vAlign w:val="bottom"/>
          </w:tcPr>
          <w:p w:rsidR="00C31B51" w:rsidRPr="000C5380" w:rsidRDefault="000A173C" w:rsidP="00C31B5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 xml:space="preserve"> 294,8</w:t>
            </w:r>
            <w:r w:rsidR="00C31B5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 xml:space="preserve"> </w:t>
            </w:r>
          </w:p>
        </w:tc>
        <w:tc>
          <w:tcPr>
            <w:tcW w:w="597" w:type="pct"/>
            <w:tcBorders>
              <w:top w:val="nil"/>
            </w:tcBorders>
            <w:vAlign w:val="bottom"/>
          </w:tcPr>
          <w:p w:rsidR="00C31B51" w:rsidRPr="000C5380" w:rsidRDefault="00C31B51" w:rsidP="000A173C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</w:t>
            </w:r>
            <w:r w:rsidR="009270C1"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8,4</w:t>
            </w:r>
          </w:p>
        </w:tc>
        <w:tc>
          <w:tcPr>
            <w:tcW w:w="596" w:type="pct"/>
            <w:tcBorders>
              <w:top w:val="nil"/>
            </w:tcBorders>
            <w:vAlign w:val="bottom"/>
          </w:tcPr>
          <w:p w:rsidR="00C31B51" w:rsidRPr="000C5380" w:rsidRDefault="000A173C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 </w:t>
            </w: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12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1,3</w:t>
            </w:r>
          </w:p>
        </w:tc>
        <w:tc>
          <w:tcPr>
            <w:tcW w:w="597" w:type="pct"/>
            <w:tcBorders>
              <w:top w:val="nil"/>
            </w:tcBorders>
            <w:vAlign w:val="bottom"/>
          </w:tcPr>
          <w:p w:rsidR="00C31B51" w:rsidRPr="000C5380" w:rsidRDefault="00C31B5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</w:t>
            </w:r>
            <w:r w:rsidR="009270C1"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0,7</w:t>
            </w:r>
          </w:p>
        </w:tc>
      </w:tr>
    </w:tbl>
    <w:p w:rsidR="000D4761" w:rsidRPr="000C5380" w:rsidRDefault="000D4761">
      <w:pPr>
        <w:rPr>
          <w:rFonts w:ascii="Arial" w:eastAsia="Times New Roman" w:hAnsi="Arial" w:cs="Times New Roman"/>
          <w:b/>
          <w:bCs/>
          <w:caps/>
          <w:sz w:val="28"/>
          <w:szCs w:val="20"/>
          <w:lang w:val="en-GB" w:eastAsia="cs-CZ"/>
        </w:rPr>
      </w:pPr>
    </w:p>
    <w:p w:rsidR="00C53584" w:rsidRPr="000C5380" w:rsidRDefault="00C53584" w:rsidP="000D4761">
      <w:pPr>
        <w:keepNext/>
        <w:tabs>
          <w:tab w:val="right" w:pos="878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Times New Roman"/>
          <w:b/>
          <w:bCs/>
          <w:caps/>
          <w:sz w:val="28"/>
          <w:szCs w:val="20"/>
          <w:lang w:val="en-GB" w:eastAsia="cs-CZ"/>
        </w:rPr>
      </w:pPr>
      <w:r w:rsidRPr="000C5380">
        <w:rPr>
          <w:rFonts w:ascii="Arial" w:eastAsia="Times New Roman" w:hAnsi="Arial" w:cs="Times New Roman"/>
          <w:b/>
          <w:bCs/>
          <w:caps/>
          <w:sz w:val="28"/>
          <w:szCs w:val="20"/>
          <w:lang w:val="en-GB" w:eastAsia="cs-CZ"/>
        </w:rPr>
        <w:lastRenderedPageBreak/>
        <w:t>ANALYTICAL COMMENTARY</w:t>
      </w:r>
      <w:r w:rsidRPr="000C5380">
        <w:rPr>
          <w:rFonts w:ascii="Arial" w:eastAsia="Times New Roman" w:hAnsi="Arial" w:cs="Times New Roman"/>
          <w:b/>
          <w:bCs/>
          <w:caps/>
          <w:sz w:val="28"/>
          <w:szCs w:val="20"/>
          <w:lang w:val="en-GB" w:eastAsia="cs-CZ"/>
        </w:rPr>
        <w:tab/>
      </w:r>
    </w:p>
    <w:p w:rsidR="00C53584" w:rsidRPr="000C5380" w:rsidRDefault="00C53584" w:rsidP="00C5358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Cs/>
          <w:sz w:val="24"/>
          <w:szCs w:val="20"/>
          <w:lang w:val="en-GB" w:eastAsia="cs-CZ"/>
        </w:rPr>
      </w:pPr>
    </w:p>
    <w:p w:rsidR="00C53584" w:rsidRPr="000C5380" w:rsidRDefault="00C53584" w:rsidP="00C5358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b/>
          <w:i/>
          <w:spacing w:val="-2"/>
          <w:sz w:val="24"/>
          <w:szCs w:val="20"/>
          <w:lang w:val="en-GB" w:eastAsia="cs-CZ"/>
        </w:rPr>
      </w:pPr>
      <w:r w:rsidRPr="000C5380">
        <w:rPr>
          <w:rFonts w:ascii="Arial" w:eastAsia="Times New Roman" w:hAnsi="Arial" w:cs="Times New Roman"/>
          <w:b/>
          <w:i/>
          <w:spacing w:val="-2"/>
          <w:sz w:val="24"/>
          <w:szCs w:val="20"/>
          <w:lang w:val="en-GB" w:eastAsia="cs-CZ"/>
        </w:rPr>
        <w:t>The Labour Force Sample S</w:t>
      </w:r>
      <w:r w:rsidR="00025236" w:rsidRPr="000C5380">
        <w:rPr>
          <w:rFonts w:ascii="Arial" w:eastAsia="Times New Roman" w:hAnsi="Arial" w:cs="Times New Roman"/>
          <w:b/>
          <w:i/>
          <w:spacing w:val="-2"/>
          <w:sz w:val="24"/>
          <w:szCs w:val="20"/>
          <w:lang w:val="en-GB" w:eastAsia="cs-CZ"/>
        </w:rPr>
        <w:t>urvey results in the SR for the</w:t>
      </w:r>
      <w:r w:rsidR="00285E1F" w:rsidRPr="000C5380">
        <w:rPr>
          <w:rFonts w:ascii="Arial" w:eastAsia="Times New Roman" w:hAnsi="Arial" w:cs="Times New Roman"/>
          <w:b/>
          <w:i/>
          <w:spacing w:val="-2"/>
          <w:sz w:val="24"/>
          <w:szCs w:val="20"/>
          <w:lang w:val="en-GB" w:eastAsia="cs-CZ"/>
        </w:rPr>
        <w:t xml:space="preserve"> </w:t>
      </w:r>
      <w:r w:rsidR="00E6144C" w:rsidRPr="000C5380">
        <w:rPr>
          <w:rFonts w:ascii="Arial" w:eastAsia="Times New Roman" w:hAnsi="Arial" w:cs="Times New Roman"/>
          <w:b/>
          <w:i/>
          <w:spacing w:val="-2"/>
          <w:sz w:val="24"/>
          <w:szCs w:val="20"/>
          <w:lang w:val="en-GB" w:eastAsia="cs-CZ"/>
        </w:rPr>
        <w:t>2</w:t>
      </w:r>
      <w:r w:rsidR="00E6144C" w:rsidRPr="000C5380">
        <w:rPr>
          <w:rFonts w:ascii="Arial" w:eastAsia="Times New Roman" w:hAnsi="Arial" w:cs="Times New Roman"/>
          <w:b/>
          <w:i/>
          <w:spacing w:val="-2"/>
          <w:sz w:val="24"/>
          <w:szCs w:val="20"/>
          <w:vertAlign w:val="superscript"/>
          <w:lang w:val="en-GB" w:eastAsia="cs-CZ"/>
        </w:rPr>
        <w:t>nd</w:t>
      </w:r>
      <w:r w:rsidRPr="000C5380">
        <w:rPr>
          <w:rFonts w:ascii="Arial" w:eastAsia="Times New Roman" w:hAnsi="Arial" w:cs="Times New Roman"/>
          <w:b/>
          <w:i/>
          <w:spacing w:val="-2"/>
          <w:sz w:val="24"/>
          <w:szCs w:val="20"/>
          <w:lang w:val="en-GB" w:eastAsia="cs-CZ"/>
        </w:rPr>
        <w:t xml:space="preserve"> quarter of </w:t>
      </w:r>
      <w:r w:rsidR="00496784" w:rsidRPr="000C5380">
        <w:rPr>
          <w:rFonts w:ascii="Arial" w:eastAsia="Times New Roman" w:hAnsi="Arial" w:cs="Times New Roman"/>
          <w:b/>
          <w:i/>
          <w:spacing w:val="-2"/>
          <w:sz w:val="24"/>
          <w:szCs w:val="20"/>
          <w:lang w:val="en-GB" w:eastAsia="cs-CZ"/>
        </w:rPr>
        <w:t>202</w:t>
      </w:r>
      <w:r w:rsidR="00227806" w:rsidRPr="000C5380">
        <w:rPr>
          <w:rFonts w:ascii="Arial" w:eastAsia="Times New Roman" w:hAnsi="Arial" w:cs="Times New Roman"/>
          <w:b/>
          <w:i/>
          <w:spacing w:val="-2"/>
          <w:sz w:val="24"/>
          <w:szCs w:val="20"/>
          <w:lang w:val="en-GB" w:eastAsia="cs-CZ"/>
        </w:rPr>
        <w:t>5</w:t>
      </w:r>
    </w:p>
    <w:p w:rsidR="00C53584" w:rsidRPr="000C5380" w:rsidRDefault="00C53584" w:rsidP="00C5358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bCs/>
          <w:szCs w:val="20"/>
          <w:lang w:val="en-GB" w:eastAsia="cs-CZ"/>
        </w:rPr>
      </w:pPr>
    </w:p>
    <w:p w:rsidR="00C53584" w:rsidRPr="000C5380" w:rsidRDefault="00C53584" w:rsidP="00C53584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1"/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</w:pPr>
      <w:r w:rsidRPr="000C5380"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  <w:t xml:space="preserve">Economically active population and persons outside the labour force </w:t>
      </w:r>
    </w:p>
    <w:p w:rsidR="00C53584" w:rsidRPr="000C5380" w:rsidRDefault="00C53584" w:rsidP="00C5358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szCs w:val="20"/>
          <w:u w:val="single"/>
          <w:lang w:val="en-GB" w:eastAsia="cs-CZ"/>
        </w:rPr>
      </w:pPr>
    </w:p>
    <w:p w:rsidR="00C53584" w:rsidRPr="000C5380" w:rsidRDefault="00C31B51" w:rsidP="00C53584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cs-CZ"/>
        </w:rPr>
      </w:pPr>
      <w:r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In the </w:t>
      </w:r>
      <w:r w:rsidR="00E6144C" w:rsidRPr="000C5380">
        <w:rPr>
          <w:rFonts w:ascii="Arial" w:eastAsia="Times New Roman" w:hAnsi="Arial" w:cs="Times New Roman"/>
          <w:szCs w:val="20"/>
          <w:lang w:val="en-GB" w:eastAsia="cs-CZ"/>
        </w:rPr>
        <w:t>second</w:t>
      </w:r>
      <w:r w:rsidR="00911483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quarter of 2025</w:t>
      </w:r>
      <w:r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there were 2</w:t>
      </w:r>
      <w:r w:rsidR="00E6144C" w:rsidRPr="000C5380">
        <w:rPr>
          <w:rFonts w:ascii="Arial" w:eastAsia="Times New Roman" w:hAnsi="Arial" w:cs="Times New Roman"/>
          <w:szCs w:val="20"/>
          <w:lang w:val="en-GB" w:eastAsia="cs-CZ"/>
        </w:rPr>
        <w:t> </w:t>
      </w:r>
      <w:r w:rsidRPr="000C5380">
        <w:rPr>
          <w:rFonts w:ascii="Arial" w:eastAsia="Times New Roman" w:hAnsi="Arial" w:cs="Times New Roman"/>
          <w:szCs w:val="20"/>
          <w:lang w:val="en-GB" w:eastAsia="cs-CZ"/>
        </w:rPr>
        <w:t>7</w:t>
      </w:r>
      <w:r w:rsidR="00911483" w:rsidRPr="000C5380">
        <w:rPr>
          <w:rFonts w:ascii="Arial" w:eastAsia="Times New Roman" w:hAnsi="Arial" w:cs="Times New Roman"/>
          <w:szCs w:val="20"/>
          <w:lang w:val="en-GB" w:eastAsia="cs-CZ"/>
        </w:rPr>
        <w:t>5</w:t>
      </w:r>
      <w:r w:rsidR="00E6144C" w:rsidRPr="000C5380">
        <w:rPr>
          <w:rFonts w:ascii="Arial" w:eastAsia="Times New Roman" w:hAnsi="Arial" w:cs="Times New Roman"/>
          <w:szCs w:val="20"/>
          <w:lang w:val="en-GB" w:eastAsia="cs-CZ"/>
        </w:rPr>
        <w:t>1.4</w:t>
      </w:r>
      <w:r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thousand </w:t>
      </w:r>
      <w:r w:rsidRPr="000C5380">
        <w:rPr>
          <w:rFonts w:ascii="Arial" w:eastAsia="Times New Roman" w:hAnsi="Arial" w:cs="Times New Roman"/>
          <w:b/>
          <w:i/>
          <w:szCs w:val="20"/>
          <w:lang w:val="en-GB" w:eastAsia="cs-CZ"/>
        </w:rPr>
        <w:t>economically active persons</w:t>
      </w:r>
      <w:r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(labour force) in the Slovak Republic, of whic</w:t>
      </w:r>
      <w:r w:rsidR="00911483" w:rsidRPr="000C5380">
        <w:rPr>
          <w:rFonts w:ascii="Arial" w:eastAsia="Times New Roman" w:hAnsi="Arial" w:cs="Times New Roman"/>
          <w:szCs w:val="20"/>
          <w:lang w:val="en-GB" w:eastAsia="cs-CZ"/>
        </w:rPr>
        <w:t>h 94.7% were employed and 5.3</w:t>
      </w:r>
      <w:r w:rsidRPr="000C5380">
        <w:rPr>
          <w:rFonts w:ascii="Arial" w:eastAsia="Times New Roman" w:hAnsi="Arial" w:cs="Times New Roman"/>
          <w:szCs w:val="20"/>
          <w:lang w:val="en-GB" w:eastAsia="cs-CZ"/>
        </w:rPr>
        <w:t>% were unemployed.</w:t>
      </w:r>
      <w:r w:rsidR="00C53584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</w:t>
      </w:r>
    </w:p>
    <w:p w:rsidR="00CB1544" w:rsidRPr="000C5380" w:rsidRDefault="00CB1544" w:rsidP="00CB1544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</w:pPr>
    </w:p>
    <w:p w:rsidR="00E50BD9" w:rsidRPr="000C5380" w:rsidRDefault="00E50BD9" w:rsidP="00E50BD9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</w:pPr>
      <w:r w:rsidRPr="000C5380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 xml:space="preserve">T1 Year-over-year developments in economic activity indicators by </w:t>
      </w:r>
      <w:r w:rsidR="00835E01" w:rsidRPr="000C5380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>sex</w:t>
      </w:r>
    </w:p>
    <w:tbl>
      <w:tblPr>
        <w:tblW w:w="899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200" w:firstRow="0" w:lastRow="0" w:firstColumn="0" w:lastColumn="0" w:noHBand="1" w:noVBand="0"/>
      </w:tblPr>
      <w:tblGrid>
        <w:gridCol w:w="2552"/>
        <w:gridCol w:w="1073"/>
        <w:gridCol w:w="1074"/>
        <w:gridCol w:w="1074"/>
        <w:gridCol w:w="1073"/>
        <w:gridCol w:w="1074"/>
        <w:gridCol w:w="1074"/>
      </w:tblGrid>
      <w:tr w:rsidR="005853B8" w:rsidRPr="000C5380" w:rsidTr="006E4B91">
        <w:trPr>
          <w:trHeight w:hRule="exact" w:val="580"/>
        </w:trPr>
        <w:tc>
          <w:tcPr>
            <w:tcW w:w="2552" w:type="dxa"/>
            <w:tcBorders>
              <w:bottom w:val="nil"/>
            </w:tcBorders>
          </w:tcPr>
          <w:p w:rsidR="005853B8" w:rsidRPr="000C5380" w:rsidRDefault="005853B8" w:rsidP="00E50BD9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Balance</w:t>
            </w:r>
          </w:p>
          <w:p w:rsidR="005853B8" w:rsidRPr="000C5380" w:rsidRDefault="005853B8" w:rsidP="00E50BD9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of economic activity</w:t>
            </w:r>
          </w:p>
        </w:tc>
        <w:tc>
          <w:tcPr>
            <w:tcW w:w="2147" w:type="dxa"/>
            <w:gridSpan w:val="2"/>
          </w:tcPr>
          <w:p w:rsidR="005853B8" w:rsidRPr="000C5380" w:rsidRDefault="005853B8" w:rsidP="005853B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Total</w:t>
            </w:r>
          </w:p>
          <w:p w:rsidR="005853B8" w:rsidRPr="000C5380" w:rsidRDefault="00507F6F" w:rsidP="00CD5651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CD5651" w:rsidRPr="000C5380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="005853B8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  <w:r w:rsidR="005853B8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 xml:space="preserve"> (per</w:t>
            </w:r>
            <w:r w:rsidR="005853B8" w:rsidRPr="000C5380">
              <w:rPr>
                <w:rFonts w:ascii="Arial" w:eastAsia="Times New Roman" w:hAnsi="Arial" w:cs="Arial"/>
                <w:sz w:val="28"/>
                <w:szCs w:val="20"/>
                <w:lang w:val="en-GB" w:eastAsia="cs-CZ"/>
              </w:rPr>
              <w:t xml:space="preserve"> </w:t>
            </w:r>
            <w:r w:rsidR="005853B8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cent)</w:t>
            </w:r>
          </w:p>
        </w:tc>
        <w:tc>
          <w:tcPr>
            <w:tcW w:w="2147" w:type="dxa"/>
            <w:gridSpan w:val="2"/>
          </w:tcPr>
          <w:p w:rsidR="005853B8" w:rsidRPr="000C5380" w:rsidRDefault="005853B8" w:rsidP="005853B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Men </w:t>
            </w:r>
          </w:p>
          <w:p w:rsidR="005853B8" w:rsidRPr="000C5380" w:rsidRDefault="00507F6F" w:rsidP="00CD5651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CD5651" w:rsidRPr="000C5380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="00025236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  <w:r w:rsidR="0002523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 xml:space="preserve"> (per</w:t>
            </w:r>
            <w:r w:rsidR="00025236" w:rsidRPr="000C5380">
              <w:rPr>
                <w:rFonts w:ascii="Arial" w:eastAsia="Times New Roman" w:hAnsi="Arial" w:cs="Arial"/>
                <w:sz w:val="28"/>
                <w:szCs w:val="20"/>
                <w:lang w:val="en-GB" w:eastAsia="cs-CZ"/>
              </w:rPr>
              <w:t xml:space="preserve"> </w:t>
            </w:r>
            <w:r w:rsidR="0002523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cent)</w:t>
            </w:r>
          </w:p>
        </w:tc>
        <w:tc>
          <w:tcPr>
            <w:tcW w:w="2148" w:type="dxa"/>
            <w:gridSpan w:val="2"/>
          </w:tcPr>
          <w:p w:rsidR="005853B8" w:rsidRPr="000C5380" w:rsidRDefault="005853B8" w:rsidP="005853B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Women </w:t>
            </w:r>
          </w:p>
          <w:p w:rsidR="005853B8" w:rsidRPr="000C5380" w:rsidRDefault="00507F6F" w:rsidP="00CD5651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025236" w:rsidRPr="000C5380">
              <w:rPr>
                <w:rFonts w:ascii="Arial" w:eastAsia="Times New Roman" w:hAnsi="Arial" w:cs="Times New Roman"/>
                <w:vertAlign w:val="superscript"/>
                <w:lang w:val="en-GB" w:eastAsia="cs-CZ"/>
              </w:rPr>
              <w:t xml:space="preserve"> </w:t>
            </w:r>
            <w:r w:rsidR="00025236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  <w:r w:rsidR="0002523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 xml:space="preserve"> (per</w:t>
            </w:r>
            <w:r w:rsidR="00025236" w:rsidRPr="000C5380">
              <w:rPr>
                <w:rFonts w:ascii="Arial" w:eastAsia="Times New Roman" w:hAnsi="Arial" w:cs="Arial"/>
                <w:sz w:val="28"/>
                <w:szCs w:val="20"/>
                <w:lang w:val="en-GB" w:eastAsia="cs-CZ"/>
              </w:rPr>
              <w:t xml:space="preserve"> </w:t>
            </w:r>
            <w:r w:rsidR="0002523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cent)</w:t>
            </w:r>
          </w:p>
        </w:tc>
      </w:tr>
      <w:tr w:rsidR="00C53584" w:rsidRPr="000C5380" w:rsidTr="006E4B91">
        <w:trPr>
          <w:trHeight w:val="397"/>
        </w:trPr>
        <w:tc>
          <w:tcPr>
            <w:tcW w:w="2552" w:type="dxa"/>
            <w:tcBorders>
              <w:top w:val="nil"/>
            </w:tcBorders>
          </w:tcPr>
          <w:p w:rsidR="00C53584" w:rsidRPr="000C5380" w:rsidRDefault="00C53584" w:rsidP="00C53584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</w:p>
        </w:tc>
        <w:tc>
          <w:tcPr>
            <w:tcW w:w="1073" w:type="dxa"/>
          </w:tcPr>
          <w:p w:rsidR="00C53584" w:rsidRPr="000C5380" w:rsidRDefault="00496784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</w:t>
            </w:r>
          </w:p>
        </w:tc>
        <w:tc>
          <w:tcPr>
            <w:tcW w:w="1074" w:type="dxa"/>
          </w:tcPr>
          <w:p w:rsidR="00C53584" w:rsidRPr="000C5380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Change (p.p.)</w:t>
            </w:r>
            <w:r w:rsidRPr="000C5380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Pr="000C5380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en-GB" w:eastAsia="cs-CZ"/>
              </w:rPr>
              <w:footnoteReference w:id="4"/>
            </w:r>
            <w:r w:rsidRPr="000C5380">
              <w:rPr>
                <w:rFonts w:ascii="Arial" w:eastAsia="Times New Roman" w:hAnsi="Arial" w:cs="Times New Roman"/>
                <w:szCs w:val="20"/>
                <w:vertAlign w:val="superscript"/>
                <w:lang w:val="en-GB" w:eastAsia="sk-SK"/>
              </w:rPr>
              <w:t xml:space="preserve"> </w:t>
            </w:r>
          </w:p>
        </w:tc>
        <w:tc>
          <w:tcPr>
            <w:tcW w:w="1074" w:type="dxa"/>
          </w:tcPr>
          <w:p w:rsidR="00C53584" w:rsidRPr="000C5380" w:rsidRDefault="00496784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5</w:t>
            </w:r>
          </w:p>
        </w:tc>
        <w:tc>
          <w:tcPr>
            <w:tcW w:w="1073" w:type="dxa"/>
          </w:tcPr>
          <w:p w:rsidR="00C53584" w:rsidRPr="000C5380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Change (p.p.)</w:t>
            </w:r>
          </w:p>
        </w:tc>
        <w:tc>
          <w:tcPr>
            <w:tcW w:w="1074" w:type="dxa"/>
          </w:tcPr>
          <w:p w:rsidR="00C53584" w:rsidRPr="000C5380" w:rsidRDefault="00496784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5</w:t>
            </w:r>
          </w:p>
        </w:tc>
        <w:tc>
          <w:tcPr>
            <w:tcW w:w="1074" w:type="dxa"/>
          </w:tcPr>
          <w:p w:rsidR="00C53584" w:rsidRPr="000C5380" w:rsidRDefault="00C53584" w:rsidP="00C53584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 xml:space="preserve">Change (p.p.) </w:t>
            </w:r>
          </w:p>
        </w:tc>
      </w:tr>
      <w:tr w:rsidR="001650BD" w:rsidRPr="000C5380" w:rsidTr="00C31B51">
        <w:trPr>
          <w:trHeight w:val="340"/>
        </w:trPr>
        <w:tc>
          <w:tcPr>
            <w:tcW w:w="2552" w:type="dxa"/>
            <w:tcBorders>
              <w:bottom w:val="nil"/>
            </w:tcBorders>
            <w:vAlign w:val="bottom"/>
          </w:tcPr>
          <w:p w:rsidR="001650BD" w:rsidRPr="000C5380" w:rsidRDefault="001650BD" w:rsidP="001650B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cs-CZ"/>
              </w:rPr>
              <w:t>Economic activity rate 15-89</w:t>
            </w:r>
          </w:p>
        </w:tc>
        <w:tc>
          <w:tcPr>
            <w:tcW w:w="1073" w:type="dxa"/>
            <w:tcBorders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61.3</w:t>
            </w:r>
          </w:p>
        </w:tc>
        <w:tc>
          <w:tcPr>
            <w:tcW w:w="1074" w:type="dxa"/>
            <w:tcBorders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-0.2</w:t>
            </w:r>
          </w:p>
        </w:tc>
        <w:tc>
          <w:tcPr>
            <w:tcW w:w="1074" w:type="dxa"/>
            <w:tcBorders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67.1</w:t>
            </w:r>
          </w:p>
        </w:tc>
        <w:tc>
          <w:tcPr>
            <w:tcW w:w="1073" w:type="dxa"/>
            <w:tcBorders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-0.2</w:t>
            </w:r>
          </w:p>
        </w:tc>
        <w:tc>
          <w:tcPr>
            <w:tcW w:w="1074" w:type="dxa"/>
            <w:tcBorders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55.9</w:t>
            </w:r>
          </w:p>
        </w:tc>
        <w:tc>
          <w:tcPr>
            <w:tcW w:w="1074" w:type="dxa"/>
            <w:tcBorders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0.3</w:t>
            </w:r>
          </w:p>
        </w:tc>
      </w:tr>
      <w:tr w:rsidR="001650BD" w:rsidRPr="000C5380" w:rsidTr="00C31B51">
        <w:trPr>
          <w:trHeight w:val="340"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Employment rate 20-64 </w:t>
            </w: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78.0</w:t>
            </w:r>
          </w:p>
        </w:tc>
        <w:tc>
          <w:tcPr>
            <w:tcW w:w="1074" w:type="dxa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-0.1</w:t>
            </w:r>
          </w:p>
        </w:tc>
        <w:tc>
          <w:tcPr>
            <w:tcW w:w="1074" w:type="dxa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82.2</w:t>
            </w:r>
          </w:p>
        </w:tc>
        <w:tc>
          <w:tcPr>
            <w:tcW w:w="1073" w:type="dxa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-0.5</w:t>
            </w:r>
          </w:p>
        </w:tc>
        <w:tc>
          <w:tcPr>
            <w:tcW w:w="1074" w:type="dxa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73.8</w:t>
            </w:r>
          </w:p>
        </w:tc>
        <w:tc>
          <w:tcPr>
            <w:tcW w:w="1074" w:type="dxa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0.3</w:t>
            </w:r>
          </w:p>
        </w:tc>
      </w:tr>
      <w:tr w:rsidR="001650BD" w:rsidRPr="000C5380" w:rsidTr="00C31B51">
        <w:trPr>
          <w:trHeight w:val="340"/>
        </w:trPr>
        <w:tc>
          <w:tcPr>
            <w:tcW w:w="2552" w:type="dxa"/>
            <w:tcBorders>
              <w:top w:val="nil"/>
            </w:tcBorders>
            <w:vAlign w:val="bottom"/>
          </w:tcPr>
          <w:p w:rsidR="001650BD" w:rsidRPr="000C5380" w:rsidRDefault="001650BD" w:rsidP="001650B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Unemployment rate </w:t>
            </w:r>
          </w:p>
        </w:tc>
        <w:tc>
          <w:tcPr>
            <w:tcW w:w="1073" w:type="dxa"/>
            <w:tcBorders>
              <w:top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5.3</w:t>
            </w:r>
          </w:p>
        </w:tc>
        <w:tc>
          <w:tcPr>
            <w:tcW w:w="1074" w:type="dxa"/>
            <w:tcBorders>
              <w:top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0.1</w:t>
            </w:r>
          </w:p>
        </w:tc>
        <w:tc>
          <w:tcPr>
            <w:tcW w:w="1074" w:type="dxa"/>
            <w:tcBorders>
              <w:top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5.1</w:t>
            </w:r>
          </w:p>
        </w:tc>
        <w:tc>
          <w:tcPr>
            <w:tcW w:w="1073" w:type="dxa"/>
            <w:tcBorders>
              <w:top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0.5</w:t>
            </w:r>
          </w:p>
        </w:tc>
        <w:tc>
          <w:tcPr>
            <w:tcW w:w="1074" w:type="dxa"/>
            <w:tcBorders>
              <w:top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5.4</w:t>
            </w:r>
          </w:p>
        </w:tc>
        <w:tc>
          <w:tcPr>
            <w:tcW w:w="1074" w:type="dxa"/>
            <w:tcBorders>
              <w:top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-0.3</w:t>
            </w:r>
          </w:p>
        </w:tc>
      </w:tr>
    </w:tbl>
    <w:p w:rsidR="00C53584" w:rsidRPr="000C5380" w:rsidRDefault="00E50BD9" w:rsidP="00A77808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Times New Roman"/>
          <w:bCs/>
          <w:spacing w:val="-4"/>
          <w:szCs w:val="20"/>
          <w:lang w:val="en-GB" w:eastAsia="cs-CZ"/>
        </w:rPr>
      </w:pPr>
      <w:r w:rsidRPr="000C5380">
        <w:t xml:space="preserve"> </w:t>
      </w:r>
      <w:hyperlink r:id="rId8" w:anchor="!/view/en/VBD_SK_WIN/pr3102qr/v_pr3102qr_00_00_00_en" w:history="1">
        <w:proofErr w:type="spellStart"/>
        <w:r w:rsidRPr="000C5380">
          <w:rPr>
            <w:rStyle w:val="Hypertextovprepojenie"/>
            <w:rFonts w:ascii="Arial" w:hAnsi="Arial" w:cs="Arial"/>
            <w:sz w:val="18"/>
            <w:szCs w:val="18"/>
          </w:rPr>
          <w:t>DATAcube</w:t>
        </w:r>
        <w:proofErr w:type="spellEnd"/>
        <w:r w:rsidRPr="000C5380">
          <w:rPr>
            <w:rStyle w:val="Hypertextovprepojenie"/>
            <w:rFonts w:ascii="Arial" w:hAnsi="Arial" w:cs="Arial"/>
            <w:sz w:val="18"/>
            <w:szCs w:val="18"/>
          </w:rPr>
          <w:t>, pr3102qr</w:t>
        </w:r>
      </w:hyperlink>
    </w:p>
    <w:p w:rsidR="00E50BD9" w:rsidRPr="000C5380" w:rsidRDefault="00E50BD9" w:rsidP="00A77808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Times New Roman"/>
          <w:bCs/>
          <w:spacing w:val="-4"/>
          <w:szCs w:val="20"/>
          <w:lang w:val="en-GB" w:eastAsia="cs-CZ"/>
        </w:rPr>
      </w:pPr>
    </w:p>
    <w:p w:rsidR="00E50BD9" w:rsidRPr="000C5380" w:rsidRDefault="00E50BD9" w:rsidP="00E50BD9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spacing w:val="-6"/>
          <w:szCs w:val="20"/>
          <w:lang w:val="en-GB" w:eastAsia="cs-CZ"/>
        </w:rPr>
      </w:pPr>
      <w:r w:rsidRPr="000C5380">
        <w:rPr>
          <w:rFonts w:ascii="Arial" w:eastAsia="Times New Roman" w:hAnsi="Arial" w:cs="Times New Roman"/>
          <w:b/>
          <w:bCs/>
          <w:spacing w:val="-6"/>
          <w:szCs w:val="20"/>
          <w:lang w:val="en-GB" w:eastAsia="cs-CZ"/>
        </w:rPr>
        <w:t>T2 Share of groups of persons 15+ outside the labour force compared to a year earlier</w:t>
      </w:r>
    </w:p>
    <w:tbl>
      <w:tblPr>
        <w:tblW w:w="899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200" w:firstRow="0" w:lastRow="0" w:firstColumn="0" w:lastColumn="0" w:noHBand="1" w:noVBand="0"/>
      </w:tblPr>
      <w:tblGrid>
        <w:gridCol w:w="2552"/>
        <w:gridCol w:w="1073"/>
        <w:gridCol w:w="1074"/>
        <w:gridCol w:w="1074"/>
        <w:gridCol w:w="1073"/>
        <w:gridCol w:w="1074"/>
        <w:gridCol w:w="1074"/>
      </w:tblGrid>
      <w:tr w:rsidR="00227806" w:rsidRPr="000C5380" w:rsidTr="006E4B91">
        <w:trPr>
          <w:trHeight w:hRule="exact" w:val="580"/>
        </w:trPr>
        <w:tc>
          <w:tcPr>
            <w:tcW w:w="2552" w:type="dxa"/>
            <w:tcBorders>
              <w:bottom w:val="nil"/>
            </w:tcBorders>
          </w:tcPr>
          <w:p w:rsidR="00227806" w:rsidRPr="000C5380" w:rsidRDefault="00227806" w:rsidP="00E50BD9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Persons 15+</w:t>
            </w:r>
          </w:p>
          <w:p w:rsidR="00227806" w:rsidRPr="000C5380" w:rsidRDefault="00227806" w:rsidP="00E50BD9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outside the labour force</w:t>
            </w:r>
          </w:p>
        </w:tc>
        <w:tc>
          <w:tcPr>
            <w:tcW w:w="2147" w:type="dxa"/>
            <w:gridSpan w:val="2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Total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 xml:space="preserve"> (per</w:t>
            </w:r>
            <w:r w:rsidR="00227806" w:rsidRPr="000C5380">
              <w:rPr>
                <w:rFonts w:ascii="Arial" w:eastAsia="Times New Roman" w:hAnsi="Arial" w:cs="Arial"/>
                <w:sz w:val="28"/>
                <w:szCs w:val="20"/>
                <w:lang w:val="en-GB" w:eastAsia="cs-CZ"/>
              </w:rPr>
              <w:t xml:space="preserve"> </w:t>
            </w:r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cent)</w:t>
            </w:r>
          </w:p>
        </w:tc>
        <w:tc>
          <w:tcPr>
            <w:tcW w:w="2147" w:type="dxa"/>
            <w:gridSpan w:val="2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Men 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 xml:space="preserve"> (per</w:t>
            </w:r>
            <w:r w:rsidR="00227806" w:rsidRPr="000C5380">
              <w:rPr>
                <w:rFonts w:ascii="Arial" w:eastAsia="Times New Roman" w:hAnsi="Arial" w:cs="Arial"/>
                <w:sz w:val="28"/>
                <w:szCs w:val="20"/>
                <w:lang w:val="en-GB" w:eastAsia="cs-CZ"/>
              </w:rPr>
              <w:t xml:space="preserve"> </w:t>
            </w:r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cent)</w:t>
            </w:r>
          </w:p>
        </w:tc>
        <w:tc>
          <w:tcPr>
            <w:tcW w:w="2148" w:type="dxa"/>
            <w:gridSpan w:val="2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Women </w:t>
            </w:r>
          </w:p>
          <w:p w:rsidR="00227806" w:rsidRPr="000C5380" w:rsidRDefault="00507F6F" w:rsidP="00507F6F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227806" w:rsidRPr="000C5380">
              <w:rPr>
                <w:rFonts w:ascii="Arial" w:eastAsia="Times New Roman" w:hAnsi="Arial" w:cs="Times New Roman"/>
                <w:vertAlign w:val="superscript"/>
                <w:lang w:val="en-GB" w:eastAsia="cs-CZ"/>
              </w:rPr>
              <w:t xml:space="preserve"> 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 xml:space="preserve"> (per</w:t>
            </w:r>
            <w:r w:rsidR="00227806" w:rsidRPr="000C5380">
              <w:rPr>
                <w:rFonts w:ascii="Arial" w:eastAsia="Times New Roman" w:hAnsi="Arial" w:cs="Arial"/>
                <w:sz w:val="28"/>
                <w:szCs w:val="20"/>
                <w:lang w:val="en-GB" w:eastAsia="cs-CZ"/>
              </w:rPr>
              <w:t xml:space="preserve"> </w:t>
            </w:r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cent)</w:t>
            </w:r>
          </w:p>
        </w:tc>
      </w:tr>
      <w:tr w:rsidR="00227806" w:rsidRPr="000C5380" w:rsidTr="006E4B91">
        <w:trPr>
          <w:trHeight w:val="397"/>
        </w:trPr>
        <w:tc>
          <w:tcPr>
            <w:tcW w:w="2552" w:type="dxa"/>
            <w:tcBorders>
              <w:top w:val="nil"/>
            </w:tcBorders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</w:p>
        </w:tc>
        <w:tc>
          <w:tcPr>
            <w:tcW w:w="1073" w:type="dxa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074" w:type="dxa"/>
          </w:tcPr>
          <w:p w:rsidR="00227806" w:rsidRPr="000C5380" w:rsidRDefault="00227806" w:rsidP="00EA48C2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Change (p.p.)</w:t>
            </w:r>
            <w:r w:rsidRPr="000C5380">
              <w:rPr>
                <w:rFonts w:ascii="Arial" w:eastAsia="Times New Roman" w:hAnsi="Arial" w:cs="Times New Roman"/>
                <w:szCs w:val="20"/>
                <w:vertAlign w:val="superscript"/>
                <w:lang w:val="en-GB" w:eastAsia="sk-SK"/>
              </w:rPr>
              <w:t xml:space="preserve"> </w:t>
            </w:r>
          </w:p>
        </w:tc>
        <w:tc>
          <w:tcPr>
            <w:tcW w:w="1074" w:type="dxa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2025</w:t>
            </w:r>
          </w:p>
        </w:tc>
        <w:tc>
          <w:tcPr>
            <w:tcW w:w="1073" w:type="dxa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Change (p.p.)</w:t>
            </w:r>
          </w:p>
        </w:tc>
        <w:tc>
          <w:tcPr>
            <w:tcW w:w="1074" w:type="dxa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2025</w:t>
            </w:r>
          </w:p>
        </w:tc>
        <w:tc>
          <w:tcPr>
            <w:tcW w:w="1074" w:type="dxa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 xml:space="preserve">Change (p.p.) </w:t>
            </w:r>
          </w:p>
        </w:tc>
      </w:tr>
      <w:tr w:rsidR="001650BD" w:rsidRPr="000C5380" w:rsidTr="005D4C4C">
        <w:trPr>
          <w:trHeight w:val="340"/>
        </w:trPr>
        <w:tc>
          <w:tcPr>
            <w:tcW w:w="2552" w:type="dxa"/>
            <w:tcBorders>
              <w:bottom w:val="nil"/>
            </w:tcBorders>
            <w:vAlign w:val="bottom"/>
          </w:tcPr>
          <w:p w:rsidR="001650BD" w:rsidRPr="000C5380" w:rsidRDefault="001650BD" w:rsidP="001650B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Students, apprentices </w:t>
            </w:r>
          </w:p>
        </w:tc>
        <w:tc>
          <w:tcPr>
            <w:tcW w:w="1073" w:type="dxa"/>
            <w:tcBorders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22.5</w:t>
            </w:r>
          </w:p>
        </w:tc>
        <w:tc>
          <w:tcPr>
            <w:tcW w:w="1074" w:type="dxa"/>
            <w:tcBorders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0.2</w:t>
            </w:r>
          </w:p>
        </w:tc>
        <w:tc>
          <w:tcPr>
            <w:tcW w:w="1074" w:type="dxa"/>
            <w:tcBorders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26.0</w:t>
            </w:r>
          </w:p>
        </w:tc>
        <w:tc>
          <w:tcPr>
            <w:tcW w:w="1073" w:type="dxa"/>
            <w:tcBorders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0.5</w:t>
            </w:r>
          </w:p>
        </w:tc>
        <w:tc>
          <w:tcPr>
            <w:tcW w:w="1074" w:type="dxa"/>
            <w:tcBorders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20.0</w:t>
            </w:r>
          </w:p>
        </w:tc>
        <w:tc>
          <w:tcPr>
            <w:tcW w:w="1074" w:type="dxa"/>
            <w:tcBorders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0.0</w:t>
            </w:r>
          </w:p>
        </w:tc>
      </w:tr>
      <w:tr w:rsidR="001650BD" w:rsidRPr="000C5380" w:rsidTr="005D4C4C">
        <w:trPr>
          <w:trHeight w:val="340"/>
        </w:trPr>
        <w:tc>
          <w:tcPr>
            <w:tcW w:w="2552" w:type="dxa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12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pacing w:val="-12"/>
                <w:sz w:val="20"/>
                <w:szCs w:val="20"/>
                <w:lang w:val="en-GB" w:eastAsia="cs-CZ"/>
              </w:rPr>
              <w:t xml:space="preserve">Pensioners (old-age, disability) </w:t>
            </w: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65.2</w:t>
            </w:r>
          </w:p>
        </w:tc>
        <w:tc>
          <w:tcPr>
            <w:tcW w:w="1074" w:type="dxa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-1.4</w:t>
            </w:r>
          </w:p>
        </w:tc>
        <w:tc>
          <w:tcPr>
            <w:tcW w:w="1074" w:type="dxa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66.4</w:t>
            </w: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-1.6</w:t>
            </w:r>
          </w:p>
        </w:tc>
        <w:tc>
          <w:tcPr>
            <w:tcW w:w="1074" w:type="dxa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64.4</w:t>
            </w:r>
          </w:p>
        </w:tc>
        <w:tc>
          <w:tcPr>
            <w:tcW w:w="1074" w:type="dxa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-1.4</w:t>
            </w:r>
          </w:p>
        </w:tc>
      </w:tr>
      <w:tr w:rsidR="001650BD" w:rsidRPr="000C5380" w:rsidTr="005D4C4C">
        <w:trPr>
          <w:trHeight w:val="340"/>
        </w:trPr>
        <w:tc>
          <w:tcPr>
            <w:tcW w:w="2552" w:type="dxa"/>
            <w:tcBorders>
              <w:top w:val="nil"/>
            </w:tcBorders>
            <w:vAlign w:val="bottom"/>
          </w:tcPr>
          <w:p w:rsidR="001650BD" w:rsidRPr="000C5380" w:rsidRDefault="001650BD" w:rsidP="001650B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pacing w:val="-12"/>
                <w:sz w:val="20"/>
                <w:szCs w:val="20"/>
                <w:lang w:val="en-GB" w:eastAsia="cs-CZ"/>
              </w:rPr>
              <w:t>Persons keeping households</w:t>
            </w:r>
            <w:r w:rsidRPr="000C5380"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cs-CZ"/>
              </w:rPr>
              <w:t xml:space="preserve"> </w:t>
            </w:r>
          </w:p>
        </w:tc>
        <w:tc>
          <w:tcPr>
            <w:tcW w:w="1073" w:type="dxa"/>
            <w:tcBorders>
              <w:top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8.2</w:t>
            </w:r>
          </w:p>
        </w:tc>
        <w:tc>
          <w:tcPr>
            <w:tcW w:w="1074" w:type="dxa"/>
            <w:tcBorders>
              <w:top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0.6</w:t>
            </w:r>
          </w:p>
        </w:tc>
        <w:tc>
          <w:tcPr>
            <w:tcW w:w="1074" w:type="dxa"/>
            <w:tcBorders>
              <w:top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2.7</w:t>
            </w:r>
          </w:p>
        </w:tc>
        <w:tc>
          <w:tcPr>
            <w:tcW w:w="1073" w:type="dxa"/>
            <w:tcBorders>
              <w:top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0.5</w:t>
            </w:r>
          </w:p>
        </w:tc>
        <w:tc>
          <w:tcPr>
            <w:tcW w:w="1074" w:type="dxa"/>
            <w:tcBorders>
              <w:top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12.1</w:t>
            </w:r>
          </w:p>
        </w:tc>
        <w:tc>
          <w:tcPr>
            <w:tcW w:w="1074" w:type="dxa"/>
            <w:tcBorders>
              <w:top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0.6</w:t>
            </w:r>
          </w:p>
        </w:tc>
      </w:tr>
    </w:tbl>
    <w:p w:rsidR="00446FA1" w:rsidRPr="000C5380" w:rsidRDefault="00446FA1" w:rsidP="00446FA1">
      <w:pPr>
        <w:keepNext/>
        <w:tabs>
          <w:tab w:val="left" w:pos="453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</w:pPr>
    </w:p>
    <w:p w:rsidR="00C53584" w:rsidRPr="000C5380" w:rsidRDefault="00C53584" w:rsidP="00446FA1">
      <w:pPr>
        <w:keepNext/>
        <w:tabs>
          <w:tab w:val="left" w:pos="453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</w:pPr>
      <w:r w:rsidRPr="000C5380"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  <w:t>Employment</w:t>
      </w:r>
    </w:p>
    <w:p w:rsidR="00C53584" w:rsidRPr="000C5380" w:rsidRDefault="00C53584" w:rsidP="00CB154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Times New Roman"/>
          <w:spacing w:val="-4"/>
          <w:szCs w:val="20"/>
          <w:lang w:val="en-GB" w:eastAsia="cs-CZ"/>
        </w:rPr>
      </w:pPr>
    </w:p>
    <w:p w:rsidR="006F652E" w:rsidRPr="000C5380" w:rsidRDefault="00C31B51" w:rsidP="00CB1544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sk-SK"/>
        </w:rPr>
      </w:pPr>
      <w:r w:rsidRPr="000C5380">
        <w:rPr>
          <w:rFonts w:ascii="Arial" w:eastAsia="Times New Roman" w:hAnsi="Arial" w:cs="Times New Roman"/>
          <w:spacing w:val="-2"/>
          <w:szCs w:val="20"/>
          <w:lang w:val="en-GB" w:eastAsia="cs-CZ"/>
        </w:rPr>
        <w:t xml:space="preserve">In a year-on-year comparison, the total number of </w:t>
      </w:r>
      <w:r w:rsidRPr="000C5380">
        <w:rPr>
          <w:rFonts w:ascii="Arial" w:eastAsia="Times New Roman" w:hAnsi="Arial" w:cs="Times New Roman"/>
          <w:b/>
          <w:i/>
          <w:spacing w:val="-2"/>
          <w:szCs w:val="20"/>
          <w:lang w:val="en-GB" w:eastAsia="cs-CZ"/>
        </w:rPr>
        <w:t>employed people</w:t>
      </w:r>
      <w:r w:rsidRPr="000C5380">
        <w:rPr>
          <w:rFonts w:ascii="Arial" w:eastAsia="Times New Roman" w:hAnsi="Arial" w:cs="Times New Roman"/>
          <w:spacing w:val="-2"/>
          <w:szCs w:val="20"/>
          <w:lang w:val="en-GB" w:eastAsia="cs-CZ"/>
        </w:rPr>
        <w:t xml:space="preserve"> </w:t>
      </w:r>
      <w:r w:rsidR="00E6144C" w:rsidRPr="000C5380">
        <w:rPr>
          <w:rFonts w:ascii="Arial" w:eastAsia="Times New Roman" w:hAnsi="Arial" w:cs="Times New Roman"/>
          <w:spacing w:val="-2"/>
          <w:szCs w:val="20"/>
          <w:lang w:val="en-GB" w:eastAsia="cs-CZ"/>
        </w:rPr>
        <w:t>de</w:t>
      </w:r>
      <w:r w:rsidRPr="000C5380">
        <w:rPr>
          <w:rFonts w:ascii="Arial" w:eastAsia="Times New Roman" w:hAnsi="Arial" w:cs="Times New Roman"/>
          <w:spacing w:val="-2"/>
          <w:szCs w:val="20"/>
          <w:lang w:val="en-GB" w:eastAsia="cs-CZ"/>
        </w:rPr>
        <w:t xml:space="preserve">creased by </w:t>
      </w:r>
      <w:r w:rsidR="00E6144C" w:rsidRPr="000C5380">
        <w:rPr>
          <w:rFonts w:ascii="Arial" w:eastAsia="Times New Roman" w:hAnsi="Arial" w:cs="Times New Roman"/>
          <w:spacing w:val="-2"/>
          <w:szCs w:val="20"/>
          <w:lang w:val="en-GB" w:eastAsia="cs-CZ"/>
        </w:rPr>
        <w:t>10.8</w:t>
      </w:r>
      <w:r w:rsidRPr="000C5380">
        <w:rPr>
          <w:rFonts w:ascii="Arial" w:eastAsia="Times New Roman" w:hAnsi="Arial" w:cs="Times New Roman"/>
          <w:spacing w:val="-2"/>
          <w:szCs w:val="20"/>
          <w:lang w:val="en-GB" w:eastAsia="cs-CZ"/>
        </w:rPr>
        <w:t xml:space="preserve"> thousand to 2</w:t>
      </w:r>
      <w:r w:rsidR="00E6144C" w:rsidRPr="000C5380">
        <w:rPr>
          <w:rFonts w:ascii="Arial" w:eastAsia="Times New Roman" w:hAnsi="Arial" w:cs="Times New Roman"/>
          <w:spacing w:val="-2"/>
          <w:szCs w:val="20"/>
          <w:lang w:val="en-GB" w:eastAsia="cs-CZ"/>
        </w:rPr>
        <w:t> </w:t>
      </w:r>
      <w:r w:rsidRPr="000C5380">
        <w:rPr>
          <w:rFonts w:ascii="Arial" w:eastAsia="Times New Roman" w:hAnsi="Arial" w:cs="Times New Roman"/>
          <w:spacing w:val="-2"/>
          <w:szCs w:val="20"/>
          <w:lang w:val="en-GB" w:eastAsia="cs-CZ"/>
        </w:rPr>
        <w:t>6</w:t>
      </w:r>
      <w:r w:rsidR="00911483" w:rsidRPr="000C5380">
        <w:rPr>
          <w:rFonts w:ascii="Arial" w:eastAsia="Times New Roman" w:hAnsi="Arial" w:cs="Times New Roman"/>
          <w:spacing w:val="-2"/>
          <w:szCs w:val="20"/>
          <w:lang w:val="en-GB" w:eastAsia="cs-CZ"/>
        </w:rPr>
        <w:t>0</w:t>
      </w:r>
      <w:r w:rsidR="00E6144C" w:rsidRPr="000C5380">
        <w:rPr>
          <w:rFonts w:ascii="Arial" w:eastAsia="Times New Roman" w:hAnsi="Arial" w:cs="Times New Roman"/>
          <w:spacing w:val="-2"/>
          <w:szCs w:val="20"/>
          <w:lang w:val="en-GB" w:eastAsia="cs-CZ"/>
        </w:rPr>
        <w:t>6.9</w:t>
      </w:r>
      <w:r w:rsidRPr="000C5380">
        <w:rPr>
          <w:rFonts w:ascii="Arial" w:eastAsia="Times New Roman" w:hAnsi="Arial" w:cs="Times New Roman"/>
          <w:spacing w:val="-2"/>
          <w:szCs w:val="20"/>
          <w:lang w:val="en-GB" w:eastAsia="cs-CZ"/>
        </w:rPr>
        <w:t xml:space="preserve"> thousand persons. The labour market was </w:t>
      </w:r>
      <w:r w:rsidR="00E6144C" w:rsidRPr="000C5380">
        <w:rPr>
          <w:rFonts w:ascii="Arial" w:eastAsia="Times New Roman" w:hAnsi="Arial" w:cs="Times New Roman"/>
          <w:spacing w:val="-2"/>
          <w:szCs w:val="20"/>
          <w:lang w:val="en-GB" w:eastAsia="cs-CZ"/>
        </w:rPr>
        <w:t>weakened</w:t>
      </w:r>
      <w:r w:rsidRPr="000C5380">
        <w:rPr>
          <w:rFonts w:ascii="Arial" w:eastAsia="Times New Roman" w:hAnsi="Arial" w:cs="Times New Roman"/>
          <w:spacing w:val="-2"/>
          <w:szCs w:val="20"/>
          <w:lang w:val="en-GB" w:eastAsia="cs-CZ"/>
        </w:rPr>
        <w:t xml:space="preserve"> due to </w:t>
      </w:r>
      <w:r w:rsidR="00E6144C" w:rsidRPr="000C5380">
        <w:rPr>
          <w:rFonts w:ascii="Arial" w:eastAsia="Times New Roman" w:hAnsi="Arial" w:cs="Times New Roman"/>
          <w:spacing w:val="-2"/>
          <w:szCs w:val="20"/>
          <w:lang w:val="en-GB" w:eastAsia="cs-CZ"/>
        </w:rPr>
        <w:t>lower</w:t>
      </w:r>
      <w:r w:rsidRPr="000C5380">
        <w:rPr>
          <w:rFonts w:ascii="Arial" w:eastAsia="Times New Roman" w:hAnsi="Arial" w:cs="Times New Roman"/>
          <w:spacing w:val="-2"/>
          <w:szCs w:val="20"/>
          <w:lang w:val="en-GB" w:eastAsia="cs-CZ"/>
        </w:rPr>
        <w:t xml:space="preserve"> employment of men. Women represented 4</w:t>
      </w:r>
      <w:r w:rsidR="00911483" w:rsidRPr="000C5380">
        <w:rPr>
          <w:rFonts w:ascii="Arial" w:eastAsia="Times New Roman" w:hAnsi="Arial" w:cs="Times New Roman"/>
          <w:spacing w:val="-2"/>
          <w:szCs w:val="20"/>
          <w:lang w:val="en-GB" w:eastAsia="cs-CZ"/>
        </w:rPr>
        <w:t>6</w:t>
      </w:r>
      <w:r w:rsidR="00A93DE1" w:rsidRPr="000C5380">
        <w:rPr>
          <w:rFonts w:ascii="Arial" w:eastAsia="Times New Roman" w:hAnsi="Arial" w:cs="Times New Roman"/>
          <w:spacing w:val="-2"/>
          <w:szCs w:val="20"/>
          <w:lang w:val="en-GB" w:eastAsia="cs-CZ"/>
        </w:rPr>
        <w:t>.</w:t>
      </w:r>
      <w:r w:rsidR="00E6144C" w:rsidRPr="000C5380">
        <w:rPr>
          <w:rFonts w:ascii="Arial" w:eastAsia="Times New Roman" w:hAnsi="Arial" w:cs="Times New Roman"/>
          <w:spacing w:val="-2"/>
          <w:szCs w:val="20"/>
          <w:lang w:val="en-GB" w:eastAsia="cs-CZ"/>
        </w:rPr>
        <w:t>7</w:t>
      </w:r>
      <w:r w:rsidRPr="000C5380">
        <w:rPr>
          <w:rFonts w:ascii="Arial" w:eastAsia="Times New Roman" w:hAnsi="Arial" w:cs="Times New Roman"/>
          <w:spacing w:val="-2"/>
          <w:szCs w:val="20"/>
          <w:lang w:val="en-GB" w:eastAsia="cs-CZ"/>
        </w:rPr>
        <w:t>% of the total employment.</w:t>
      </w:r>
      <w:r w:rsidR="00772397" w:rsidRPr="000C5380">
        <w:rPr>
          <w:rFonts w:ascii="Arial" w:hAnsi="Arial"/>
          <w:lang w:val="en-GB" w:eastAsia="cs-CZ"/>
        </w:rPr>
        <w:t xml:space="preserve"> </w:t>
      </w:r>
    </w:p>
    <w:p w:rsidR="00CB1544" w:rsidRPr="000C5380" w:rsidRDefault="00CB1544" w:rsidP="00CB154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Times New Roman"/>
          <w:bCs/>
          <w:spacing w:val="-4"/>
          <w:szCs w:val="20"/>
          <w:lang w:val="en-GB" w:eastAsia="cs-CZ"/>
        </w:rPr>
      </w:pPr>
    </w:p>
    <w:p w:rsidR="00E50BD9" w:rsidRPr="000C5380" w:rsidRDefault="00E50BD9" w:rsidP="00E50BD9">
      <w:p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Arial"/>
          <w:b/>
          <w:bCs/>
          <w:spacing w:val="-4"/>
          <w:szCs w:val="20"/>
          <w:lang w:val="en-GB" w:eastAsia="cs-CZ"/>
        </w:rPr>
      </w:pPr>
      <w:r w:rsidRPr="000C5380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>T3 Annual change in employment without employed working abroad and parental leave</w:t>
      </w:r>
      <w:r w:rsidRPr="000C5380">
        <w:rPr>
          <w:rFonts w:ascii="Times New Roman" w:eastAsia="Times New Roman" w:hAnsi="Times New Roman" w:cs="Times New Roman"/>
          <w:spacing w:val="-4"/>
          <w:sz w:val="20"/>
          <w:szCs w:val="20"/>
          <w:lang w:eastAsia="sk-SK"/>
        </w:rPr>
        <w:t> </w:t>
      </w:r>
    </w:p>
    <w:tbl>
      <w:tblPr>
        <w:tblW w:w="4961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200" w:firstRow="0" w:lastRow="0" w:firstColumn="0" w:lastColumn="0" w:noHBand="1" w:noVBand="0"/>
      </w:tblPr>
      <w:tblGrid>
        <w:gridCol w:w="2697"/>
        <w:gridCol w:w="1048"/>
        <w:gridCol w:w="1048"/>
        <w:gridCol w:w="1048"/>
        <w:gridCol w:w="1048"/>
        <w:gridCol w:w="1048"/>
        <w:gridCol w:w="1048"/>
      </w:tblGrid>
      <w:tr w:rsidR="00C31B51" w:rsidRPr="000C5380" w:rsidTr="006E4B91">
        <w:trPr>
          <w:trHeight w:hRule="exact" w:val="578"/>
        </w:trPr>
        <w:tc>
          <w:tcPr>
            <w:tcW w:w="1501" w:type="pct"/>
            <w:tcBorders>
              <w:bottom w:val="nil"/>
            </w:tcBorders>
          </w:tcPr>
          <w:p w:rsidR="00C31B51" w:rsidRPr="000C5380" w:rsidRDefault="00C31B51" w:rsidP="00E50BD9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Balance</w:t>
            </w:r>
          </w:p>
          <w:p w:rsidR="00C31B51" w:rsidRPr="000C5380" w:rsidRDefault="00C31B51" w:rsidP="00E50BD9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of employment</w:t>
            </w:r>
          </w:p>
        </w:tc>
        <w:tc>
          <w:tcPr>
            <w:tcW w:w="1166" w:type="pct"/>
            <w:gridSpan w:val="2"/>
          </w:tcPr>
          <w:p w:rsidR="00C31B51" w:rsidRPr="000C5380" w:rsidRDefault="00C31B51" w:rsidP="00C31B51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Total</w:t>
            </w:r>
          </w:p>
          <w:p w:rsidR="00C31B51" w:rsidRPr="000C5380" w:rsidRDefault="00507F6F" w:rsidP="006E251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C31B51" w:rsidRPr="000C5380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="00C31B51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  <w:r w:rsidR="00C31B51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 xml:space="preserve"> (</w:t>
            </w:r>
            <w:proofErr w:type="spellStart"/>
            <w:r w:rsidR="006E2518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thous</w:t>
            </w:r>
            <w:proofErr w:type="spellEnd"/>
            <w:r w:rsidR="006E2518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.</w:t>
            </w:r>
            <w:r w:rsidR="00C31B51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)</w:t>
            </w:r>
          </w:p>
        </w:tc>
        <w:tc>
          <w:tcPr>
            <w:tcW w:w="1166" w:type="pct"/>
            <w:gridSpan w:val="2"/>
          </w:tcPr>
          <w:p w:rsidR="00C31B51" w:rsidRPr="000C5380" w:rsidRDefault="00C31B51" w:rsidP="00C31B51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Men </w:t>
            </w:r>
          </w:p>
          <w:p w:rsidR="00C31B51" w:rsidRPr="000C5380" w:rsidRDefault="00507F6F" w:rsidP="00C31B51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C31B51" w:rsidRPr="000C5380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="00C31B51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  <w:r w:rsidR="00C31B51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 xml:space="preserve"> </w:t>
            </w:r>
            <w:r w:rsidR="006E2518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(</w:t>
            </w:r>
            <w:proofErr w:type="spellStart"/>
            <w:r w:rsidR="006E2518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thous</w:t>
            </w:r>
            <w:proofErr w:type="spellEnd"/>
            <w:r w:rsidR="006E2518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.)</w:t>
            </w:r>
          </w:p>
        </w:tc>
        <w:tc>
          <w:tcPr>
            <w:tcW w:w="1166" w:type="pct"/>
            <w:gridSpan w:val="2"/>
          </w:tcPr>
          <w:p w:rsidR="00C31B51" w:rsidRPr="000C5380" w:rsidRDefault="00C31B51" w:rsidP="00C31B51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Women </w:t>
            </w:r>
          </w:p>
          <w:p w:rsidR="00C31B51" w:rsidRPr="000C5380" w:rsidRDefault="00507F6F" w:rsidP="00C31B51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 xml:space="preserve"> </w:t>
            </w:r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quarter (</w:t>
            </w:r>
            <w:proofErr w:type="spellStart"/>
            <w:r w:rsidR="006E2518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thous</w:t>
            </w:r>
            <w:proofErr w:type="spellEnd"/>
            <w:r w:rsidR="006E2518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.)</w:t>
            </w:r>
          </w:p>
        </w:tc>
      </w:tr>
      <w:tr w:rsidR="006E4B91" w:rsidRPr="000C5380" w:rsidTr="006E4B91">
        <w:trPr>
          <w:trHeight w:val="397"/>
        </w:trPr>
        <w:tc>
          <w:tcPr>
            <w:tcW w:w="1501" w:type="pct"/>
            <w:tcBorders>
              <w:top w:val="nil"/>
            </w:tcBorders>
          </w:tcPr>
          <w:p w:rsidR="006E4B91" w:rsidRPr="000C5380" w:rsidRDefault="006E4B91" w:rsidP="006E4B91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</w:p>
        </w:tc>
        <w:tc>
          <w:tcPr>
            <w:tcW w:w="583" w:type="pct"/>
          </w:tcPr>
          <w:p w:rsidR="006E4B91" w:rsidRPr="000C5380" w:rsidRDefault="00496784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5</w:t>
            </w:r>
          </w:p>
        </w:tc>
        <w:tc>
          <w:tcPr>
            <w:tcW w:w="583" w:type="pct"/>
          </w:tcPr>
          <w:p w:rsidR="006E4B91" w:rsidRPr="000C5380" w:rsidRDefault="006E4B91" w:rsidP="006E4B91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  <w:t xml:space="preserve">Index (%) </w:t>
            </w:r>
          </w:p>
        </w:tc>
        <w:tc>
          <w:tcPr>
            <w:tcW w:w="583" w:type="pct"/>
          </w:tcPr>
          <w:p w:rsidR="006E4B91" w:rsidRPr="000C5380" w:rsidRDefault="00496784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5</w:t>
            </w:r>
          </w:p>
        </w:tc>
        <w:tc>
          <w:tcPr>
            <w:tcW w:w="583" w:type="pct"/>
          </w:tcPr>
          <w:p w:rsidR="006E4B91" w:rsidRPr="000C5380" w:rsidRDefault="006E4B91" w:rsidP="006E4B91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  <w:t>Index (%)</w:t>
            </w:r>
          </w:p>
        </w:tc>
        <w:tc>
          <w:tcPr>
            <w:tcW w:w="583" w:type="pct"/>
          </w:tcPr>
          <w:p w:rsidR="006E4B91" w:rsidRPr="000C5380" w:rsidRDefault="00496784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5</w:t>
            </w:r>
          </w:p>
        </w:tc>
        <w:tc>
          <w:tcPr>
            <w:tcW w:w="583" w:type="pct"/>
          </w:tcPr>
          <w:p w:rsidR="006E4B91" w:rsidRPr="000C5380" w:rsidRDefault="006E4B91" w:rsidP="006E4B91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pacing w:val="-8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pacing w:val="-8"/>
                <w:sz w:val="20"/>
                <w:szCs w:val="20"/>
                <w:lang w:val="en-GB" w:eastAsia="sk-SK"/>
              </w:rPr>
              <w:t>Index (%)</w:t>
            </w:r>
          </w:p>
        </w:tc>
      </w:tr>
      <w:tr w:rsidR="001650BD" w:rsidRPr="000C5380" w:rsidTr="00EA48C2">
        <w:trPr>
          <w:trHeight w:val="340"/>
        </w:trPr>
        <w:tc>
          <w:tcPr>
            <w:tcW w:w="1501" w:type="pct"/>
            <w:tcBorders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  <w:t>Total employment</w:t>
            </w:r>
          </w:p>
        </w:tc>
        <w:tc>
          <w:tcPr>
            <w:tcW w:w="583" w:type="pct"/>
            <w:tcBorders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2 606.9</w:t>
            </w:r>
          </w:p>
        </w:tc>
        <w:tc>
          <w:tcPr>
            <w:tcW w:w="583" w:type="pct"/>
            <w:tcBorders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99.6</w:t>
            </w:r>
          </w:p>
        </w:tc>
        <w:tc>
          <w:tcPr>
            <w:tcW w:w="583" w:type="pct"/>
            <w:tcBorders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1 389.6</w:t>
            </w:r>
          </w:p>
        </w:tc>
        <w:tc>
          <w:tcPr>
            <w:tcW w:w="583" w:type="pct"/>
            <w:tcBorders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99.4</w:t>
            </w:r>
          </w:p>
        </w:tc>
        <w:tc>
          <w:tcPr>
            <w:tcW w:w="583" w:type="pct"/>
            <w:tcBorders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1 217.3</w:t>
            </w:r>
          </w:p>
        </w:tc>
        <w:tc>
          <w:tcPr>
            <w:tcW w:w="583" w:type="pct"/>
            <w:tcBorders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99.8</w:t>
            </w:r>
          </w:p>
        </w:tc>
      </w:tr>
      <w:tr w:rsidR="001650BD" w:rsidRPr="000C5380" w:rsidTr="006E4B91">
        <w:trPr>
          <w:trHeight w:val="340"/>
        </w:trPr>
        <w:tc>
          <w:tcPr>
            <w:tcW w:w="1501" w:type="pct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10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val="en-GB" w:eastAsia="sk-SK"/>
              </w:rPr>
              <w:t>Without employed working abroad</w:t>
            </w:r>
            <w:r w:rsidRPr="000C5380">
              <w:rPr>
                <w:rFonts w:ascii="Arial" w:eastAsia="Times New Roman" w:hAnsi="Arial" w:cs="Times New Roman"/>
                <w:spacing w:val="-10"/>
                <w:sz w:val="20"/>
                <w:szCs w:val="20"/>
                <w:lang w:val="en-GB" w:eastAsia="sk-SK"/>
              </w:rPr>
              <w:t xml:space="preserve"> </w:t>
            </w:r>
            <w:r w:rsidRPr="000C5380">
              <w:rPr>
                <w:rFonts w:ascii="Arial" w:eastAsia="Times New Roman" w:hAnsi="Arial" w:cs="Arial"/>
                <w:spacing w:val="-6"/>
                <w:sz w:val="20"/>
                <w:szCs w:val="20"/>
                <w:vertAlign w:val="superscript"/>
                <w:lang w:eastAsia="sk-SK"/>
              </w:rPr>
              <w:footnoteReference w:id="5"/>
            </w:r>
          </w:p>
        </w:tc>
        <w:tc>
          <w:tcPr>
            <w:tcW w:w="583" w:type="pct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2 485.4</w:t>
            </w:r>
          </w:p>
        </w:tc>
        <w:tc>
          <w:tcPr>
            <w:tcW w:w="583" w:type="pct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99.2</w:t>
            </w:r>
          </w:p>
        </w:tc>
        <w:tc>
          <w:tcPr>
            <w:tcW w:w="583" w:type="pct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1 294.9</w:t>
            </w:r>
          </w:p>
        </w:tc>
        <w:tc>
          <w:tcPr>
            <w:tcW w:w="583" w:type="pct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98.3</w:t>
            </w:r>
          </w:p>
        </w:tc>
        <w:tc>
          <w:tcPr>
            <w:tcW w:w="583" w:type="pct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1 190.6</w:t>
            </w:r>
          </w:p>
        </w:tc>
        <w:tc>
          <w:tcPr>
            <w:tcW w:w="583" w:type="pct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100.1</w:t>
            </w:r>
          </w:p>
        </w:tc>
      </w:tr>
      <w:tr w:rsidR="001650BD" w:rsidRPr="000C5380" w:rsidTr="006E4B91">
        <w:trPr>
          <w:trHeight w:val="340"/>
        </w:trPr>
        <w:tc>
          <w:tcPr>
            <w:tcW w:w="1501" w:type="pct"/>
            <w:tcBorders>
              <w:top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Arial"/>
                <w:spacing w:val="-6"/>
                <w:sz w:val="20"/>
                <w:szCs w:val="20"/>
                <w:lang w:val="en-GB" w:eastAsia="sk-SK"/>
              </w:rPr>
              <w:t xml:space="preserve">Without employed working abroad and parental leave </w:t>
            </w:r>
            <w:r w:rsidRPr="000C5380">
              <w:rPr>
                <w:rFonts w:ascii="Arial" w:eastAsia="Times New Roman" w:hAnsi="Arial" w:cs="Arial"/>
                <w:spacing w:val="-6"/>
                <w:sz w:val="20"/>
                <w:szCs w:val="20"/>
                <w:vertAlign w:val="superscript"/>
                <w:lang w:eastAsia="sk-SK"/>
              </w:rPr>
              <w:footnoteReference w:id="6"/>
            </w:r>
          </w:p>
        </w:tc>
        <w:tc>
          <w:tcPr>
            <w:tcW w:w="583" w:type="pct"/>
            <w:tcBorders>
              <w:top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2 416.1</w:t>
            </w:r>
          </w:p>
        </w:tc>
        <w:tc>
          <w:tcPr>
            <w:tcW w:w="583" w:type="pct"/>
            <w:tcBorders>
              <w:top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99.4</w:t>
            </w:r>
          </w:p>
        </w:tc>
        <w:tc>
          <w:tcPr>
            <w:tcW w:w="583" w:type="pct"/>
            <w:tcBorders>
              <w:top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 xml:space="preserve">1 294.8 </w:t>
            </w:r>
          </w:p>
        </w:tc>
        <w:tc>
          <w:tcPr>
            <w:tcW w:w="583" w:type="pct"/>
            <w:tcBorders>
              <w:top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98.4</w:t>
            </w:r>
          </w:p>
        </w:tc>
        <w:tc>
          <w:tcPr>
            <w:tcW w:w="583" w:type="pct"/>
            <w:tcBorders>
              <w:top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1 121.3</w:t>
            </w:r>
          </w:p>
        </w:tc>
        <w:tc>
          <w:tcPr>
            <w:tcW w:w="583" w:type="pct"/>
            <w:tcBorders>
              <w:top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100.7</w:t>
            </w:r>
          </w:p>
        </w:tc>
      </w:tr>
    </w:tbl>
    <w:p w:rsidR="00E50BD9" w:rsidRPr="000C5380" w:rsidRDefault="00E50BD9" w:rsidP="00E50BD9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spacing w:val="-4"/>
          <w:szCs w:val="20"/>
          <w:lang w:eastAsia="cs-CZ"/>
        </w:rPr>
      </w:pPr>
      <w:r w:rsidRPr="000C5380">
        <w:rPr>
          <w:rFonts w:ascii="Arial" w:eastAsia="Times New Roman" w:hAnsi="Arial" w:cs="Times New Roman"/>
          <w:b/>
          <w:szCs w:val="20"/>
          <w:lang w:eastAsia="cs-CZ"/>
        </w:rPr>
        <w:lastRenderedPageBreak/>
        <w:t>T4 Medziročný vývoj počtu pracujúcich podľa postavenia v zamestnaní a pohlavia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200" w:firstRow="0" w:lastRow="0" w:firstColumn="0" w:lastColumn="0" w:noHBand="1" w:noVBand="0"/>
      </w:tblPr>
      <w:tblGrid>
        <w:gridCol w:w="2426"/>
        <w:gridCol w:w="1105"/>
        <w:gridCol w:w="1105"/>
        <w:gridCol w:w="1105"/>
        <w:gridCol w:w="1105"/>
        <w:gridCol w:w="1105"/>
        <w:gridCol w:w="1105"/>
      </w:tblGrid>
      <w:tr w:rsidR="006E2518" w:rsidRPr="000C5380" w:rsidTr="006E4B91">
        <w:trPr>
          <w:trHeight w:hRule="exact" w:val="580"/>
        </w:trPr>
        <w:tc>
          <w:tcPr>
            <w:tcW w:w="1339" w:type="pct"/>
            <w:tcBorders>
              <w:bottom w:val="nil"/>
            </w:tcBorders>
            <w:shd w:val="clear" w:color="auto" w:fill="FFFFFF"/>
          </w:tcPr>
          <w:p w:rsidR="006E2518" w:rsidRPr="000C5380" w:rsidRDefault="006E2518" w:rsidP="00E50BD9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Postavenie</w:t>
            </w:r>
          </w:p>
          <w:p w:rsidR="006E2518" w:rsidRPr="000C5380" w:rsidRDefault="006E2518" w:rsidP="00E50BD9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v zamestnaní</w:t>
            </w:r>
          </w:p>
        </w:tc>
        <w:tc>
          <w:tcPr>
            <w:tcW w:w="1220" w:type="pct"/>
            <w:gridSpan w:val="2"/>
            <w:shd w:val="clear" w:color="auto" w:fill="FFFFFF"/>
          </w:tcPr>
          <w:p w:rsidR="006E2518" w:rsidRPr="000C5380" w:rsidRDefault="006E2518" w:rsidP="006E251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Spolu</w:t>
            </w:r>
          </w:p>
          <w:p w:rsidR="006E2518" w:rsidRPr="000C5380" w:rsidRDefault="00507F6F" w:rsidP="006E251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6E2518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 (v tis.)</w:t>
            </w:r>
          </w:p>
        </w:tc>
        <w:tc>
          <w:tcPr>
            <w:tcW w:w="1220" w:type="pct"/>
            <w:gridSpan w:val="2"/>
            <w:shd w:val="clear" w:color="auto" w:fill="FFFFFF"/>
          </w:tcPr>
          <w:p w:rsidR="006E2518" w:rsidRPr="000C5380" w:rsidRDefault="006E2518" w:rsidP="006E251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Muži</w:t>
            </w:r>
          </w:p>
          <w:p w:rsidR="006E2518" w:rsidRPr="000C5380" w:rsidRDefault="00507F6F" w:rsidP="006E251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6E2518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 (v tis.)</w:t>
            </w:r>
          </w:p>
        </w:tc>
        <w:tc>
          <w:tcPr>
            <w:tcW w:w="1220" w:type="pct"/>
            <w:gridSpan w:val="2"/>
            <w:shd w:val="clear" w:color="auto" w:fill="FFFFFF"/>
          </w:tcPr>
          <w:p w:rsidR="006E2518" w:rsidRPr="000C5380" w:rsidRDefault="006E2518" w:rsidP="006E251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Ženy</w:t>
            </w:r>
          </w:p>
          <w:p w:rsidR="006E2518" w:rsidRPr="000C5380" w:rsidRDefault="00507F6F" w:rsidP="006E251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6E2518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 (v tis.)</w:t>
            </w:r>
          </w:p>
        </w:tc>
      </w:tr>
      <w:tr w:rsidR="006E4B91" w:rsidRPr="000C5380" w:rsidTr="006E4B91">
        <w:trPr>
          <w:trHeight w:val="397"/>
        </w:trPr>
        <w:tc>
          <w:tcPr>
            <w:tcW w:w="1339" w:type="pct"/>
            <w:tcBorders>
              <w:top w:val="nil"/>
            </w:tcBorders>
            <w:shd w:val="clear" w:color="auto" w:fill="FFFFFF"/>
          </w:tcPr>
          <w:p w:rsidR="006E4B91" w:rsidRPr="000C5380" w:rsidRDefault="006E4B91" w:rsidP="006E4B91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</w:p>
        </w:tc>
        <w:tc>
          <w:tcPr>
            <w:tcW w:w="610" w:type="pct"/>
            <w:shd w:val="clear" w:color="auto" w:fill="FFFFFF"/>
          </w:tcPr>
          <w:p w:rsidR="006E4B91" w:rsidRPr="000C5380" w:rsidRDefault="00496784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202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610" w:type="pct"/>
            <w:shd w:val="clear" w:color="auto" w:fill="FFFFFF"/>
          </w:tcPr>
          <w:p w:rsidR="006E4B91" w:rsidRPr="000C5380" w:rsidRDefault="006E4B91" w:rsidP="006E4B91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610" w:type="pct"/>
            <w:shd w:val="clear" w:color="auto" w:fill="FFFFFF"/>
          </w:tcPr>
          <w:p w:rsidR="006E4B91" w:rsidRPr="000C5380" w:rsidRDefault="00496784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202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610" w:type="pct"/>
            <w:shd w:val="clear" w:color="auto" w:fill="FFFFFF"/>
          </w:tcPr>
          <w:p w:rsidR="006E4B91" w:rsidRPr="000C5380" w:rsidRDefault="006E4B91" w:rsidP="006E4B91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610" w:type="pct"/>
            <w:shd w:val="clear" w:color="auto" w:fill="FFFFFF"/>
          </w:tcPr>
          <w:p w:rsidR="006E4B91" w:rsidRPr="000C5380" w:rsidRDefault="00496784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202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610" w:type="pct"/>
            <w:shd w:val="clear" w:color="auto" w:fill="FFFFFF"/>
          </w:tcPr>
          <w:p w:rsidR="006E4B91" w:rsidRPr="000C5380" w:rsidRDefault="006E4B91" w:rsidP="006E4B91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Index (%)</w:t>
            </w:r>
          </w:p>
        </w:tc>
      </w:tr>
      <w:tr w:rsidR="009270C1" w:rsidRPr="000C5380" w:rsidTr="009270C1">
        <w:trPr>
          <w:trHeight w:val="340"/>
        </w:trPr>
        <w:tc>
          <w:tcPr>
            <w:tcW w:w="1339" w:type="pct"/>
            <w:tcBorders>
              <w:bottom w:val="nil"/>
            </w:tcBorders>
            <w:shd w:val="clear" w:color="auto" w:fill="auto"/>
            <w:vAlign w:val="bottom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Pracujúci</w:t>
            </w:r>
          </w:p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6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z toho</w:t>
            </w:r>
          </w:p>
        </w:tc>
        <w:tc>
          <w:tcPr>
            <w:tcW w:w="610" w:type="pct"/>
            <w:tcBorders>
              <w:bottom w:val="nil"/>
            </w:tcBorders>
            <w:vAlign w:val="center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2 606,9</w:t>
            </w:r>
          </w:p>
        </w:tc>
        <w:tc>
          <w:tcPr>
            <w:tcW w:w="610" w:type="pct"/>
            <w:tcBorders>
              <w:bottom w:val="nil"/>
            </w:tcBorders>
            <w:vAlign w:val="center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99,6</w:t>
            </w:r>
          </w:p>
        </w:tc>
        <w:tc>
          <w:tcPr>
            <w:tcW w:w="610" w:type="pct"/>
            <w:tcBorders>
              <w:bottom w:val="nil"/>
            </w:tcBorders>
            <w:vAlign w:val="center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1 389,6</w:t>
            </w:r>
          </w:p>
        </w:tc>
        <w:tc>
          <w:tcPr>
            <w:tcW w:w="610" w:type="pct"/>
            <w:tcBorders>
              <w:bottom w:val="nil"/>
            </w:tcBorders>
            <w:vAlign w:val="center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99,4</w:t>
            </w:r>
          </w:p>
        </w:tc>
        <w:tc>
          <w:tcPr>
            <w:tcW w:w="610" w:type="pct"/>
            <w:tcBorders>
              <w:bottom w:val="nil"/>
            </w:tcBorders>
            <w:vAlign w:val="center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1 217,3</w:t>
            </w:r>
          </w:p>
        </w:tc>
        <w:tc>
          <w:tcPr>
            <w:tcW w:w="610" w:type="pct"/>
            <w:tcBorders>
              <w:bottom w:val="nil"/>
            </w:tcBorders>
            <w:vAlign w:val="center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99,8</w:t>
            </w:r>
          </w:p>
        </w:tc>
      </w:tr>
      <w:tr w:rsidR="000A173C" w:rsidRPr="000C5380" w:rsidTr="00E90650">
        <w:trPr>
          <w:trHeight w:val="340"/>
        </w:trPr>
        <w:tc>
          <w:tcPr>
            <w:tcW w:w="13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A173C" w:rsidRPr="000C5380" w:rsidRDefault="000A173C" w:rsidP="000A173C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Zamestnanci</w:t>
            </w: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="000A173C" w:rsidRPr="000C5380" w:rsidRDefault="000A173C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 </w:t>
            </w: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21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1,6</w:t>
            </w: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="000A173C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99,1</w:t>
            </w: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="000A173C" w:rsidRPr="000C5380" w:rsidRDefault="000A173C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 </w:t>
            </w: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09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1,9</w:t>
            </w: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="000A173C" w:rsidRPr="000C5380" w:rsidRDefault="000A173C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</w:t>
            </w:r>
            <w:r w:rsidR="009270C1"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8,7</w:t>
            </w: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="000A173C" w:rsidRPr="000C5380" w:rsidRDefault="000A173C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 </w:t>
            </w: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19,6</w:t>
            </w: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="000A173C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99,4</w:t>
            </w:r>
          </w:p>
        </w:tc>
      </w:tr>
      <w:tr w:rsidR="000A173C" w:rsidRPr="000C5380" w:rsidTr="00E90650">
        <w:trPr>
          <w:trHeight w:val="340"/>
        </w:trPr>
        <w:tc>
          <w:tcPr>
            <w:tcW w:w="13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A173C" w:rsidRPr="000C5380" w:rsidRDefault="000A173C" w:rsidP="000A173C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Podnikatelia</w:t>
            </w: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="000A173C" w:rsidRPr="000C5380" w:rsidRDefault="000A173C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93,6</w:t>
            </w: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="000A173C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102,8</w:t>
            </w: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="000A173C" w:rsidRPr="000C5380" w:rsidRDefault="000A173C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29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6,4</w:t>
            </w: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="000A173C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102,2</w:t>
            </w: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="000A173C" w:rsidRPr="000C5380" w:rsidRDefault="000A173C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9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7,1</w:t>
            </w: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104,8</w:t>
            </w:r>
          </w:p>
        </w:tc>
      </w:tr>
      <w:tr w:rsidR="00B0431D" w:rsidRPr="000C5380" w:rsidTr="00EA48C2">
        <w:trPr>
          <w:trHeight w:val="340"/>
        </w:trPr>
        <w:tc>
          <w:tcPr>
            <w:tcW w:w="13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 xml:space="preserve">   bez zamestnancov</w:t>
            </w: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="00B0431D" w:rsidRPr="000C5380" w:rsidRDefault="00B0431D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18,3</w:t>
            </w:r>
          </w:p>
        </w:tc>
        <w:tc>
          <w:tcPr>
            <w:tcW w:w="610" w:type="pct"/>
            <w:tcBorders>
              <w:top w:val="nil"/>
              <w:bottom w:val="nil"/>
            </w:tcBorders>
          </w:tcPr>
          <w:p w:rsidR="00B0431D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106,1</w:t>
            </w:r>
          </w:p>
        </w:tc>
        <w:tc>
          <w:tcPr>
            <w:tcW w:w="610" w:type="pct"/>
            <w:tcBorders>
              <w:top w:val="nil"/>
              <w:bottom w:val="nil"/>
            </w:tcBorders>
            <w:vAlign w:val="center"/>
          </w:tcPr>
          <w:p w:rsidR="00B0431D" w:rsidRPr="000C5380" w:rsidRDefault="00B0431D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36</w:t>
            </w: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,8</w:t>
            </w:r>
          </w:p>
        </w:tc>
        <w:tc>
          <w:tcPr>
            <w:tcW w:w="610" w:type="pct"/>
            <w:tcBorders>
              <w:top w:val="nil"/>
              <w:bottom w:val="nil"/>
            </w:tcBorders>
            <w:vAlign w:val="center"/>
          </w:tcPr>
          <w:p w:rsidR="00B0431D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107,0</w:t>
            </w:r>
          </w:p>
        </w:tc>
        <w:tc>
          <w:tcPr>
            <w:tcW w:w="610" w:type="pct"/>
            <w:tcBorders>
              <w:top w:val="nil"/>
              <w:bottom w:val="nil"/>
            </w:tcBorders>
            <w:vAlign w:val="center"/>
          </w:tcPr>
          <w:p w:rsidR="00B0431D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81,4</w:t>
            </w:r>
          </w:p>
        </w:tc>
        <w:tc>
          <w:tcPr>
            <w:tcW w:w="610" w:type="pct"/>
            <w:tcBorders>
              <w:top w:val="nil"/>
              <w:bottom w:val="nil"/>
            </w:tcBorders>
            <w:vAlign w:val="center"/>
          </w:tcPr>
          <w:p w:rsidR="00B0431D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103,3</w:t>
            </w:r>
          </w:p>
        </w:tc>
      </w:tr>
      <w:tr w:rsidR="000A173C" w:rsidRPr="000C5380" w:rsidTr="00EA48C2">
        <w:trPr>
          <w:trHeight w:val="340"/>
        </w:trPr>
        <w:tc>
          <w:tcPr>
            <w:tcW w:w="1339" w:type="pct"/>
            <w:tcBorders>
              <w:top w:val="nil"/>
            </w:tcBorders>
            <w:shd w:val="clear" w:color="auto" w:fill="auto"/>
            <w:vAlign w:val="bottom"/>
          </w:tcPr>
          <w:p w:rsidR="000A173C" w:rsidRPr="000C5380" w:rsidRDefault="000A173C" w:rsidP="000A173C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 xml:space="preserve">   so zamestnancami</w:t>
            </w:r>
          </w:p>
        </w:tc>
        <w:tc>
          <w:tcPr>
            <w:tcW w:w="610" w:type="pct"/>
            <w:tcBorders>
              <w:top w:val="nil"/>
            </w:tcBorders>
          </w:tcPr>
          <w:p w:rsidR="000A173C" w:rsidRPr="000C5380" w:rsidRDefault="009270C1" w:rsidP="000A173C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75</w:t>
            </w:r>
            <w:r w:rsidR="000A173C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,3</w:t>
            </w:r>
          </w:p>
        </w:tc>
        <w:tc>
          <w:tcPr>
            <w:tcW w:w="610" w:type="pct"/>
            <w:tcBorders>
              <w:top w:val="nil"/>
            </w:tcBorders>
          </w:tcPr>
          <w:p w:rsidR="000A173C" w:rsidRPr="000C5380" w:rsidRDefault="000A173C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</w:t>
            </w:r>
            <w:r w:rsidR="009270C1"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1,1</w:t>
            </w:r>
          </w:p>
        </w:tc>
        <w:tc>
          <w:tcPr>
            <w:tcW w:w="610" w:type="pct"/>
            <w:tcBorders>
              <w:top w:val="nil"/>
            </w:tcBorders>
            <w:vAlign w:val="center"/>
          </w:tcPr>
          <w:p w:rsidR="000A173C" w:rsidRPr="000C5380" w:rsidRDefault="009270C1" w:rsidP="00B0431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59</w:t>
            </w:r>
            <w:r w:rsidR="000A173C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,6</w:t>
            </w:r>
          </w:p>
        </w:tc>
        <w:tc>
          <w:tcPr>
            <w:tcW w:w="610" w:type="pct"/>
            <w:tcBorders>
              <w:top w:val="nil"/>
            </w:tcBorders>
            <w:vAlign w:val="center"/>
          </w:tcPr>
          <w:p w:rsidR="000A173C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86,6</w:t>
            </w:r>
          </w:p>
        </w:tc>
        <w:tc>
          <w:tcPr>
            <w:tcW w:w="610" w:type="pct"/>
            <w:tcBorders>
              <w:top w:val="nil"/>
            </w:tcBorders>
            <w:vAlign w:val="center"/>
          </w:tcPr>
          <w:p w:rsidR="000A173C" w:rsidRPr="000C5380" w:rsidRDefault="000A173C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</w:t>
            </w: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,7</w:t>
            </w:r>
          </w:p>
        </w:tc>
        <w:tc>
          <w:tcPr>
            <w:tcW w:w="610" w:type="pct"/>
            <w:tcBorders>
              <w:top w:val="nil"/>
            </w:tcBorders>
            <w:vAlign w:val="center"/>
          </w:tcPr>
          <w:p w:rsidR="000A173C" w:rsidRPr="000C5380" w:rsidRDefault="000A173C" w:rsidP="00B0431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</w:t>
            </w:r>
            <w:r w:rsidR="009270C1"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</w:t>
            </w: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3</w:t>
            </w:r>
            <w:r w:rsidR="009270C1"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,8</w:t>
            </w:r>
          </w:p>
        </w:tc>
      </w:tr>
    </w:tbl>
    <w:p w:rsidR="00E50BD9" w:rsidRPr="000C5380" w:rsidRDefault="00997C28" w:rsidP="00E50BD9">
      <w:pPr>
        <w:spacing w:after="0"/>
        <w:rPr>
          <w:rFonts w:ascii="Arial" w:hAnsi="Arial" w:cs="Arial"/>
          <w:sz w:val="18"/>
          <w:szCs w:val="18"/>
        </w:rPr>
      </w:pPr>
      <w:hyperlink r:id="rId9" w:anchor="!/view/sk/VBD_SLOVSTAT/pr2041qs/v_pr2041qs_00_00_00_sk" w:history="1">
        <w:proofErr w:type="spellStart"/>
        <w:r w:rsidR="00E50BD9" w:rsidRPr="000C5380">
          <w:rPr>
            <w:rStyle w:val="Hypertextovprepojenie"/>
            <w:rFonts w:ascii="Arial" w:hAnsi="Arial" w:cs="Arial"/>
            <w:sz w:val="18"/>
            <w:szCs w:val="18"/>
          </w:rPr>
          <w:t>DATAcube</w:t>
        </w:r>
        <w:proofErr w:type="spellEnd"/>
        <w:r w:rsidR="00E50BD9" w:rsidRPr="000C5380">
          <w:rPr>
            <w:rStyle w:val="Hypertextovprepojenie"/>
            <w:rFonts w:ascii="Arial" w:hAnsi="Arial" w:cs="Arial"/>
            <w:sz w:val="18"/>
            <w:szCs w:val="18"/>
          </w:rPr>
          <w:t>, pr2041qs</w:t>
        </w:r>
      </w:hyperlink>
    </w:p>
    <w:p w:rsidR="006E4B91" w:rsidRPr="000C5380" w:rsidRDefault="006E4B91" w:rsidP="009965F2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14" w:lineRule="auto"/>
        <w:jc w:val="both"/>
        <w:textAlignment w:val="baseline"/>
        <w:rPr>
          <w:rFonts w:ascii="Arial" w:hAnsi="Arial" w:cs="Arial"/>
        </w:rPr>
      </w:pPr>
    </w:p>
    <w:p w:rsidR="008277B5" w:rsidRPr="000C5380" w:rsidRDefault="006E2518" w:rsidP="00CB1544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  <w:r w:rsidRPr="000C5380">
        <w:rPr>
          <w:rFonts w:ascii="Arial" w:eastAsia="Times New Roman" w:hAnsi="Arial" w:cs="Times New Roman"/>
          <w:szCs w:val="20"/>
          <w:lang w:eastAsia="sk-SK"/>
        </w:rPr>
        <w:t xml:space="preserve">Počet zamestnancov </w:t>
      </w:r>
      <w:r w:rsidR="00A20A27" w:rsidRPr="000C5380">
        <w:rPr>
          <w:rFonts w:ascii="Arial" w:eastAsia="Times New Roman" w:hAnsi="Arial" w:cs="Times New Roman"/>
          <w:szCs w:val="20"/>
          <w:lang w:eastAsia="sk-SK"/>
        </w:rPr>
        <w:t>klesol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 o</w:t>
      </w:r>
      <w:r w:rsidR="00A03333" w:rsidRPr="000C5380">
        <w:rPr>
          <w:rFonts w:ascii="Arial" w:eastAsia="Times New Roman" w:hAnsi="Arial" w:cs="Times New Roman"/>
          <w:szCs w:val="20"/>
          <w:lang w:eastAsia="sk-SK"/>
        </w:rPr>
        <w:t> </w:t>
      </w:r>
      <w:r w:rsidR="00A20A27" w:rsidRPr="000C5380">
        <w:rPr>
          <w:rFonts w:ascii="Arial" w:eastAsia="Times New Roman" w:hAnsi="Arial" w:cs="Times New Roman"/>
          <w:szCs w:val="20"/>
          <w:lang w:eastAsia="sk-SK"/>
        </w:rPr>
        <w:t>21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 tis. najmä vďaka stálej práci </w:t>
      </w:r>
      <w:r w:rsidR="00A20A27" w:rsidRPr="000C5380">
        <w:rPr>
          <w:rFonts w:ascii="Arial" w:eastAsia="Times New Roman" w:hAnsi="Arial" w:cs="Times New Roman"/>
          <w:szCs w:val="20"/>
          <w:lang w:eastAsia="sk-SK"/>
        </w:rPr>
        <w:t>mužov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, ktorá medziročne </w:t>
      </w:r>
      <w:r w:rsidR="00A20A27" w:rsidRPr="000C5380">
        <w:rPr>
          <w:rFonts w:ascii="Arial" w:eastAsia="Times New Roman" w:hAnsi="Arial" w:cs="Times New Roman"/>
          <w:szCs w:val="20"/>
          <w:lang w:eastAsia="sk-SK"/>
        </w:rPr>
        <w:t xml:space="preserve">klesla </w:t>
      </w:r>
      <w:r w:rsidRPr="000C5380">
        <w:rPr>
          <w:rFonts w:ascii="Arial" w:eastAsia="Times New Roman" w:hAnsi="Arial" w:cs="Times New Roman"/>
          <w:szCs w:val="20"/>
          <w:lang w:eastAsia="sk-SK"/>
        </w:rPr>
        <w:t>o</w:t>
      </w:r>
      <w:r w:rsidR="00A20A27" w:rsidRPr="000C5380">
        <w:rPr>
          <w:rFonts w:ascii="Arial" w:eastAsia="Times New Roman" w:hAnsi="Arial" w:cs="Times New Roman"/>
          <w:szCs w:val="20"/>
          <w:lang w:eastAsia="sk-SK"/>
        </w:rPr>
        <w:t> 18,2</w:t>
      </w:r>
      <w:r w:rsidR="00A03333" w:rsidRPr="000C5380">
        <w:rPr>
          <w:rFonts w:ascii="Arial" w:eastAsia="Times New Roman" w:hAnsi="Arial" w:cs="Times New Roman"/>
          <w:szCs w:val="20"/>
          <w:lang w:eastAsia="sk-SK"/>
        </w:rPr>
        <w:t> 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tis. </w:t>
      </w:r>
      <w:r w:rsidR="00911483" w:rsidRPr="000C5380">
        <w:rPr>
          <w:rFonts w:ascii="Arial" w:eastAsia="Times New Roman" w:hAnsi="Arial" w:cs="Times New Roman"/>
          <w:szCs w:val="20"/>
          <w:lang w:eastAsia="sk-SK"/>
        </w:rPr>
        <w:t>Počet ž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ivnostníkov, ktorých pracovná činnosť mala formu závislej práce zamestnanca, </w:t>
      </w:r>
      <w:r w:rsidR="00911483" w:rsidRPr="000C5380">
        <w:rPr>
          <w:rFonts w:ascii="Arial" w:eastAsia="Times New Roman" w:hAnsi="Arial" w:cs="Times New Roman"/>
          <w:szCs w:val="20"/>
          <w:lang w:eastAsia="sk-SK"/>
        </w:rPr>
        <w:t xml:space="preserve">poklesol </w:t>
      </w:r>
      <w:r w:rsidR="003A1B15" w:rsidRPr="000C5380">
        <w:rPr>
          <w:rFonts w:ascii="Arial" w:eastAsia="Times New Roman" w:hAnsi="Arial" w:cs="Times New Roman"/>
          <w:szCs w:val="20"/>
          <w:lang w:eastAsia="sk-SK"/>
        </w:rPr>
        <w:t>(o </w:t>
      </w:r>
      <w:r w:rsidR="00A20A27" w:rsidRPr="000C5380">
        <w:rPr>
          <w:rFonts w:ascii="Arial" w:eastAsia="Times New Roman" w:hAnsi="Arial" w:cs="Times New Roman"/>
          <w:szCs w:val="20"/>
          <w:lang w:eastAsia="sk-SK"/>
        </w:rPr>
        <w:t>3,1</w:t>
      </w:r>
      <w:r w:rsidR="00BC0C77" w:rsidRPr="000C5380">
        <w:rPr>
          <w:rFonts w:ascii="Arial" w:eastAsia="Times New Roman" w:hAnsi="Arial" w:cs="Times New Roman"/>
          <w:szCs w:val="20"/>
          <w:lang w:eastAsia="sk-SK"/>
        </w:rPr>
        <w:t xml:space="preserve"> </w:t>
      </w:r>
      <w:r w:rsidR="003A1B15" w:rsidRPr="000C5380">
        <w:rPr>
          <w:rFonts w:ascii="Arial" w:eastAsia="Times New Roman" w:hAnsi="Arial" w:cs="Times New Roman"/>
          <w:szCs w:val="20"/>
          <w:lang w:eastAsia="sk-SK"/>
        </w:rPr>
        <w:t xml:space="preserve">tis.) </w:t>
      </w:r>
      <w:r w:rsidR="00911483" w:rsidRPr="000C5380">
        <w:rPr>
          <w:rFonts w:ascii="Arial" w:eastAsia="Times New Roman" w:hAnsi="Arial" w:cs="Times New Roman"/>
          <w:szCs w:val="20"/>
          <w:lang w:eastAsia="sk-SK"/>
        </w:rPr>
        <w:t>n</w:t>
      </w:r>
      <w:r w:rsidR="003A1B15" w:rsidRPr="000C5380">
        <w:rPr>
          <w:rFonts w:ascii="Arial" w:eastAsia="Times New Roman" w:hAnsi="Arial" w:cs="Times New Roman"/>
          <w:szCs w:val="20"/>
          <w:lang w:eastAsia="sk-SK"/>
        </w:rPr>
        <w:t xml:space="preserve">a </w:t>
      </w:r>
      <w:r w:rsidRPr="000C5380">
        <w:rPr>
          <w:rFonts w:ascii="Arial" w:eastAsia="Times New Roman" w:hAnsi="Arial" w:cs="Times New Roman"/>
          <w:szCs w:val="20"/>
          <w:lang w:eastAsia="sk-SK"/>
        </w:rPr>
        <w:t>1</w:t>
      </w:r>
      <w:r w:rsidR="00A20A27" w:rsidRPr="000C5380">
        <w:rPr>
          <w:rFonts w:ascii="Arial" w:eastAsia="Times New Roman" w:hAnsi="Arial" w:cs="Times New Roman"/>
          <w:szCs w:val="20"/>
          <w:lang w:eastAsia="sk-SK"/>
        </w:rPr>
        <w:t>09,8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 tis. osôb.</w:t>
      </w:r>
    </w:p>
    <w:p w:rsidR="006E4B91" w:rsidRPr="000C5380" w:rsidRDefault="006E4B91" w:rsidP="00A7780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E50BD9" w:rsidRPr="000C5380" w:rsidRDefault="00E50BD9" w:rsidP="00E50BD9">
      <w:p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i/>
          <w:szCs w:val="20"/>
          <w:lang w:eastAsia="sk-SK"/>
        </w:rPr>
      </w:pPr>
      <w:r w:rsidRPr="000C5380">
        <w:rPr>
          <w:rFonts w:ascii="Arial" w:eastAsia="Times New Roman" w:hAnsi="Arial" w:cs="Times New Roman"/>
          <w:b/>
          <w:spacing w:val="-4"/>
          <w:szCs w:val="20"/>
          <w:lang w:eastAsia="sk-SK"/>
        </w:rPr>
        <w:t>T5 Medziročné porovnanie odvetví ekonomickej činnosti podľa pohlavia</w:t>
      </w:r>
    </w:p>
    <w:tbl>
      <w:tblPr>
        <w:tblW w:w="4966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4"/>
        <w:gridCol w:w="1146"/>
        <w:gridCol w:w="1146"/>
        <w:gridCol w:w="1148"/>
        <w:gridCol w:w="1146"/>
        <w:gridCol w:w="1146"/>
        <w:gridCol w:w="1148"/>
      </w:tblGrid>
      <w:tr w:rsidR="006E2518" w:rsidRPr="000C5380" w:rsidTr="00E04DE8">
        <w:trPr>
          <w:trHeight w:hRule="exact" w:val="578"/>
        </w:trPr>
        <w:tc>
          <w:tcPr>
            <w:tcW w:w="1175" w:type="pct"/>
            <w:vMerge w:val="restart"/>
          </w:tcPr>
          <w:p w:rsidR="006E2518" w:rsidRPr="000C5380" w:rsidRDefault="006E2518" w:rsidP="009965F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outlineLvl w:val="6"/>
              <w:rPr>
                <w:rFonts w:ascii="Arial" w:eastAsia="Times New Roman" w:hAnsi="Arial" w:cs="Times New Roman"/>
                <w:spacing w:val="-4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pacing w:val="-4"/>
                <w:sz w:val="20"/>
                <w:szCs w:val="20"/>
                <w:lang w:eastAsia="sk-SK"/>
              </w:rPr>
              <w:t>Odvetvie ekonomickej činnosti</w:t>
            </w:r>
          </w:p>
          <w:p w:rsidR="006E2518" w:rsidRPr="000C5380" w:rsidRDefault="006E2518" w:rsidP="009965F2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center"/>
              <w:textAlignment w:val="baseline"/>
              <w:rPr>
                <w:rFonts w:ascii="Arial" w:eastAsia="Times New Roman" w:hAnsi="Arial" w:cs="Times New Roman"/>
                <w:spacing w:val="-4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pacing w:val="-4"/>
                <w:sz w:val="20"/>
                <w:szCs w:val="20"/>
                <w:lang w:eastAsia="sk-SK"/>
              </w:rPr>
              <w:t>podľa SK NACE Rev.2</w:t>
            </w:r>
          </w:p>
        </w:tc>
        <w:tc>
          <w:tcPr>
            <w:tcW w:w="1274" w:type="pct"/>
            <w:gridSpan w:val="2"/>
          </w:tcPr>
          <w:p w:rsidR="006E2518" w:rsidRPr="000C5380" w:rsidRDefault="006E2518" w:rsidP="006E251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Spolu</w:t>
            </w:r>
          </w:p>
          <w:p w:rsidR="006E2518" w:rsidRPr="000C5380" w:rsidRDefault="00507F6F" w:rsidP="006E251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6E2518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 (v tis.)</w:t>
            </w:r>
          </w:p>
        </w:tc>
        <w:tc>
          <w:tcPr>
            <w:tcW w:w="1275" w:type="pct"/>
            <w:gridSpan w:val="2"/>
          </w:tcPr>
          <w:p w:rsidR="006E2518" w:rsidRPr="000C5380" w:rsidRDefault="006E2518" w:rsidP="006E251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Muži</w:t>
            </w:r>
          </w:p>
          <w:p w:rsidR="006E2518" w:rsidRPr="000C5380" w:rsidRDefault="00507F6F" w:rsidP="006E251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6E2518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 (v tis.)</w:t>
            </w:r>
          </w:p>
        </w:tc>
        <w:tc>
          <w:tcPr>
            <w:tcW w:w="1275" w:type="pct"/>
            <w:gridSpan w:val="2"/>
          </w:tcPr>
          <w:p w:rsidR="006E2518" w:rsidRPr="000C5380" w:rsidRDefault="006E2518" w:rsidP="006E251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Ženy</w:t>
            </w:r>
          </w:p>
          <w:p w:rsidR="006E2518" w:rsidRPr="000C5380" w:rsidRDefault="00507F6F" w:rsidP="006E251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6E2518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 (v tis.)</w:t>
            </w:r>
          </w:p>
        </w:tc>
      </w:tr>
      <w:tr w:rsidR="006E4B91" w:rsidRPr="000C5380" w:rsidTr="00E04DE8">
        <w:trPr>
          <w:trHeight w:val="397"/>
        </w:trPr>
        <w:tc>
          <w:tcPr>
            <w:tcW w:w="1175" w:type="pct"/>
            <w:vMerge/>
          </w:tcPr>
          <w:p w:rsidR="006E4B91" w:rsidRPr="000C5380" w:rsidRDefault="006E4B91" w:rsidP="006E4B91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37" w:type="pct"/>
          </w:tcPr>
          <w:p w:rsidR="006E4B91" w:rsidRPr="000C5380" w:rsidRDefault="00496784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</w:t>
            </w:r>
          </w:p>
        </w:tc>
        <w:tc>
          <w:tcPr>
            <w:tcW w:w="637" w:type="pct"/>
          </w:tcPr>
          <w:p w:rsidR="006E4B91" w:rsidRPr="000C5380" w:rsidRDefault="006E4B91" w:rsidP="006E4B91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638" w:type="pct"/>
          </w:tcPr>
          <w:p w:rsidR="006E4B91" w:rsidRPr="000C5380" w:rsidRDefault="00496784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</w:t>
            </w:r>
          </w:p>
        </w:tc>
        <w:tc>
          <w:tcPr>
            <w:tcW w:w="637" w:type="pct"/>
          </w:tcPr>
          <w:p w:rsidR="006E4B91" w:rsidRPr="000C5380" w:rsidRDefault="006E4B91" w:rsidP="006E4B91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637" w:type="pct"/>
          </w:tcPr>
          <w:p w:rsidR="006E4B91" w:rsidRPr="000C5380" w:rsidRDefault="00496784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</w:t>
            </w:r>
          </w:p>
        </w:tc>
        <w:tc>
          <w:tcPr>
            <w:tcW w:w="638" w:type="pct"/>
          </w:tcPr>
          <w:p w:rsidR="006E4B91" w:rsidRPr="000C5380" w:rsidRDefault="006E4B91" w:rsidP="006E4B91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Index (%)</w:t>
            </w:r>
          </w:p>
        </w:tc>
      </w:tr>
      <w:tr w:rsidR="00B0431D" w:rsidRPr="000C5380" w:rsidTr="00EA48C2">
        <w:trPr>
          <w:trHeight w:val="397"/>
        </w:trPr>
        <w:tc>
          <w:tcPr>
            <w:tcW w:w="1175" w:type="pct"/>
            <w:tcBorders>
              <w:bottom w:val="nil"/>
            </w:tcBorders>
            <w:vAlign w:val="bottom"/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Pôdohospodárstvo </w:t>
            </w:r>
          </w:p>
        </w:tc>
        <w:tc>
          <w:tcPr>
            <w:tcW w:w="637" w:type="pct"/>
            <w:tcBorders>
              <w:bottom w:val="nil"/>
            </w:tcBorders>
          </w:tcPr>
          <w:p w:rsidR="00B0431D" w:rsidRPr="000C5380" w:rsidRDefault="00B0431D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5,3</w:t>
            </w:r>
          </w:p>
        </w:tc>
        <w:tc>
          <w:tcPr>
            <w:tcW w:w="637" w:type="pct"/>
            <w:tcBorders>
              <w:bottom w:val="nil"/>
            </w:tcBorders>
          </w:tcPr>
          <w:p w:rsidR="00B0431D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107,0</w:t>
            </w:r>
          </w:p>
        </w:tc>
        <w:tc>
          <w:tcPr>
            <w:tcW w:w="638" w:type="pct"/>
            <w:tcBorders>
              <w:bottom w:val="nil"/>
            </w:tcBorders>
            <w:vAlign w:val="center"/>
          </w:tcPr>
          <w:p w:rsidR="00B0431D" w:rsidRPr="000C5380" w:rsidRDefault="00B0431D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9</w:t>
            </w: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,8</w:t>
            </w:r>
          </w:p>
        </w:tc>
        <w:tc>
          <w:tcPr>
            <w:tcW w:w="637" w:type="pct"/>
            <w:tcBorders>
              <w:bottom w:val="nil"/>
            </w:tcBorders>
            <w:vAlign w:val="center"/>
          </w:tcPr>
          <w:p w:rsidR="00B0431D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100,7</w:t>
            </w:r>
          </w:p>
        </w:tc>
        <w:tc>
          <w:tcPr>
            <w:tcW w:w="637" w:type="pct"/>
            <w:tcBorders>
              <w:bottom w:val="nil"/>
            </w:tcBorders>
            <w:vAlign w:val="center"/>
          </w:tcPr>
          <w:p w:rsidR="00B0431D" w:rsidRPr="000C5380" w:rsidRDefault="00B0431D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5,5</w:t>
            </w:r>
          </w:p>
        </w:tc>
        <w:tc>
          <w:tcPr>
            <w:tcW w:w="638" w:type="pct"/>
            <w:tcBorders>
              <w:bottom w:val="nil"/>
            </w:tcBorders>
            <w:vAlign w:val="center"/>
          </w:tcPr>
          <w:p w:rsidR="00B0431D" w:rsidRPr="000C5380" w:rsidRDefault="00B0431D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</w:t>
            </w:r>
            <w:r w:rsidR="009270C1"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33,8</w:t>
            </w:r>
          </w:p>
        </w:tc>
      </w:tr>
      <w:tr w:rsidR="00B0431D" w:rsidRPr="000C5380" w:rsidTr="00EA48C2">
        <w:trPr>
          <w:trHeight w:val="397"/>
        </w:trPr>
        <w:tc>
          <w:tcPr>
            <w:tcW w:w="1175" w:type="pct"/>
            <w:tcBorders>
              <w:top w:val="nil"/>
              <w:bottom w:val="nil"/>
            </w:tcBorders>
            <w:vAlign w:val="bottom"/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4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pacing w:val="-4"/>
                <w:sz w:val="20"/>
                <w:szCs w:val="20"/>
                <w:lang w:eastAsia="sk-SK"/>
              </w:rPr>
              <w:t>Priemysel</w:t>
            </w:r>
          </w:p>
        </w:tc>
        <w:tc>
          <w:tcPr>
            <w:tcW w:w="637" w:type="pct"/>
            <w:tcBorders>
              <w:top w:val="nil"/>
              <w:bottom w:val="nil"/>
            </w:tcBorders>
          </w:tcPr>
          <w:p w:rsidR="00B0431D" w:rsidRPr="000C5380" w:rsidRDefault="00B0431D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51,9</w:t>
            </w:r>
          </w:p>
        </w:tc>
        <w:tc>
          <w:tcPr>
            <w:tcW w:w="637" w:type="pct"/>
            <w:tcBorders>
              <w:top w:val="nil"/>
              <w:bottom w:val="nil"/>
            </w:tcBorders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</w:t>
            </w:r>
            <w:r w:rsidR="009270C1"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00,1</w:t>
            </w:r>
          </w:p>
        </w:tc>
        <w:tc>
          <w:tcPr>
            <w:tcW w:w="638" w:type="pct"/>
            <w:tcBorders>
              <w:top w:val="nil"/>
              <w:bottom w:val="nil"/>
            </w:tcBorders>
            <w:vAlign w:val="center"/>
          </w:tcPr>
          <w:p w:rsidR="00B0431D" w:rsidRPr="000C5380" w:rsidRDefault="00B0431D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30,6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center"/>
          </w:tcPr>
          <w:p w:rsidR="00B0431D" w:rsidRPr="000C5380" w:rsidRDefault="00B0431D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</w:t>
            </w:r>
            <w:r w:rsidR="009270C1"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9,9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center"/>
          </w:tcPr>
          <w:p w:rsidR="00B0431D" w:rsidRPr="000C5380" w:rsidRDefault="00B0431D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22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1,3</w:t>
            </w:r>
          </w:p>
        </w:tc>
        <w:tc>
          <w:tcPr>
            <w:tcW w:w="638" w:type="pct"/>
            <w:tcBorders>
              <w:top w:val="nil"/>
              <w:bottom w:val="nil"/>
            </w:tcBorders>
            <w:vAlign w:val="center"/>
          </w:tcPr>
          <w:p w:rsidR="00B0431D" w:rsidRPr="000C5380" w:rsidRDefault="00B0431D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</w:t>
            </w:r>
            <w:r w:rsidR="009270C1"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0,4</w:t>
            </w:r>
          </w:p>
        </w:tc>
      </w:tr>
      <w:tr w:rsidR="00B0431D" w:rsidRPr="000C5380" w:rsidTr="00EA48C2">
        <w:trPr>
          <w:trHeight w:val="397"/>
        </w:trPr>
        <w:tc>
          <w:tcPr>
            <w:tcW w:w="1175" w:type="pct"/>
            <w:tcBorders>
              <w:top w:val="nil"/>
              <w:bottom w:val="nil"/>
            </w:tcBorders>
            <w:vAlign w:val="bottom"/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4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pacing w:val="-4"/>
                <w:sz w:val="20"/>
                <w:szCs w:val="20"/>
                <w:lang w:eastAsia="sk-SK"/>
              </w:rPr>
              <w:t>Stavebníctvo</w:t>
            </w:r>
          </w:p>
        </w:tc>
        <w:tc>
          <w:tcPr>
            <w:tcW w:w="637" w:type="pct"/>
            <w:tcBorders>
              <w:top w:val="nil"/>
              <w:bottom w:val="nil"/>
            </w:tcBorders>
          </w:tcPr>
          <w:p w:rsidR="00B0431D" w:rsidRPr="000C5380" w:rsidRDefault="00B0431D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45</w:t>
            </w: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,1</w:t>
            </w:r>
          </w:p>
        </w:tc>
        <w:tc>
          <w:tcPr>
            <w:tcW w:w="637" w:type="pct"/>
            <w:tcBorders>
              <w:top w:val="nil"/>
              <w:bottom w:val="nil"/>
            </w:tcBorders>
          </w:tcPr>
          <w:p w:rsidR="00B0431D" w:rsidRPr="000C5380" w:rsidRDefault="00B0431D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</w:t>
            </w:r>
            <w:r w:rsidR="009270C1"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4,8</w:t>
            </w:r>
          </w:p>
        </w:tc>
        <w:tc>
          <w:tcPr>
            <w:tcW w:w="638" w:type="pct"/>
            <w:tcBorders>
              <w:top w:val="nil"/>
              <w:bottom w:val="nil"/>
            </w:tcBorders>
            <w:vAlign w:val="center"/>
          </w:tcPr>
          <w:p w:rsidR="00B0431D" w:rsidRPr="000C5380" w:rsidRDefault="00B0431D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22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2,0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center"/>
          </w:tcPr>
          <w:p w:rsidR="00B0431D" w:rsidRPr="000C5380" w:rsidRDefault="00B0431D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</w:t>
            </w:r>
            <w:r w:rsidR="009270C1"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4,9</w:t>
            </w:r>
          </w:p>
        </w:tc>
        <w:tc>
          <w:tcPr>
            <w:tcW w:w="637" w:type="pct"/>
            <w:tcBorders>
              <w:top w:val="nil"/>
              <w:bottom w:val="nil"/>
            </w:tcBorders>
            <w:vAlign w:val="center"/>
          </w:tcPr>
          <w:p w:rsidR="00B0431D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23,1</w:t>
            </w:r>
          </w:p>
        </w:tc>
        <w:tc>
          <w:tcPr>
            <w:tcW w:w="638" w:type="pct"/>
            <w:tcBorders>
              <w:top w:val="nil"/>
              <w:bottom w:val="nil"/>
            </w:tcBorders>
            <w:vAlign w:val="center"/>
          </w:tcPr>
          <w:p w:rsidR="00B0431D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94,3</w:t>
            </w:r>
          </w:p>
        </w:tc>
      </w:tr>
      <w:tr w:rsidR="00B0431D" w:rsidRPr="000C5380" w:rsidTr="00EA48C2">
        <w:trPr>
          <w:trHeight w:val="397"/>
        </w:trPr>
        <w:tc>
          <w:tcPr>
            <w:tcW w:w="1175" w:type="pct"/>
            <w:tcBorders>
              <w:top w:val="nil"/>
            </w:tcBorders>
            <w:vAlign w:val="bottom"/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Služby </w:t>
            </w:r>
          </w:p>
        </w:tc>
        <w:tc>
          <w:tcPr>
            <w:tcW w:w="637" w:type="pct"/>
            <w:tcBorders>
              <w:top w:val="nil"/>
            </w:tcBorders>
          </w:tcPr>
          <w:p w:rsidR="00B0431D" w:rsidRPr="000C5380" w:rsidRDefault="00B0431D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 </w:t>
            </w: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43,3</w:t>
            </w:r>
          </w:p>
        </w:tc>
        <w:tc>
          <w:tcPr>
            <w:tcW w:w="637" w:type="pct"/>
            <w:tcBorders>
              <w:top w:val="nil"/>
            </w:tcBorders>
          </w:tcPr>
          <w:p w:rsidR="00B0431D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99,8</w:t>
            </w:r>
          </w:p>
        </w:tc>
        <w:tc>
          <w:tcPr>
            <w:tcW w:w="638" w:type="pct"/>
            <w:tcBorders>
              <w:top w:val="nil"/>
            </w:tcBorders>
            <w:vAlign w:val="center"/>
          </w:tcPr>
          <w:p w:rsidR="00B0431D" w:rsidRPr="000C5380" w:rsidRDefault="00B0431D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68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6,1</w:t>
            </w:r>
          </w:p>
        </w:tc>
        <w:tc>
          <w:tcPr>
            <w:tcW w:w="637" w:type="pct"/>
            <w:tcBorders>
              <w:top w:val="nil"/>
            </w:tcBorders>
            <w:vAlign w:val="center"/>
          </w:tcPr>
          <w:p w:rsidR="00B0431D" w:rsidRPr="000C5380" w:rsidRDefault="00B0431D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</w:t>
            </w:r>
            <w:r w:rsidR="009270C1"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0,4</w:t>
            </w:r>
          </w:p>
        </w:tc>
        <w:tc>
          <w:tcPr>
            <w:tcW w:w="637" w:type="pct"/>
            <w:tcBorders>
              <w:top w:val="nil"/>
            </w:tcBorders>
            <w:vAlign w:val="center"/>
          </w:tcPr>
          <w:p w:rsidR="00B0431D" w:rsidRPr="000C5380" w:rsidRDefault="00B0431D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95</w:t>
            </w:r>
            <w:r w:rsidR="009270C1"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7,1</w:t>
            </w:r>
          </w:p>
        </w:tc>
        <w:tc>
          <w:tcPr>
            <w:tcW w:w="638" w:type="pct"/>
            <w:tcBorders>
              <w:top w:val="nil"/>
            </w:tcBorders>
            <w:vAlign w:val="center"/>
          </w:tcPr>
          <w:p w:rsidR="00B0431D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99,4</w:t>
            </w:r>
          </w:p>
        </w:tc>
      </w:tr>
    </w:tbl>
    <w:p w:rsidR="006E4B91" w:rsidRPr="000C5380" w:rsidRDefault="006E4B91" w:rsidP="00A77808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:rsidR="006E4B91" w:rsidRPr="000C5380" w:rsidRDefault="006E4B91" w:rsidP="00A20A27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  <w:r w:rsidRPr="000C5380">
        <w:rPr>
          <w:rFonts w:ascii="Arial" w:eastAsia="Times New Roman" w:hAnsi="Arial" w:cs="Times New Roman"/>
          <w:b/>
          <w:i/>
          <w:szCs w:val="20"/>
          <w:lang w:eastAsia="sk-SK"/>
        </w:rPr>
        <w:t>Z odvetvového hľadiska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 </w:t>
      </w:r>
      <w:r w:rsidR="006E2518" w:rsidRPr="000C5380">
        <w:rPr>
          <w:rFonts w:ascii="Arial" w:eastAsia="Times New Roman" w:hAnsi="Arial" w:cs="Times New Roman"/>
          <w:szCs w:val="20"/>
          <w:lang w:eastAsia="sk-SK"/>
        </w:rPr>
        <w:t>pra</w:t>
      </w:r>
      <w:r w:rsidR="00A03333" w:rsidRPr="000C5380">
        <w:rPr>
          <w:rFonts w:ascii="Arial" w:eastAsia="Times New Roman" w:hAnsi="Arial" w:cs="Times New Roman"/>
          <w:szCs w:val="20"/>
          <w:lang w:eastAsia="sk-SK"/>
        </w:rPr>
        <w:t>covalo v odvetviach služieb 63</w:t>
      </w:r>
      <w:r w:rsidR="005819F0" w:rsidRPr="000C5380">
        <w:rPr>
          <w:rFonts w:ascii="Arial" w:eastAsia="Times New Roman" w:hAnsi="Arial" w:cs="Times New Roman"/>
          <w:szCs w:val="20"/>
          <w:lang w:eastAsia="sk-SK"/>
        </w:rPr>
        <w:t> </w:t>
      </w:r>
      <w:r w:rsidR="006E2518" w:rsidRPr="000C5380">
        <w:rPr>
          <w:rFonts w:ascii="Arial" w:eastAsia="Times New Roman" w:hAnsi="Arial" w:cs="Times New Roman"/>
          <w:szCs w:val="20"/>
          <w:lang w:eastAsia="sk-SK"/>
        </w:rPr>
        <w:t xml:space="preserve">% pracujúcich a ich počet medziročne </w:t>
      </w:r>
      <w:r w:rsidR="00A20A27" w:rsidRPr="000C5380">
        <w:rPr>
          <w:rFonts w:ascii="Arial" w:eastAsia="Times New Roman" w:hAnsi="Arial" w:cs="Times New Roman"/>
          <w:szCs w:val="20"/>
          <w:lang w:eastAsia="sk-SK"/>
        </w:rPr>
        <w:t>klesol</w:t>
      </w:r>
      <w:r w:rsidR="006E2518" w:rsidRPr="000C5380">
        <w:rPr>
          <w:rFonts w:ascii="Arial" w:eastAsia="Times New Roman" w:hAnsi="Arial" w:cs="Times New Roman"/>
          <w:szCs w:val="20"/>
          <w:lang w:eastAsia="sk-SK"/>
        </w:rPr>
        <w:t xml:space="preserve"> o</w:t>
      </w:r>
      <w:r w:rsidR="00A20A27" w:rsidRPr="000C5380">
        <w:rPr>
          <w:rFonts w:ascii="Arial" w:eastAsia="Times New Roman" w:hAnsi="Arial" w:cs="Times New Roman"/>
          <w:szCs w:val="20"/>
          <w:lang w:eastAsia="sk-SK"/>
        </w:rPr>
        <w:t> 2,8</w:t>
      </w:r>
      <w:r w:rsidR="006E2518" w:rsidRPr="000C5380">
        <w:rPr>
          <w:rFonts w:ascii="Arial" w:eastAsia="Times New Roman" w:hAnsi="Arial" w:cs="Times New Roman"/>
          <w:szCs w:val="20"/>
          <w:lang w:eastAsia="sk-SK"/>
        </w:rPr>
        <w:t xml:space="preserve"> tis., najmä vďaka </w:t>
      </w:r>
      <w:r w:rsidR="00FB049A">
        <w:rPr>
          <w:rFonts w:ascii="Arial" w:eastAsia="Times New Roman" w:hAnsi="Arial" w:cs="Times New Roman"/>
          <w:szCs w:val="20"/>
          <w:lang w:eastAsia="sk-SK"/>
        </w:rPr>
        <w:t>odvetviu</w:t>
      </w:r>
      <w:r w:rsidR="00A20A27" w:rsidRPr="000C5380">
        <w:rPr>
          <w:rFonts w:ascii="Arial" w:eastAsia="Times New Roman" w:hAnsi="Arial" w:cs="Times New Roman"/>
          <w:szCs w:val="20"/>
          <w:lang w:eastAsia="sk-SK"/>
        </w:rPr>
        <w:t> informácie</w:t>
      </w:r>
      <w:bookmarkStart w:id="0" w:name="_GoBack"/>
      <w:bookmarkEnd w:id="0"/>
      <w:r w:rsidR="00A20A27" w:rsidRPr="000C5380">
        <w:rPr>
          <w:rFonts w:ascii="Arial" w:eastAsia="Times New Roman" w:hAnsi="Arial" w:cs="Times New Roman"/>
          <w:szCs w:val="20"/>
          <w:lang w:eastAsia="sk-SK"/>
        </w:rPr>
        <w:t xml:space="preserve"> a komunikáci</w:t>
      </w:r>
      <w:r w:rsidR="00FB049A">
        <w:rPr>
          <w:rFonts w:ascii="Arial" w:eastAsia="Times New Roman" w:hAnsi="Arial" w:cs="Times New Roman"/>
          <w:szCs w:val="20"/>
          <w:lang w:eastAsia="sk-SK"/>
        </w:rPr>
        <w:t>e</w:t>
      </w:r>
      <w:r w:rsidR="006E2518" w:rsidRPr="000C5380">
        <w:rPr>
          <w:rFonts w:ascii="Arial" w:eastAsia="Times New Roman" w:hAnsi="Arial" w:cs="Times New Roman"/>
          <w:szCs w:val="20"/>
          <w:lang w:eastAsia="sk-SK"/>
        </w:rPr>
        <w:t xml:space="preserve">. </w:t>
      </w:r>
      <w:r w:rsidR="00A20A27" w:rsidRPr="000C5380">
        <w:rPr>
          <w:rFonts w:ascii="Arial" w:eastAsia="Times New Roman" w:hAnsi="Arial" w:cs="Times New Roman"/>
          <w:szCs w:val="20"/>
          <w:lang w:eastAsia="sk-SK"/>
        </w:rPr>
        <w:t>P</w:t>
      </w:r>
      <w:r w:rsidR="001078E6" w:rsidRPr="000C5380">
        <w:rPr>
          <w:rFonts w:ascii="Arial" w:eastAsia="Times New Roman" w:hAnsi="Arial" w:cs="Times New Roman"/>
          <w:szCs w:val="20"/>
          <w:lang w:eastAsia="sk-SK"/>
        </w:rPr>
        <w:t>okles zamestnanosti zaznamenalo</w:t>
      </w:r>
      <w:r w:rsidR="006E2518" w:rsidRPr="000C5380">
        <w:rPr>
          <w:rFonts w:ascii="Arial" w:eastAsia="Times New Roman" w:hAnsi="Arial" w:cs="Times New Roman"/>
          <w:szCs w:val="20"/>
          <w:lang w:eastAsia="sk-SK"/>
        </w:rPr>
        <w:t xml:space="preserve"> </w:t>
      </w:r>
      <w:r w:rsidR="00A20A27" w:rsidRPr="000C5380">
        <w:rPr>
          <w:rFonts w:ascii="Arial" w:eastAsia="Times New Roman" w:hAnsi="Arial" w:cs="Times New Roman"/>
          <w:szCs w:val="20"/>
          <w:lang w:eastAsia="sk-SK"/>
        </w:rPr>
        <w:t>aj odvetvie</w:t>
      </w:r>
      <w:r w:rsidR="006E2518" w:rsidRPr="000C5380">
        <w:rPr>
          <w:rFonts w:ascii="Arial" w:eastAsia="Times New Roman" w:hAnsi="Arial" w:cs="Times New Roman"/>
          <w:szCs w:val="20"/>
          <w:lang w:eastAsia="sk-SK"/>
        </w:rPr>
        <w:t xml:space="preserve"> stavebníctv</w:t>
      </w:r>
      <w:r w:rsidR="00FB049A">
        <w:rPr>
          <w:rFonts w:ascii="Arial" w:eastAsia="Times New Roman" w:hAnsi="Arial" w:cs="Times New Roman"/>
          <w:szCs w:val="20"/>
          <w:lang w:eastAsia="sk-SK"/>
        </w:rPr>
        <w:t>a</w:t>
      </w:r>
      <w:r w:rsidR="00A20A27" w:rsidRPr="000C5380">
        <w:rPr>
          <w:rFonts w:ascii="Arial" w:eastAsia="Times New Roman" w:hAnsi="Arial" w:cs="Times New Roman"/>
          <w:szCs w:val="20"/>
          <w:lang w:eastAsia="sk-SK"/>
        </w:rPr>
        <w:t xml:space="preserve"> (o 13,4 tis</w:t>
      </w:r>
      <w:r w:rsidR="006E2518" w:rsidRPr="000C5380">
        <w:rPr>
          <w:rFonts w:ascii="Arial" w:eastAsia="Times New Roman" w:hAnsi="Arial" w:cs="Times New Roman"/>
          <w:szCs w:val="20"/>
          <w:lang w:eastAsia="sk-SK"/>
        </w:rPr>
        <w:t>.</w:t>
      </w:r>
      <w:r w:rsidR="00A20A27" w:rsidRPr="000C5380">
        <w:rPr>
          <w:rFonts w:ascii="Arial" w:eastAsia="Times New Roman" w:hAnsi="Arial" w:cs="Times New Roman"/>
          <w:szCs w:val="20"/>
          <w:lang w:eastAsia="sk-SK"/>
        </w:rPr>
        <w:t>).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 </w:t>
      </w:r>
    </w:p>
    <w:p w:rsidR="006E4B91" w:rsidRPr="000C5380" w:rsidRDefault="006E4B91" w:rsidP="00A7780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E50BD9" w:rsidRPr="000C5380" w:rsidRDefault="00E50BD9" w:rsidP="00E50BD9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spacing w:val="-4"/>
          <w:szCs w:val="20"/>
          <w:lang w:eastAsia="sk-SK"/>
        </w:rPr>
      </w:pPr>
      <w:r w:rsidRPr="000C5380">
        <w:rPr>
          <w:rFonts w:ascii="Arial" w:eastAsia="Times New Roman" w:hAnsi="Arial" w:cs="Times New Roman"/>
          <w:b/>
          <w:spacing w:val="-4"/>
          <w:szCs w:val="20"/>
          <w:lang w:eastAsia="sk-SK"/>
        </w:rPr>
        <w:t xml:space="preserve">T6 Medziročný vývoj vekovej štruktúry pracujúcich podľa pohlavia </w:t>
      </w:r>
    </w:p>
    <w:tbl>
      <w:tblPr>
        <w:tblW w:w="899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1168"/>
        <w:gridCol w:w="1168"/>
        <w:gridCol w:w="1169"/>
        <w:gridCol w:w="1168"/>
        <w:gridCol w:w="1168"/>
        <w:gridCol w:w="1169"/>
      </w:tblGrid>
      <w:tr w:rsidR="00227806" w:rsidRPr="000C5380" w:rsidTr="00FF450D">
        <w:trPr>
          <w:trHeight w:hRule="exact" w:val="680"/>
        </w:trPr>
        <w:tc>
          <w:tcPr>
            <w:tcW w:w="1984" w:type="dxa"/>
            <w:tcBorders>
              <w:bottom w:val="nil"/>
            </w:tcBorders>
          </w:tcPr>
          <w:p w:rsidR="00227806" w:rsidRPr="000C5380" w:rsidRDefault="00227806" w:rsidP="009965F2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Vekové skupiny</w:t>
            </w:r>
          </w:p>
        </w:tc>
        <w:tc>
          <w:tcPr>
            <w:tcW w:w="2336" w:type="dxa"/>
            <w:gridSpan w:val="2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Spolu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 (v tis.)</w:t>
            </w:r>
          </w:p>
        </w:tc>
        <w:tc>
          <w:tcPr>
            <w:tcW w:w="2337" w:type="dxa"/>
            <w:gridSpan w:val="2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Muži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 (v tis.)</w:t>
            </w:r>
          </w:p>
        </w:tc>
        <w:tc>
          <w:tcPr>
            <w:tcW w:w="2337" w:type="dxa"/>
            <w:gridSpan w:val="2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Ženy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 (v tis.)</w:t>
            </w:r>
          </w:p>
        </w:tc>
      </w:tr>
      <w:tr w:rsidR="00B0431D" w:rsidRPr="000C5380" w:rsidTr="00FF450D">
        <w:trPr>
          <w:trHeight w:val="397"/>
        </w:trPr>
        <w:tc>
          <w:tcPr>
            <w:tcW w:w="1984" w:type="dxa"/>
            <w:tcBorders>
              <w:top w:val="nil"/>
              <w:bottom w:val="single" w:sz="6" w:space="0" w:color="auto"/>
            </w:tcBorders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68" w:type="dxa"/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168" w:type="dxa"/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1169" w:type="dxa"/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168" w:type="dxa"/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1168" w:type="dxa"/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169" w:type="dxa"/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Index (%)</w:t>
            </w:r>
          </w:p>
        </w:tc>
      </w:tr>
      <w:tr w:rsidR="009270C1" w:rsidRPr="000C5380" w:rsidTr="00A20A27">
        <w:trPr>
          <w:trHeight w:val="340"/>
        </w:trPr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15 </w:t>
            </w:r>
            <w:r w:rsidRPr="000C5380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 xml:space="preserve">– </w:t>
            </w: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24</w:t>
            </w:r>
          </w:p>
        </w:tc>
        <w:tc>
          <w:tcPr>
            <w:tcW w:w="1168" w:type="dxa"/>
            <w:tcBorders>
              <w:bottom w:val="nil"/>
            </w:tcBorders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116,1</w:t>
            </w:r>
          </w:p>
        </w:tc>
        <w:tc>
          <w:tcPr>
            <w:tcW w:w="1168" w:type="dxa"/>
            <w:tcBorders>
              <w:bottom w:val="nil"/>
            </w:tcBorders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104,9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71,3</w:t>
            </w:r>
          </w:p>
        </w:tc>
        <w:tc>
          <w:tcPr>
            <w:tcW w:w="1168" w:type="dxa"/>
            <w:tcBorders>
              <w:left w:val="single" w:sz="6" w:space="0" w:color="auto"/>
              <w:bottom w:val="nil"/>
            </w:tcBorders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103,5</w:t>
            </w:r>
          </w:p>
        </w:tc>
        <w:tc>
          <w:tcPr>
            <w:tcW w:w="1168" w:type="dxa"/>
            <w:tcBorders>
              <w:left w:val="single" w:sz="6" w:space="0" w:color="auto"/>
              <w:bottom w:val="nil"/>
            </w:tcBorders>
            <w:vAlign w:val="center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44,8</w:t>
            </w:r>
          </w:p>
        </w:tc>
        <w:tc>
          <w:tcPr>
            <w:tcW w:w="1169" w:type="dxa"/>
            <w:tcBorders>
              <w:left w:val="single" w:sz="6" w:space="0" w:color="auto"/>
              <w:bottom w:val="nil"/>
            </w:tcBorders>
            <w:vAlign w:val="center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107,3</w:t>
            </w:r>
          </w:p>
        </w:tc>
      </w:tr>
      <w:tr w:rsidR="009270C1" w:rsidRPr="000C5380" w:rsidTr="00A20A27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25 </w:t>
            </w:r>
            <w:r w:rsidRPr="000C5380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 xml:space="preserve">– </w:t>
            </w: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34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520,6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94,4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286,9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94,7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233,6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94,1</w:t>
            </w:r>
          </w:p>
        </w:tc>
      </w:tr>
      <w:tr w:rsidR="009270C1" w:rsidRPr="000C5380" w:rsidTr="00A20A27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35 </w:t>
            </w:r>
            <w:r w:rsidRPr="000C5380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 xml:space="preserve">– </w:t>
            </w: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49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1 125,4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99,2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593,6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97,6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531,8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100,9</w:t>
            </w:r>
          </w:p>
        </w:tc>
      </w:tr>
      <w:tr w:rsidR="009270C1" w:rsidRPr="000C5380" w:rsidTr="00A20A27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50 </w:t>
            </w:r>
            <w:r w:rsidRPr="000C5380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 xml:space="preserve">– </w:t>
            </w: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54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337,4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105,3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174,0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105,6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163,4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105,1</w:t>
            </w:r>
          </w:p>
        </w:tc>
      </w:tr>
      <w:tr w:rsidR="009270C1" w:rsidRPr="000C5380" w:rsidTr="00A20A27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55 </w:t>
            </w:r>
            <w:r w:rsidRPr="000C5380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 xml:space="preserve">– </w:t>
            </w: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59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267,6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98,2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138,1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101,3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129,6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95,0</w:t>
            </w:r>
          </w:p>
        </w:tc>
      </w:tr>
      <w:tr w:rsidR="009270C1" w:rsidRPr="000C5380" w:rsidTr="00A20A27">
        <w:trPr>
          <w:trHeight w:val="340"/>
        </w:trPr>
        <w:tc>
          <w:tcPr>
            <w:tcW w:w="1984" w:type="dxa"/>
            <w:tcBorders>
              <w:top w:val="nil"/>
            </w:tcBorders>
            <w:vAlign w:val="bottom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60 a viac</w:t>
            </w:r>
          </w:p>
        </w:tc>
        <w:tc>
          <w:tcPr>
            <w:tcW w:w="1168" w:type="dxa"/>
            <w:tcBorders>
              <w:top w:val="nil"/>
            </w:tcBorders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239,9</w:t>
            </w:r>
          </w:p>
        </w:tc>
        <w:tc>
          <w:tcPr>
            <w:tcW w:w="1168" w:type="dxa"/>
            <w:tcBorders>
              <w:top w:val="nil"/>
            </w:tcBorders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105,1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125,8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</w:tcBorders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107,2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</w:tcBorders>
            <w:vAlign w:val="center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114,1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</w:tcBorders>
            <w:vAlign w:val="center"/>
          </w:tcPr>
          <w:p w:rsidR="009270C1" w:rsidRPr="000C5380" w:rsidRDefault="009270C1" w:rsidP="009270C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102,9</w:t>
            </w:r>
          </w:p>
        </w:tc>
      </w:tr>
    </w:tbl>
    <w:p w:rsidR="003836F7" w:rsidRPr="000C5380" w:rsidRDefault="003836F7" w:rsidP="00F5493C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40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C37C80" w:rsidRPr="000C5380" w:rsidRDefault="006E2518" w:rsidP="00C37C80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  <w:r w:rsidRPr="000C5380">
        <w:rPr>
          <w:rFonts w:ascii="Arial" w:hAnsi="Arial"/>
        </w:rPr>
        <w:t xml:space="preserve">Podľa </w:t>
      </w:r>
      <w:r w:rsidRPr="000C5380">
        <w:rPr>
          <w:rFonts w:ascii="Arial" w:hAnsi="Arial"/>
          <w:b/>
          <w:i/>
        </w:rPr>
        <w:t>vekového zloženia</w:t>
      </w:r>
      <w:r w:rsidRPr="000C5380">
        <w:rPr>
          <w:rFonts w:ascii="Arial" w:hAnsi="Arial"/>
        </w:rPr>
        <w:t xml:space="preserve"> trh práce opúšťali najmä pracujúci vo veku od </w:t>
      </w:r>
      <w:r w:rsidR="00A03333" w:rsidRPr="000C5380">
        <w:rPr>
          <w:rFonts w:ascii="Arial" w:hAnsi="Arial"/>
        </w:rPr>
        <w:t>25 do 34</w:t>
      </w:r>
      <w:r w:rsidRPr="000C5380">
        <w:rPr>
          <w:rFonts w:ascii="Arial" w:hAnsi="Arial"/>
        </w:rPr>
        <w:t xml:space="preserve"> rokov a osoby </w:t>
      </w:r>
      <w:r w:rsidR="00A20A27" w:rsidRPr="000C5380">
        <w:rPr>
          <w:rFonts w:ascii="Arial" w:hAnsi="Arial"/>
        </w:rPr>
        <w:t>3</w:t>
      </w:r>
      <w:r w:rsidRPr="000C5380">
        <w:rPr>
          <w:rFonts w:ascii="Arial" w:hAnsi="Arial"/>
        </w:rPr>
        <w:t xml:space="preserve">5 až </w:t>
      </w:r>
      <w:r w:rsidR="00A20A27" w:rsidRPr="000C5380">
        <w:rPr>
          <w:rFonts w:ascii="Arial" w:hAnsi="Arial"/>
        </w:rPr>
        <w:t>4</w:t>
      </w:r>
      <w:r w:rsidR="00A03333" w:rsidRPr="000C5380">
        <w:rPr>
          <w:rFonts w:ascii="Arial" w:hAnsi="Arial"/>
        </w:rPr>
        <w:t>9</w:t>
      </w:r>
      <w:r w:rsidRPr="000C5380">
        <w:rPr>
          <w:rFonts w:ascii="Arial" w:hAnsi="Arial"/>
        </w:rPr>
        <w:t xml:space="preserve">-ročné, naopak v skupinách </w:t>
      </w:r>
      <w:r w:rsidR="00E50BD9" w:rsidRPr="000C5380">
        <w:rPr>
          <w:rFonts w:ascii="Arial" w:hAnsi="Arial"/>
        </w:rPr>
        <w:t xml:space="preserve">50 – 54 </w:t>
      </w:r>
      <w:r w:rsidRPr="000C5380">
        <w:rPr>
          <w:rFonts w:ascii="Arial" w:hAnsi="Arial"/>
        </w:rPr>
        <w:t>rokov a</w:t>
      </w:r>
      <w:r w:rsidR="00A03333" w:rsidRPr="000C5380">
        <w:rPr>
          <w:rFonts w:ascii="Arial" w:hAnsi="Arial"/>
        </w:rPr>
        <w:t> 60 a viacročných</w:t>
      </w:r>
      <w:r w:rsidRPr="000C5380">
        <w:rPr>
          <w:rFonts w:ascii="Arial" w:hAnsi="Arial"/>
        </w:rPr>
        <w:t xml:space="preserve"> pribudlo dokopy 2</w:t>
      </w:r>
      <w:r w:rsidR="00A20A27" w:rsidRPr="000C5380">
        <w:rPr>
          <w:rFonts w:ascii="Arial" w:hAnsi="Arial"/>
        </w:rPr>
        <w:t>8,8</w:t>
      </w:r>
      <w:r w:rsidRPr="000C5380">
        <w:rPr>
          <w:rFonts w:ascii="Arial" w:hAnsi="Arial"/>
        </w:rPr>
        <w:t xml:space="preserve"> tis. pracujúcich. </w:t>
      </w:r>
      <w:r w:rsidR="00E417BE" w:rsidRPr="000C5380">
        <w:rPr>
          <w:rFonts w:ascii="Arial" w:eastAsia="Times New Roman" w:hAnsi="Arial" w:cs="Times New Roman"/>
          <w:szCs w:val="20"/>
          <w:lang w:eastAsia="sk-SK"/>
        </w:rPr>
        <w:t xml:space="preserve"> </w:t>
      </w:r>
    </w:p>
    <w:p w:rsidR="00C37C80" w:rsidRPr="000C5380" w:rsidRDefault="00C37C80">
      <w:pPr>
        <w:rPr>
          <w:rFonts w:ascii="Arial" w:eastAsia="Times New Roman" w:hAnsi="Arial" w:cs="Times New Roman"/>
          <w:szCs w:val="20"/>
          <w:lang w:eastAsia="sk-SK"/>
        </w:rPr>
      </w:pPr>
    </w:p>
    <w:p w:rsidR="00E50BD9" w:rsidRPr="000C5380" w:rsidRDefault="00E50BD9" w:rsidP="00E50BD9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</w:pPr>
      <w:r w:rsidRPr="000C5380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lastRenderedPageBreak/>
        <w:t>T4 Annual changes in employment by employment status and sex</w:t>
      </w:r>
    </w:p>
    <w:tbl>
      <w:tblPr>
        <w:tblW w:w="499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200" w:firstRow="0" w:lastRow="0" w:firstColumn="0" w:lastColumn="0" w:noHBand="1" w:noVBand="0"/>
      </w:tblPr>
      <w:tblGrid>
        <w:gridCol w:w="2430"/>
        <w:gridCol w:w="1105"/>
        <w:gridCol w:w="1110"/>
        <w:gridCol w:w="1104"/>
        <w:gridCol w:w="1088"/>
        <w:gridCol w:w="1104"/>
        <w:gridCol w:w="1097"/>
      </w:tblGrid>
      <w:tr w:rsidR="00227806" w:rsidRPr="000C5380" w:rsidTr="00EF27E9">
        <w:trPr>
          <w:trHeight w:hRule="exact" w:val="580"/>
        </w:trPr>
        <w:tc>
          <w:tcPr>
            <w:tcW w:w="1344" w:type="pct"/>
            <w:tcBorders>
              <w:bottom w:val="nil"/>
            </w:tcBorders>
            <w:shd w:val="clear" w:color="auto" w:fill="FFFFFF"/>
          </w:tcPr>
          <w:p w:rsidR="00227806" w:rsidRPr="000C5380" w:rsidRDefault="00227806" w:rsidP="00E50BD9">
            <w:pPr>
              <w:keepNext/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outlineLvl w:val="6"/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  <w:t>Employment</w:t>
            </w:r>
          </w:p>
          <w:p w:rsidR="00227806" w:rsidRPr="000C5380" w:rsidRDefault="00227806" w:rsidP="00E50BD9">
            <w:pPr>
              <w:keepNext/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outlineLvl w:val="6"/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  <w:t>status</w:t>
            </w:r>
          </w:p>
        </w:tc>
        <w:tc>
          <w:tcPr>
            <w:tcW w:w="1225" w:type="pct"/>
            <w:gridSpan w:val="2"/>
            <w:shd w:val="clear" w:color="auto" w:fill="FFFFFF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Total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 xml:space="preserve"> (</w:t>
            </w:r>
            <w:proofErr w:type="spellStart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thous</w:t>
            </w:r>
            <w:proofErr w:type="spellEnd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.)</w:t>
            </w:r>
          </w:p>
        </w:tc>
        <w:tc>
          <w:tcPr>
            <w:tcW w:w="1213" w:type="pct"/>
            <w:gridSpan w:val="2"/>
            <w:shd w:val="clear" w:color="auto" w:fill="FFFFFF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Men 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 xml:space="preserve"> (</w:t>
            </w:r>
            <w:proofErr w:type="spellStart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thous</w:t>
            </w:r>
            <w:proofErr w:type="spellEnd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.)</w:t>
            </w:r>
          </w:p>
        </w:tc>
        <w:tc>
          <w:tcPr>
            <w:tcW w:w="1218" w:type="pct"/>
            <w:gridSpan w:val="2"/>
            <w:shd w:val="clear" w:color="auto" w:fill="FFFFFF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Women 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227806" w:rsidRPr="000C5380">
              <w:rPr>
                <w:rFonts w:ascii="Arial" w:eastAsia="Times New Roman" w:hAnsi="Arial" w:cs="Times New Roman"/>
                <w:vertAlign w:val="superscript"/>
                <w:lang w:val="en-GB" w:eastAsia="cs-CZ"/>
              </w:rPr>
              <w:t xml:space="preserve"> </w:t>
            </w:r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quarter (</w:t>
            </w:r>
            <w:proofErr w:type="spellStart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thous</w:t>
            </w:r>
            <w:proofErr w:type="spellEnd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.)</w:t>
            </w:r>
          </w:p>
        </w:tc>
      </w:tr>
      <w:tr w:rsidR="00227806" w:rsidRPr="000C5380" w:rsidTr="00EF27E9">
        <w:trPr>
          <w:trHeight w:val="397"/>
        </w:trPr>
        <w:tc>
          <w:tcPr>
            <w:tcW w:w="1344" w:type="pct"/>
            <w:tcBorders>
              <w:top w:val="nil"/>
            </w:tcBorders>
            <w:shd w:val="clear" w:color="auto" w:fill="FFFFFF"/>
          </w:tcPr>
          <w:p w:rsidR="00227806" w:rsidRPr="000C5380" w:rsidRDefault="00227806" w:rsidP="00227806">
            <w:pPr>
              <w:keepNext/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both"/>
              <w:textAlignment w:val="baseline"/>
              <w:outlineLvl w:val="6"/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</w:pPr>
          </w:p>
        </w:tc>
        <w:tc>
          <w:tcPr>
            <w:tcW w:w="611" w:type="pct"/>
            <w:shd w:val="clear" w:color="auto" w:fill="FFFFFF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2025</w:t>
            </w:r>
          </w:p>
        </w:tc>
        <w:tc>
          <w:tcPr>
            <w:tcW w:w="614" w:type="pct"/>
            <w:shd w:val="clear" w:color="auto" w:fill="FFFFFF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  <w:t xml:space="preserve">Index (%) </w:t>
            </w:r>
          </w:p>
        </w:tc>
        <w:tc>
          <w:tcPr>
            <w:tcW w:w="611" w:type="pct"/>
            <w:shd w:val="clear" w:color="auto" w:fill="FFFFFF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2025</w:t>
            </w:r>
          </w:p>
        </w:tc>
        <w:tc>
          <w:tcPr>
            <w:tcW w:w="602" w:type="pct"/>
            <w:shd w:val="clear" w:color="auto" w:fill="FFFFFF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  <w:t>Index (%)</w:t>
            </w:r>
          </w:p>
        </w:tc>
        <w:tc>
          <w:tcPr>
            <w:tcW w:w="611" w:type="pct"/>
            <w:shd w:val="clear" w:color="auto" w:fill="FFFFFF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2025</w:t>
            </w:r>
          </w:p>
        </w:tc>
        <w:tc>
          <w:tcPr>
            <w:tcW w:w="607" w:type="pct"/>
            <w:shd w:val="clear" w:color="auto" w:fill="FFFFFF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pacing w:val="-8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pacing w:val="-8"/>
                <w:sz w:val="20"/>
                <w:szCs w:val="20"/>
                <w:lang w:val="en-GB" w:eastAsia="sk-SK"/>
              </w:rPr>
              <w:t>Index (%)</w:t>
            </w:r>
          </w:p>
        </w:tc>
      </w:tr>
      <w:tr w:rsidR="001650BD" w:rsidRPr="000C5380" w:rsidTr="00752799">
        <w:trPr>
          <w:trHeight w:val="340"/>
        </w:trPr>
        <w:tc>
          <w:tcPr>
            <w:tcW w:w="1344" w:type="pct"/>
            <w:tcBorders>
              <w:bottom w:val="nil"/>
            </w:tcBorders>
            <w:shd w:val="clear" w:color="auto" w:fill="auto"/>
            <w:vAlign w:val="bottom"/>
          </w:tcPr>
          <w:p w:rsidR="001650BD" w:rsidRPr="000C5380" w:rsidRDefault="001650BD" w:rsidP="001650BD">
            <w:pPr>
              <w:keepNext/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outlineLvl w:val="6"/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  <w:t>Employed</w:t>
            </w:r>
          </w:p>
          <w:p w:rsidR="001650BD" w:rsidRPr="000C5380" w:rsidRDefault="001650BD" w:rsidP="001650BD">
            <w:pPr>
              <w:keepNext/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outlineLvl w:val="6"/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  <w:t>of which</w:t>
            </w:r>
          </w:p>
        </w:tc>
        <w:tc>
          <w:tcPr>
            <w:tcW w:w="611" w:type="pct"/>
            <w:tcBorders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2 606.9</w:t>
            </w:r>
          </w:p>
        </w:tc>
        <w:tc>
          <w:tcPr>
            <w:tcW w:w="614" w:type="pct"/>
            <w:tcBorders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99.6</w:t>
            </w:r>
          </w:p>
        </w:tc>
        <w:tc>
          <w:tcPr>
            <w:tcW w:w="611" w:type="pct"/>
            <w:tcBorders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1 389.6</w:t>
            </w:r>
          </w:p>
        </w:tc>
        <w:tc>
          <w:tcPr>
            <w:tcW w:w="602" w:type="pct"/>
            <w:tcBorders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99.4</w:t>
            </w:r>
          </w:p>
        </w:tc>
        <w:tc>
          <w:tcPr>
            <w:tcW w:w="611" w:type="pct"/>
            <w:tcBorders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1 217.3</w:t>
            </w:r>
          </w:p>
        </w:tc>
        <w:tc>
          <w:tcPr>
            <w:tcW w:w="607" w:type="pct"/>
            <w:tcBorders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99.8</w:t>
            </w:r>
          </w:p>
        </w:tc>
      </w:tr>
      <w:tr w:rsidR="001650BD" w:rsidRPr="000C5380" w:rsidTr="00EA48C2">
        <w:trPr>
          <w:trHeight w:val="340"/>
        </w:trPr>
        <w:tc>
          <w:tcPr>
            <w:tcW w:w="134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650BD" w:rsidRPr="000C5380" w:rsidRDefault="001650BD" w:rsidP="001650BD">
            <w:pPr>
              <w:keepNext/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outlineLvl w:val="6"/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  <w:t>Employees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2 211.6</w:t>
            </w:r>
          </w:p>
        </w:tc>
        <w:tc>
          <w:tcPr>
            <w:tcW w:w="614" w:type="pct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99.1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1 091.9</w:t>
            </w:r>
          </w:p>
        </w:tc>
        <w:tc>
          <w:tcPr>
            <w:tcW w:w="602" w:type="pct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98.7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1 119.6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99.4</w:t>
            </w:r>
          </w:p>
        </w:tc>
      </w:tr>
      <w:tr w:rsidR="001650BD" w:rsidRPr="000C5380" w:rsidTr="00EA48C2">
        <w:trPr>
          <w:trHeight w:val="340"/>
        </w:trPr>
        <w:tc>
          <w:tcPr>
            <w:tcW w:w="134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650BD" w:rsidRPr="000C5380" w:rsidRDefault="001650BD" w:rsidP="001650BD">
            <w:pPr>
              <w:keepNext/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outlineLvl w:val="6"/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  <w:t>Self-employed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393.6</w:t>
            </w:r>
          </w:p>
        </w:tc>
        <w:tc>
          <w:tcPr>
            <w:tcW w:w="614" w:type="pct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102.8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296.4</w:t>
            </w:r>
          </w:p>
        </w:tc>
        <w:tc>
          <w:tcPr>
            <w:tcW w:w="602" w:type="pct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102.2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97.1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104.8</w:t>
            </w:r>
          </w:p>
        </w:tc>
      </w:tr>
      <w:tr w:rsidR="001650BD" w:rsidRPr="000C5380" w:rsidTr="00EA48C2">
        <w:trPr>
          <w:trHeight w:val="340"/>
        </w:trPr>
        <w:tc>
          <w:tcPr>
            <w:tcW w:w="134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650BD" w:rsidRPr="000C5380" w:rsidRDefault="001650BD" w:rsidP="001650BD">
            <w:pPr>
              <w:keepNext/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outlineLvl w:val="6"/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  <w:t xml:space="preserve">   without employees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318.3</w:t>
            </w:r>
          </w:p>
        </w:tc>
        <w:tc>
          <w:tcPr>
            <w:tcW w:w="614" w:type="pct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106.1</w:t>
            </w:r>
          </w:p>
        </w:tc>
        <w:tc>
          <w:tcPr>
            <w:tcW w:w="611" w:type="pct"/>
            <w:tcBorders>
              <w:top w:val="nil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236.8</w:t>
            </w:r>
          </w:p>
        </w:tc>
        <w:tc>
          <w:tcPr>
            <w:tcW w:w="602" w:type="pct"/>
            <w:tcBorders>
              <w:top w:val="nil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107.0</w:t>
            </w:r>
          </w:p>
        </w:tc>
        <w:tc>
          <w:tcPr>
            <w:tcW w:w="611" w:type="pct"/>
            <w:tcBorders>
              <w:top w:val="nil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81.4</w:t>
            </w:r>
          </w:p>
        </w:tc>
        <w:tc>
          <w:tcPr>
            <w:tcW w:w="607" w:type="pct"/>
            <w:tcBorders>
              <w:top w:val="nil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103.3</w:t>
            </w:r>
          </w:p>
        </w:tc>
      </w:tr>
      <w:tr w:rsidR="001650BD" w:rsidRPr="000C5380" w:rsidTr="00EA48C2">
        <w:trPr>
          <w:trHeight w:val="340"/>
        </w:trPr>
        <w:tc>
          <w:tcPr>
            <w:tcW w:w="1344" w:type="pct"/>
            <w:tcBorders>
              <w:top w:val="nil"/>
            </w:tcBorders>
            <w:shd w:val="clear" w:color="auto" w:fill="auto"/>
            <w:vAlign w:val="bottom"/>
          </w:tcPr>
          <w:p w:rsidR="001650BD" w:rsidRPr="000C5380" w:rsidRDefault="001650BD" w:rsidP="001650BD">
            <w:pPr>
              <w:keepNext/>
              <w:overflowPunct w:val="0"/>
              <w:autoSpaceDE w:val="0"/>
              <w:autoSpaceDN w:val="0"/>
              <w:adjustRightInd w:val="0"/>
              <w:spacing w:before="40" w:after="0" w:line="240" w:lineRule="auto"/>
              <w:textAlignment w:val="baseline"/>
              <w:outlineLvl w:val="6"/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  <w:t xml:space="preserve">   with employees</w:t>
            </w:r>
          </w:p>
        </w:tc>
        <w:tc>
          <w:tcPr>
            <w:tcW w:w="611" w:type="pct"/>
            <w:tcBorders>
              <w:top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75.3</w:t>
            </w:r>
          </w:p>
        </w:tc>
        <w:tc>
          <w:tcPr>
            <w:tcW w:w="614" w:type="pct"/>
            <w:tcBorders>
              <w:top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91.1</w:t>
            </w:r>
          </w:p>
        </w:tc>
        <w:tc>
          <w:tcPr>
            <w:tcW w:w="611" w:type="pct"/>
            <w:tcBorders>
              <w:top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59.6</w:t>
            </w:r>
          </w:p>
        </w:tc>
        <w:tc>
          <w:tcPr>
            <w:tcW w:w="602" w:type="pct"/>
            <w:tcBorders>
              <w:top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86.6</w:t>
            </w:r>
          </w:p>
        </w:tc>
        <w:tc>
          <w:tcPr>
            <w:tcW w:w="611" w:type="pct"/>
            <w:tcBorders>
              <w:top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15.7</w:t>
            </w:r>
          </w:p>
        </w:tc>
        <w:tc>
          <w:tcPr>
            <w:tcW w:w="607" w:type="pct"/>
            <w:tcBorders>
              <w:top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113.8</w:t>
            </w:r>
          </w:p>
        </w:tc>
      </w:tr>
    </w:tbl>
    <w:p w:rsidR="00EB070F" w:rsidRPr="000C5380" w:rsidRDefault="00EB070F" w:rsidP="00446FA1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cs-CZ"/>
        </w:rPr>
      </w:pPr>
    </w:p>
    <w:p w:rsidR="008277B5" w:rsidRPr="000C5380" w:rsidRDefault="00E6144C" w:rsidP="00446FA1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cs-CZ"/>
        </w:rPr>
      </w:pPr>
      <w:r w:rsidRPr="000C5380">
        <w:rPr>
          <w:rFonts w:ascii="Arial" w:eastAsia="Times New Roman" w:hAnsi="Arial" w:cs="Times New Roman"/>
          <w:szCs w:val="20"/>
          <w:lang w:val="en-GB" w:eastAsia="cs-CZ"/>
        </w:rPr>
        <w:t>The number of employees de</w:t>
      </w:r>
      <w:r w:rsidR="006E2518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creased by </w:t>
      </w:r>
      <w:r w:rsidRPr="000C5380">
        <w:rPr>
          <w:rFonts w:ascii="Arial" w:eastAsia="Times New Roman" w:hAnsi="Arial" w:cs="Times New Roman"/>
          <w:szCs w:val="20"/>
          <w:lang w:val="en-GB" w:eastAsia="cs-CZ"/>
        </w:rPr>
        <w:t>21</w:t>
      </w:r>
      <w:r w:rsidR="006E2518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thousand due </w:t>
      </w:r>
      <w:r w:rsidR="001078E6" w:rsidRPr="000C5380">
        <w:rPr>
          <w:rFonts w:ascii="Arial" w:eastAsia="Times New Roman" w:hAnsi="Arial" w:cs="Times New Roman"/>
          <w:szCs w:val="20"/>
          <w:lang w:val="en-GB" w:eastAsia="cs-CZ"/>
        </w:rPr>
        <w:t>lower</w:t>
      </w:r>
      <w:r w:rsidR="006E2518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offer </w:t>
      </w:r>
      <w:r w:rsidR="00BC0C77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(by </w:t>
      </w:r>
      <w:r w:rsidR="001078E6" w:rsidRPr="000C5380">
        <w:rPr>
          <w:rFonts w:ascii="Arial" w:eastAsia="Times New Roman" w:hAnsi="Arial" w:cs="Times New Roman"/>
          <w:szCs w:val="20"/>
          <w:lang w:val="en-GB" w:eastAsia="cs-CZ"/>
        </w:rPr>
        <w:t>18.2</w:t>
      </w:r>
      <w:r w:rsidR="00BC0C77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thousand) </w:t>
      </w:r>
      <w:r w:rsidR="006E2518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in the category of permanent work of men. </w:t>
      </w:r>
      <w:r w:rsidR="00911483" w:rsidRPr="000C5380">
        <w:rPr>
          <w:rFonts w:ascii="Arial" w:eastAsia="Times New Roman" w:hAnsi="Arial" w:cs="Times New Roman"/>
          <w:szCs w:val="20"/>
          <w:lang w:val="en-GB" w:eastAsia="cs-CZ"/>
        </w:rPr>
        <w:t>Number of s</w:t>
      </w:r>
      <w:r w:rsidR="006E2518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elf-employed whose job had the form of dependent work of employee </w:t>
      </w:r>
      <w:r w:rsidR="00911483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decreased (by </w:t>
      </w:r>
      <w:r w:rsidR="001078E6" w:rsidRPr="000C5380">
        <w:rPr>
          <w:rFonts w:ascii="Arial" w:eastAsia="Times New Roman" w:hAnsi="Arial" w:cs="Times New Roman"/>
          <w:szCs w:val="20"/>
          <w:lang w:val="en-GB" w:eastAsia="cs-CZ"/>
        </w:rPr>
        <w:t>3.1</w:t>
      </w:r>
      <w:r w:rsidR="00911483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thousand) to </w:t>
      </w:r>
      <w:r w:rsidR="006E2518" w:rsidRPr="000C5380">
        <w:rPr>
          <w:rFonts w:ascii="Arial" w:eastAsia="Times New Roman" w:hAnsi="Arial" w:cs="Times New Roman"/>
          <w:szCs w:val="20"/>
          <w:lang w:val="en-GB" w:eastAsia="cs-CZ"/>
        </w:rPr>
        <w:t>1</w:t>
      </w:r>
      <w:r w:rsidR="001078E6" w:rsidRPr="000C5380">
        <w:rPr>
          <w:rFonts w:ascii="Arial" w:eastAsia="Times New Roman" w:hAnsi="Arial" w:cs="Times New Roman"/>
          <w:szCs w:val="20"/>
          <w:lang w:val="en-GB" w:eastAsia="cs-CZ"/>
        </w:rPr>
        <w:t>09.8</w:t>
      </w:r>
      <w:r w:rsidR="005D4C4C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</w:t>
      </w:r>
      <w:r w:rsidR="006E2518" w:rsidRPr="000C5380">
        <w:rPr>
          <w:rFonts w:ascii="Arial" w:eastAsia="Times New Roman" w:hAnsi="Arial" w:cs="Times New Roman"/>
          <w:szCs w:val="20"/>
          <w:lang w:val="en-GB" w:eastAsia="cs-CZ"/>
        </w:rPr>
        <w:t>thousand.</w:t>
      </w:r>
    </w:p>
    <w:p w:rsidR="00FF450D" w:rsidRPr="000C5380" w:rsidRDefault="00FF450D" w:rsidP="00FF450D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Times New Roman"/>
          <w:spacing w:val="-6"/>
          <w:szCs w:val="20"/>
          <w:lang w:eastAsia="sk-SK"/>
        </w:rPr>
      </w:pPr>
    </w:p>
    <w:p w:rsidR="00E50BD9" w:rsidRPr="000C5380" w:rsidRDefault="00E50BD9" w:rsidP="00E50BD9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</w:pPr>
      <w:r w:rsidRPr="000C5380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>T5 Year-over-year development of employment by economic activity and sex</w:t>
      </w:r>
    </w:p>
    <w:tbl>
      <w:tblPr>
        <w:tblW w:w="4966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6"/>
        <w:gridCol w:w="1155"/>
        <w:gridCol w:w="1158"/>
        <w:gridCol w:w="1160"/>
        <w:gridCol w:w="1155"/>
        <w:gridCol w:w="1155"/>
        <w:gridCol w:w="1095"/>
      </w:tblGrid>
      <w:tr w:rsidR="00227806" w:rsidRPr="000C5380" w:rsidTr="00FF450D">
        <w:trPr>
          <w:trHeight w:hRule="exact" w:val="580"/>
        </w:trPr>
        <w:tc>
          <w:tcPr>
            <w:tcW w:w="1176" w:type="pct"/>
            <w:vMerge w:val="restart"/>
          </w:tcPr>
          <w:p w:rsidR="00227806" w:rsidRPr="000C5380" w:rsidRDefault="00227806" w:rsidP="00E50BD9">
            <w:pPr>
              <w:keepNext/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outlineLvl w:val="6"/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pacing w:val="-4"/>
                <w:sz w:val="20"/>
                <w:szCs w:val="20"/>
                <w:lang w:val="en-GB" w:eastAsia="cs-CZ"/>
              </w:rPr>
              <w:t>Economic activity</w:t>
            </w:r>
          </w:p>
          <w:p w:rsidR="00227806" w:rsidRPr="000C5380" w:rsidRDefault="00227806" w:rsidP="00E50BD9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outlineLvl w:val="6"/>
              <w:rPr>
                <w:rFonts w:ascii="Arial" w:eastAsia="Times New Roman" w:hAnsi="Arial" w:cs="Times New Roman"/>
                <w:i/>
                <w:iCs/>
                <w:color w:val="404040"/>
                <w:spacing w:val="-4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i/>
                <w:iCs/>
                <w:color w:val="404040"/>
                <w:spacing w:val="-4"/>
                <w:sz w:val="20"/>
                <w:szCs w:val="20"/>
                <w:lang w:val="en-GB" w:eastAsia="cs-CZ"/>
              </w:rPr>
              <w:t>SK NACE Rev.2</w:t>
            </w:r>
          </w:p>
        </w:tc>
        <w:tc>
          <w:tcPr>
            <w:tcW w:w="1286" w:type="pct"/>
            <w:gridSpan w:val="2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Total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 xml:space="preserve"> (</w:t>
            </w:r>
            <w:proofErr w:type="spellStart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thous</w:t>
            </w:r>
            <w:proofErr w:type="spellEnd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.)</w:t>
            </w:r>
          </w:p>
        </w:tc>
        <w:tc>
          <w:tcPr>
            <w:tcW w:w="1287" w:type="pct"/>
            <w:gridSpan w:val="2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Men 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 xml:space="preserve"> (</w:t>
            </w:r>
            <w:proofErr w:type="spellStart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thous</w:t>
            </w:r>
            <w:proofErr w:type="spellEnd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.)</w:t>
            </w:r>
          </w:p>
        </w:tc>
        <w:tc>
          <w:tcPr>
            <w:tcW w:w="1251" w:type="pct"/>
            <w:gridSpan w:val="2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Women 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227806" w:rsidRPr="000C5380">
              <w:rPr>
                <w:rFonts w:ascii="Arial" w:eastAsia="Times New Roman" w:hAnsi="Arial" w:cs="Times New Roman"/>
                <w:vertAlign w:val="superscript"/>
                <w:lang w:val="en-GB" w:eastAsia="cs-CZ"/>
              </w:rPr>
              <w:t xml:space="preserve"> </w:t>
            </w:r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quarter (</w:t>
            </w:r>
            <w:proofErr w:type="spellStart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thous</w:t>
            </w:r>
            <w:proofErr w:type="spellEnd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.)</w:t>
            </w:r>
          </w:p>
        </w:tc>
      </w:tr>
      <w:tr w:rsidR="00227806" w:rsidRPr="000C5380" w:rsidTr="00FF450D">
        <w:trPr>
          <w:trHeight w:val="397"/>
        </w:trPr>
        <w:tc>
          <w:tcPr>
            <w:tcW w:w="1176" w:type="pct"/>
            <w:vMerge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</w:p>
        </w:tc>
        <w:tc>
          <w:tcPr>
            <w:tcW w:w="642" w:type="pct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2025</w:t>
            </w:r>
          </w:p>
        </w:tc>
        <w:tc>
          <w:tcPr>
            <w:tcW w:w="644" w:type="pct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  <w:t xml:space="preserve">Index (%) </w:t>
            </w:r>
          </w:p>
        </w:tc>
        <w:tc>
          <w:tcPr>
            <w:tcW w:w="645" w:type="pct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2025</w:t>
            </w:r>
          </w:p>
        </w:tc>
        <w:tc>
          <w:tcPr>
            <w:tcW w:w="642" w:type="pct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  <w:t>Index (%)</w:t>
            </w:r>
          </w:p>
        </w:tc>
        <w:tc>
          <w:tcPr>
            <w:tcW w:w="642" w:type="pct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2025</w:t>
            </w:r>
          </w:p>
        </w:tc>
        <w:tc>
          <w:tcPr>
            <w:tcW w:w="609" w:type="pct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pacing w:val="-8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pacing w:val="-8"/>
                <w:sz w:val="20"/>
                <w:szCs w:val="20"/>
                <w:lang w:val="en-GB" w:eastAsia="sk-SK"/>
              </w:rPr>
              <w:t>Index (%)</w:t>
            </w:r>
          </w:p>
        </w:tc>
      </w:tr>
      <w:tr w:rsidR="001650BD" w:rsidRPr="000C5380" w:rsidTr="00EA48C2">
        <w:trPr>
          <w:trHeight w:val="397"/>
        </w:trPr>
        <w:tc>
          <w:tcPr>
            <w:tcW w:w="1176" w:type="pct"/>
            <w:tcBorders>
              <w:bottom w:val="nil"/>
            </w:tcBorders>
            <w:vAlign w:val="bottom"/>
          </w:tcPr>
          <w:p w:rsidR="001650BD" w:rsidRPr="000C5380" w:rsidRDefault="001650BD" w:rsidP="001650B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Agriculture </w:t>
            </w:r>
          </w:p>
        </w:tc>
        <w:tc>
          <w:tcPr>
            <w:tcW w:w="642" w:type="pct"/>
            <w:tcBorders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65.3</w:t>
            </w:r>
          </w:p>
        </w:tc>
        <w:tc>
          <w:tcPr>
            <w:tcW w:w="644" w:type="pct"/>
            <w:tcBorders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107.0</w:t>
            </w:r>
          </w:p>
        </w:tc>
        <w:tc>
          <w:tcPr>
            <w:tcW w:w="645" w:type="pct"/>
            <w:tcBorders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49.8</w:t>
            </w:r>
          </w:p>
        </w:tc>
        <w:tc>
          <w:tcPr>
            <w:tcW w:w="642" w:type="pct"/>
            <w:tcBorders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100.7</w:t>
            </w:r>
          </w:p>
        </w:tc>
        <w:tc>
          <w:tcPr>
            <w:tcW w:w="642" w:type="pct"/>
            <w:tcBorders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15.5</w:t>
            </w:r>
          </w:p>
        </w:tc>
        <w:tc>
          <w:tcPr>
            <w:tcW w:w="609" w:type="pct"/>
            <w:tcBorders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133.8</w:t>
            </w:r>
          </w:p>
        </w:tc>
      </w:tr>
      <w:tr w:rsidR="001650BD" w:rsidRPr="000C5380" w:rsidTr="00EA48C2">
        <w:trPr>
          <w:trHeight w:val="397"/>
        </w:trPr>
        <w:tc>
          <w:tcPr>
            <w:tcW w:w="1176" w:type="pct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Industry </w:t>
            </w:r>
          </w:p>
        </w:tc>
        <w:tc>
          <w:tcPr>
            <w:tcW w:w="642" w:type="pct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651.9</w: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100.1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430.6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99.9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221.3</w:t>
            </w:r>
          </w:p>
        </w:tc>
        <w:tc>
          <w:tcPr>
            <w:tcW w:w="609" w:type="pct"/>
            <w:tcBorders>
              <w:top w:val="nil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100.4</w:t>
            </w:r>
          </w:p>
        </w:tc>
      </w:tr>
      <w:tr w:rsidR="001650BD" w:rsidRPr="000C5380" w:rsidTr="00EA48C2">
        <w:trPr>
          <w:trHeight w:val="397"/>
        </w:trPr>
        <w:tc>
          <w:tcPr>
            <w:tcW w:w="1176" w:type="pct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Construction</w:t>
            </w:r>
          </w:p>
        </w:tc>
        <w:tc>
          <w:tcPr>
            <w:tcW w:w="642" w:type="pct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245.1</w:t>
            </w:r>
          </w:p>
        </w:tc>
        <w:tc>
          <w:tcPr>
            <w:tcW w:w="644" w:type="pct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94.8</w:t>
            </w:r>
          </w:p>
        </w:tc>
        <w:tc>
          <w:tcPr>
            <w:tcW w:w="645" w:type="pct"/>
            <w:tcBorders>
              <w:top w:val="nil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222.0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94.9</w:t>
            </w:r>
          </w:p>
        </w:tc>
        <w:tc>
          <w:tcPr>
            <w:tcW w:w="642" w:type="pct"/>
            <w:tcBorders>
              <w:top w:val="nil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23.1</w:t>
            </w:r>
          </w:p>
        </w:tc>
        <w:tc>
          <w:tcPr>
            <w:tcW w:w="609" w:type="pct"/>
            <w:tcBorders>
              <w:top w:val="nil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94.3</w:t>
            </w:r>
          </w:p>
        </w:tc>
      </w:tr>
      <w:tr w:rsidR="001650BD" w:rsidRPr="000C5380" w:rsidTr="00EA48C2">
        <w:trPr>
          <w:trHeight w:val="397"/>
        </w:trPr>
        <w:tc>
          <w:tcPr>
            <w:tcW w:w="1176" w:type="pct"/>
            <w:tcBorders>
              <w:top w:val="nil"/>
            </w:tcBorders>
            <w:vAlign w:val="bottom"/>
          </w:tcPr>
          <w:p w:rsidR="001650BD" w:rsidRPr="000C5380" w:rsidRDefault="001650BD" w:rsidP="001650B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Services </w:t>
            </w:r>
          </w:p>
        </w:tc>
        <w:tc>
          <w:tcPr>
            <w:tcW w:w="642" w:type="pct"/>
            <w:tcBorders>
              <w:top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1 643.3</w:t>
            </w:r>
          </w:p>
        </w:tc>
        <w:tc>
          <w:tcPr>
            <w:tcW w:w="644" w:type="pct"/>
            <w:tcBorders>
              <w:top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99.8</w:t>
            </w:r>
          </w:p>
        </w:tc>
        <w:tc>
          <w:tcPr>
            <w:tcW w:w="645" w:type="pct"/>
            <w:tcBorders>
              <w:top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686.1</w:t>
            </w:r>
          </w:p>
        </w:tc>
        <w:tc>
          <w:tcPr>
            <w:tcW w:w="642" w:type="pct"/>
            <w:tcBorders>
              <w:top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100.4</w:t>
            </w:r>
          </w:p>
        </w:tc>
        <w:tc>
          <w:tcPr>
            <w:tcW w:w="642" w:type="pct"/>
            <w:tcBorders>
              <w:top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957.1</w:t>
            </w:r>
          </w:p>
        </w:tc>
        <w:tc>
          <w:tcPr>
            <w:tcW w:w="609" w:type="pct"/>
            <w:tcBorders>
              <w:top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99.4</w:t>
            </w:r>
          </w:p>
        </w:tc>
      </w:tr>
    </w:tbl>
    <w:p w:rsidR="00FF450D" w:rsidRPr="000C5380" w:rsidRDefault="00FF450D" w:rsidP="00A77808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FF450D" w:rsidRPr="000C5380" w:rsidRDefault="00FF450D" w:rsidP="00FF450D">
      <w:pPr>
        <w:widowControl w:val="0"/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cs-CZ"/>
        </w:rPr>
      </w:pPr>
      <w:r w:rsidRPr="000C5380">
        <w:rPr>
          <w:rFonts w:ascii="Arial" w:eastAsia="Times New Roman" w:hAnsi="Arial" w:cs="Times New Roman"/>
          <w:b/>
          <w:i/>
          <w:szCs w:val="20"/>
          <w:lang w:val="en-GB" w:eastAsia="cs-CZ"/>
        </w:rPr>
        <w:t>By economic activity</w:t>
      </w:r>
      <w:r w:rsidR="006E2518" w:rsidRPr="000C5380">
        <w:rPr>
          <w:rFonts w:ascii="Arial" w:eastAsia="Times New Roman" w:hAnsi="Arial" w:cs="Times New Roman"/>
          <w:szCs w:val="20"/>
          <w:lang w:val="en-GB" w:eastAsia="cs-CZ"/>
        </w:rPr>
        <w:t>, the highest number of employed persons (63%) worked in services</w:t>
      </w:r>
      <w:r w:rsidR="00EB070F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despite </w:t>
      </w:r>
      <w:r w:rsidR="006E2518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their </w:t>
      </w:r>
      <w:r w:rsidR="001078E6" w:rsidRPr="000C5380">
        <w:rPr>
          <w:rFonts w:ascii="Arial" w:eastAsia="Times New Roman" w:hAnsi="Arial" w:cs="Times New Roman"/>
          <w:szCs w:val="20"/>
          <w:lang w:val="en-GB" w:eastAsia="cs-CZ"/>
        </w:rPr>
        <w:t>de</w:t>
      </w:r>
      <w:r w:rsidR="006E2518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crease by </w:t>
      </w:r>
      <w:r w:rsidR="00911483" w:rsidRPr="000C5380">
        <w:rPr>
          <w:rFonts w:ascii="Arial" w:eastAsia="Times New Roman" w:hAnsi="Arial" w:cs="Times New Roman"/>
          <w:szCs w:val="20"/>
          <w:lang w:val="en-GB" w:eastAsia="cs-CZ"/>
        </w:rPr>
        <w:t>2</w:t>
      </w:r>
      <w:r w:rsidR="001078E6" w:rsidRPr="000C5380">
        <w:rPr>
          <w:rFonts w:ascii="Arial" w:eastAsia="Times New Roman" w:hAnsi="Arial" w:cs="Times New Roman"/>
          <w:szCs w:val="20"/>
          <w:lang w:val="en-GB" w:eastAsia="cs-CZ"/>
        </w:rPr>
        <w:t>.8</w:t>
      </w:r>
      <w:r w:rsidR="00EB070F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thousand.</w:t>
      </w:r>
      <w:r w:rsidR="006E2518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</w:t>
      </w:r>
      <w:r w:rsidR="001078E6" w:rsidRPr="000C5380">
        <w:rPr>
          <w:rFonts w:ascii="Arial" w:eastAsia="Times New Roman" w:hAnsi="Arial" w:cs="Times New Roman"/>
          <w:szCs w:val="20"/>
          <w:lang w:val="en-GB" w:eastAsia="cs-CZ"/>
        </w:rPr>
        <w:t>Decrease in employment was also recorded in the construction (by 13.4 thousand).</w:t>
      </w:r>
    </w:p>
    <w:p w:rsidR="00FF450D" w:rsidRPr="000C5380" w:rsidRDefault="00FF450D" w:rsidP="00FF450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lang w:val="en-GB" w:eastAsia="cs-CZ"/>
        </w:rPr>
      </w:pPr>
    </w:p>
    <w:p w:rsidR="00E50BD9" w:rsidRPr="000C5380" w:rsidRDefault="00E50BD9" w:rsidP="00E50BD9">
      <w:p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szCs w:val="20"/>
          <w:lang w:val="en-GB" w:eastAsia="cs-CZ"/>
        </w:rPr>
      </w:pPr>
      <w:r w:rsidRPr="000C5380">
        <w:rPr>
          <w:rFonts w:ascii="Arial" w:eastAsia="Times New Roman" w:hAnsi="Arial" w:cs="Times New Roman"/>
          <w:b/>
          <w:bCs/>
          <w:szCs w:val="20"/>
          <w:lang w:val="en-GB" w:eastAsia="cs-CZ"/>
        </w:rPr>
        <w:t>T6 Comparison of the evolution in employment by sex and age groups</w:t>
      </w:r>
    </w:p>
    <w:tbl>
      <w:tblPr>
        <w:tblW w:w="899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1168"/>
        <w:gridCol w:w="1168"/>
        <w:gridCol w:w="1169"/>
        <w:gridCol w:w="1168"/>
        <w:gridCol w:w="1168"/>
        <w:gridCol w:w="1169"/>
      </w:tblGrid>
      <w:tr w:rsidR="00227806" w:rsidRPr="000C5380" w:rsidTr="00FF450D">
        <w:trPr>
          <w:trHeight w:hRule="exact" w:val="680"/>
        </w:trPr>
        <w:tc>
          <w:tcPr>
            <w:tcW w:w="1984" w:type="dxa"/>
            <w:tcBorders>
              <w:bottom w:val="nil"/>
            </w:tcBorders>
          </w:tcPr>
          <w:p w:rsidR="00227806" w:rsidRPr="000C5380" w:rsidRDefault="00227806" w:rsidP="00861E52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Age groups</w:t>
            </w:r>
          </w:p>
        </w:tc>
        <w:tc>
          <w:tcPr>
            <w:tcW w:w="2336" w:type="dxa"/>
            <w:gridSpan w:val="2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Total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 xml:space="preserve"> (</w:t>
            </w:r>
            <w:proofErr w:type="spellStart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thous</w:t>
            </w:r>
            <w:proofErr w:type="spellEnd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.)</w:t>
            </w:r>
          </w:p>
        </w:tc>
        <w:tc>
          <w:tcPr>
            <w:tcW w:w="2337" w:type="dxa"/>
            <w:gridSpan w:val="2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Men 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 xml:space="preserve"> (</w:t>
            </w:r>
            <w:proofErr w:type="spellStart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thous</w:t>
            </w:r>
            <w:proofErr w:type="spellEnd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.)</w:t>
            </w:r>
          </w:p>
        </w:tc>
        <w:tc>
          <w:tcPr>
            <w:tcW w:w="2337" w:type="dxa"/>
            <w:gridSpan w:val="2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Women 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227806" w:rsidRPr="000C5380">
              <w:rPr>
                <w:rFonts w:ascii="Arial" w:eastAsia="Times New Roman" w:hAnsi="Arial" w:cs="Times New Roman"/>
                <w:vertAlign w:val="superscript"/>
                <w:lang w:val="en-GB" w:eastAsia="cs-CZ"/>
              </w:rPr>
              <w:t xml:space="preserve"> </w:t>
            </w:r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quarter (</w:t>
            </w:r>
            <w:proofErr w:type="spellStart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thous</w:t>
            </w:r>
            <w:proofErr w:type="spellEnd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.)</w:t>
            </w:r>
          </w:p>
        </w:tc>
      </w:tr>
      <w:tr w:rsidR="00227806" w:rsidRPr="000C5380" w:rsidTr="00FF450D">
        <w:trPr>
          <w:trHeight w:val="397"/>
        </w:trPr>
        <w:tc>
          <w:tcPr>
            <w:tcW w:w="1984" w:type="dxa"/>
            <w:tcBorders>
              <w:top w:val="nil"/>
              <w:bottom w:val="single" w:sz="6" w:space="0" w:color="auto"/>
            </w:tcBorders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</w:p>
        </w:tc>
        <w:tc>
          <w:tcPr>
            <w:tcW w:w="1168" w:type="dxa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2025</w:t>
            </w:r>
          </w:p>
        </w:tc>
        <w:tc>
          <w:tcPr>
            <w:tcW w:w="1168" w:type="dxa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  <w:t xml:space="preserve">Index (%) </w:t>
            </w:r>
          </w:p>
        </w:tc>
        <w:tc>
          <w:tcPr>
            <w:tcW w:w="1169" w:type="dxa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2025</w:t>
            </w:r>
          </w:p>
        </w:tc>
        <w:tc>
          <w:tcPr>
            <w:tcW w:w="1168" w:type="dxa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  <w:t>Index (%)</w:t>
            </w:r>
          </w:p>
        </w:tc>
        <w:tc>
          <w:tcPr>
            <w:tcW w:w="1168" w:type="dxa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2025</w:t>
            </w:r>
          </w:p>
        </w:tc>
        <w:tc>
          <w:tcPr>
            <w:tcW w:w="1169" w:type="dxa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pacing w:val="-8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pacing w:val="-8"/>
                <w:sz w:val="20"/>
                <w:szCs w:val="20"/>
                <w:lang w:val="en-GB" w:eastAsia="sk-SK"/>
              </w:rPr>
              <w:t>Index (%)</w:t>
            </w:r>
          </w:p>
        </w:tc>
      </w:tr>
      <w:tr w:rsidR="001650BD" w:rsidRPr="000C5380" w:rsidTr="00A20A27">
        <w:trPr>
          <w:trHeight w:val="340"/>
        </w:trPr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15-24 years</w:t>
            </w:r>
          </w:p>
        </w:tc>
        <w:tc>
          <w:tcPr>
            <w:tcW w:w="1168" w:type="dxa"/>
            <w:tcBorders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116.1</w:t>
            </w:r>
          </w:p>
        </w:tc>
        <w:tc>
          <w:tcPr>
            <w:tcW w:w="1168" w:type="dxa"/>
            <w:tcBorders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104.9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71.3</w:t>
            </w:r>
          </w:p>
        </w:tc>
        <w:tc>
          <w:tcPr>
            <w:tcW w:w="1168" w:type="dxa"/>
            <w:tcBorders>
              <w:left w:val="single" w:sz="6" w:space="0" w:color="auto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103.5</w:t>
            </w:r>
          </w:p>
        </w:tc>
        <w:tc>
          <w:tcPr>
            <w:tcW w:w="1168" w:type="dxa"/>
            <w:tcBorders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44.8</w:t>
            </w:r>
          </w:p>
        </w:tc>
        <w:tc>
          <w:tcPr>
            <w:tcW w:w="1169" w:type="dxa"/>
            <w:tcBorders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107.3</w:t>
            </w:r>
          </w:p>
        </w:tc>
      </w:tr>
      <w:tr w:rsidR="001650BD" w:rsidRPr="000C5380" w:rsidTr="00A20A27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25-34 years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520.6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94.4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286.9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94.7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233.6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94.1</w:t>
            </w:r>
          </w:p>
        </w:tc>
      </w:tr>
      <w:tr w:rsidR="001650BD" w:rsidRPr="000C5380" w:rsidTr="00A20A27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35-49 years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1 125.4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99.2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593.6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97.6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531.8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100.9</w:t>
            </w:r>
          </w:p>
        </w:tc>
      </w:tr>
      <w:tr w:rsidR="001650BD" w:rsidRPr="000C5380" w:rsidTr="00A20A27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50-54 years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337.4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105.3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174.0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105.6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163.4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105.1</w:t>
            </w:r>
          </w:p>
        </w:tc>
      </w:tr>
      <w:tr w:rsidR="001650BD" w:rsidRPr="000C5380" w:rsidTr="00A20A27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 xml:space="preserve">55-59 years 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267.6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98.2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138.1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101.3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129.6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95.0</w:t>
            </w:r>
          </w:p>
        </w:tc>
      </w:tr>
      <w:tr w:rsidR="001650BD" w:rsidRPr="000C5380" w:rsidTr="00A20A27">
        <w:trPr>
          <w:trHeight w:val="340"/>
        </w:trPr>
        <w:tc>
          <w:tcPr>
            <w:tcW w:w="1984" w:type="dxa"/>
            <w:tcBorders>
              <w:top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60 years and over</w:t>
            </w:r>
          </w:p>
        </w:tc>
        <w:tc>
          <w:tcPr>
            <w:tcW w:w="1168" w:type="dxa"/>
            <w:tcBorders>
              <w:top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239.9</w:t>
            </w:r>
          </w:p>
        </w:tc>
        <w:tc>
          <w:tcPr>
            <w:tcW w:w="1168" w:type="dxa"/>
            <w:tcBorders>
              <w:top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105.1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125.8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107.2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114.1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102.9</w:t>
            </w:r>
          </w:p>
        </w:tc>
      </w:tr>
    </w:tbl>
    <w:p w:rsidR="00F80A63" w:rsidRPr="000C5380" w:rsidRDefault="00F80A63" w:rsidP="00C37C80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88" w:lineRule="auto"/>
        <w:ind w:firstLine="567"/>
        <w:jc w:val="both"/>
        <w:textAlignment w:val="baseline"/>
        <w:rPr>
          <w:rFonts w:ascii="Arial" w:eastAsia="Times New Roman" w:hAnsi="Arial" w:cs="Arial"/>
          <w:spacing w:val="-2"/>
          <w:szCs w:val="20"/>
          <w:lang w:val="en-GB" w:eastAsia="cs-CZ"/>
        </w:rPr>
      </w:pPr>
    </w:p>
    <w:p w:rsidR="00C37C80" w:rsidRPr="000C5380" w:rsidRDefault="006E2518" w:rsidP="00E417BE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cs-CZ"/>
        </w:rPr>
      </w:pPr>
      <w:r w:rsidRPr="000C5380">
        <w:rPr>
          <w:rFonts w:ascii="Arial" w:hAnsi="Arial"/>
          <w:lang w:val="en-GB" w:eastAsia="cs-CZ"/>
        </w:rPr>
        <w:t xml:space="preserve">The lower labour </w:t>
      </w:r>
      <w:proofErr w:type="gramStart"/>
      <w:r w:rsidRPr="000C5380">
        <w:rPr>
          <w:rFonts w:ascii="Arial" w:hAnsi="Arial"/>
          <w:lang w:val="en-GB" w:eastAsia="cs-CZ"/>
        </w:rPr>
        <w:t>supply</w:t>
      </w:r>
      <w:proofErr w:type="gramEnd"/>
      <w:r w:rsidRPr="000C5380">
        <w:rPr>
          <w:rFonts w:ascii="Arial" w:hAnsi="Arial"/>
          <w:lang w:val="en-GB" w:eastAsia="cs-CZ"/>
        </w:rPr>
        <w:t xml:space="preserve"> for younger (25-34) and </w:t>
      </w:r>
      <w:r w:rsidR="001078E6" w:rsidRPr="000C5380">
        <w:rPr>
          <w:rFonts w:ascii="Arial" w:hAnsi="Arial"/>
          <w:lang w:val="en-GB" w:eastAsia="cs-CZ"/>
        </w:rPr>
        <w:t>middle</w:t>
      </w:r>
      <w:r w:rsidRPr="000C5380">
        <w:rPr>
          <w:rFonts w:ascii="Arial" w:hAnsi="Arial"/>
          <w:lang w:val="en-GB" w:eastAsia="cs-CZ"/>
        </w:rPr>
        <w:t xml:space="preserve"> (</w:t>
      </w:r>
      <w:r w:rsidR="001078E6" w:rsidRPr="000C5380">
        <w:rPr>
          <w:rFonts w:ascii="Arial" w:hAnsi="Arial"/>
          <w:lang w:val="en-GB" w:eastAsia="cs-CZ"/>
        </w:rPr>
        <w:t>35-49</w:t>
      </w:r>
      <w:r w:rsidRPr="000C5380">
        <w:rPr>
          <w:rFonts w:ascii="Arial" w:hAnsi="Arial"/>
          <w:lang w:val="en-GB" w:eastAsia="cs-CZ"/>
        </w:rPr>
        <w:t xml:space="preserve">) </w:t>
      </w:r>
      <w:r w:rsidRPr="000C5380">
        <w:rPr>
          <w:rFonts w:ascii="Arial" w:hAnsi="Arial"/>
          <w:b/>
          <w:i/>
          <w:lang w:val="en-GB" w:eastAsia="cs-CZ"/>
        </w:rPr>
        <w:t>age groups</w:t>
      </w:r>
      <w:r w:rsidRPr="000C5380">
        <w:rPr>
          <w:rFonts w:ascii="Arial" w:hAnsi="Arial"/>
          <w:lang w:val="en-GB" w:eastAsia="cs-CZ"/>
        </w:rPr>
        <w:t xml:space="preserve"> reflected changes in the labour market. However, there was an increase in the groups 50-54 and </w:t>
      </w:r>
      <w:r w:rsidR="00BE5203" w:rsidRPr="000C5380">
        <w:rPr>
          <w:rFonts w:ascii="Arial" w:hAnsi="Arial"/>
          <w:lang w:val="en-GB" w:eastAsia="cs-CZ"/>
        </w:rPr>
        <w:t>60 years and over</w:t>
      </w:r>
      <w:r w:rsidR="005D4C4C" w:rsidRPr="000C5380">
        <w:rPr>
          <w:rFonts w:ascii="Arial" w:hAnsi="Arial"/>
          <w:lang w:val="en-GB" w:eastAsia="cs-CZ"/>
        </w:rPr>
        <w:t xml:space="preserve"> by</w:t>
      </w:r>
      <w:r w:rsidR="00BE5203" w:rsidRPr="000C5380">
        <w:rPr>
          <w:rFonts w:ascii="Arial" w:hAnsi="Arial"/>
          <w:lang w:val="en-GB" w:eastAsia="cs-CZ"/>
        </w:rPr>
        <w:t xml:space="preserve"> 2</w:t>
      </w:r>
      <w:r w:rsidR="001078E6" w:rsidRPr="000C5380">
        <w:rPr>
          <w:rFonts w:ascii="Arial" w:hAnsi="Arial"/>
          <w:lang w:val="en-GB" w:eastAsia="cs-CZ"/>
        </w:rPr>
        <w:t>8.8</w:t>
      </w:r>
      <w:r w:rsidRPr="000C5380">
        <w:rPr>
          <w:rFonts w:ascii="Arial" w:hAnsi="Arial"/>
          <w:lang w:val="en-GB" w:eastAsia="cs-CZ"/>
        </w:rPr>
        <w:t xml:space="preserve"> thousand compared to the previous year.</w:t>
      </w:r>
      <w:r w:rsidR="00442B3B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</w:t>
      </w:r>
    </w:p>
    <w:p w:rsidR="00C37C80" w:rsidRPr="000C5380" w:rsidRDefault="00C37C80">
      <w:pPr>
        <w:rPr>
          <w:rFonts w:ascii="Arial" w:eastAsia="Times New Roman" w:hAnsi="Arial" w:cs="Times New Roman"/>
          <w:szCs w:val="20"/>
          <w:lang w:val="en-GB" w:eastAsia="cs-CZ"/>
        </w:rPr>
      </w:pPr>
    </w:p>
    <w:p w:rsidR="00625FAD" w:rsidRPr="000C5380" w:rsidRDefault="006E2518" w:rsidP="00C37C80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88" w:lineRule="auto"/>
        <w:ind w:firstLine="567"/>
        <w:jc w:val="both"/>
        <w:textAlignment w:val="baseline"/>
        <w:rPr>
          <w:rFonts w:ascii="Arial" w:eastAsia="Times New Roman" w:hAnsi="Arial" w:cs="Arial"/>
          <w:spacing w:val="-8"/>
          <w:szCs w:val="20"/>
          <w:lang w:eastAsia="sk-SK"/>
        </w:rPr>
      </w:pPr>
      <w:r w:rsidRPr="000C5380">
        <w:rPr>
          <w:rFonts w:ascii="Arial" w:eastAsia="Times New Roman" w:hAnsi="Arial" w:cs="Arial"/>
          <w:szCs w:val="20"/>
          <w:lang w:eastAsia="sk-SK"/>
        </w:rPr>
        <w:lastRenderedPageBreak/>
        <w:t>V medziročnom poro</w:t>
      </w:r>
      <w:r w:rsidR="00FA1CEC" w:rsidRPr="000C5380">
        <w:rPr>
          <w:rFonts w:ascii="Arial" w:eastAsia="Times New Roman" w:hAnsi="Arial" w:cs="Arial"/>
          <w:szCs w:val="20"/>
          <w:lang w:eastAsia="sk-SK"/>
        </w:rPr>
        <w:t xml:space="preserve">vnaní si (o </w:t>
      </w:r>
      <w:r w:rsidR="00A20A27" w:rsidRPr="000C5380">
        <w:rPr>
          <w:rFonts w:ascii="Arial" w:eastAsia="Times New Roman" w:hAnsi="Arial" w:cs="Arial"/>
          <w:szCs w:val="20"/>
          <w:lang w:eastAsia="sk-SK"/>
        </w:rPr>
        <w:t>29,4</w:t>
      </w:r>
      <w:r w:rsidR="00FA1CEC" w:rsidRPr="000C5380">
        <w:rPr>
          <w:rFonts w:ascii="Arial" w:eastAsia="Times New Roman" w:hAnsi="Arial" w:cs="Arial"/>
          <w:szCs w:val="20"/>
          <w:lang w:eastAsia="sk-SK"/>
        </w:rPr>
        <w:t xml:space="preserve"> tis.) polepšila</w:t>
      </w:r>
      <w:r w:rsidRPr="000C5380">
        <w:rPr>
          <w:rFonts w:ascii="Arial" w:eastAsia="Times New Roman" w:hAnsi="Arial" w:cs="Arial"/>
          <w:szCs w:val="20"/>
          <w:lang w:eastAsia="sk-SK"/>
        </w:rPr>
        <w:t xml:space="preserve"> najmä </w:t>
      </w:r>
      <w:r w:rsidR="00FA1CEC" w:rsidRPr="000C5380">
        <w:rPr>
          <w:rFonts w:ascii="Arial" w:eastAsia="Times New Roman" w:hAnsi="Arial" w:cs="Arial"/>
          <w:szCs w:val="20"/>
          <w:lang w:eastAsia="sk-SK"/>
        </w:rPr>
        <w:t xml:space="preserve">skupina </w:t>
      </w:r>
      <w:r w:rsidRPr="000C5380">
        <w:rPr>
          <w:rFonts w:ascii="Arial" w:eastAsia="Times New Roman" w:hAnsi="Arial" w:cs="Arial"/>
          <w:szCs w:val="20"/>
          <w:lang w:eastAsia="sk-SK"/>
        </w:rPr>
        <w:t>pracujúci</w:t>
      </w:r>
      <w:r w:rsidR="00FA1CEC" w:rsidRPr="000C5380">
        <w:rPr>
          <w:rFonts w:ascii="Arial" w:eastAsia="Times New Roman" w:hAnsi="Arial" w:cs="Arial"/>
          <w:szCs w:val="20"/>
          <w:lang w:eastAsia="sk-SK"/>
        </w:rPr>
        <w:t>ch</w:t>
      </w:r>
      <w:r w:rsidRPr="000C5380">
        <w:rPr>
          <w:rFonts w:ascii="Arial" w:eastAsia="Times New Roman" w:hAnsi="Arial" w:cs="Arial"/>
          <w:szCs w:val="20"/>
          <w:lang w:eastAsia="sk-SK"/>
        </w:rPr>
        <w:t xml:space="preserve"> s </w:t>
      </w:r>
      <w:r w:rsidR="003A1B15" w:rsidRPr="000C5380">
        <w:rPr>
          <w:rFonts w:ascii="Arial" w:eastAsia="Times New Roman" w:hAnsi="Arial" w:cs="Arial"/>
          <w:szCs w:val="20"/>
          <w:lang w:eastAsia="sk-SK"/>
        </w:rPr>
        <w:t>vysokoškolským vzdelaním</w:t>
      </w:r>
      <w:r w:rsidRPr="000C5380">
        <w:rPr>
          <w:rFonts w:ascii="Arial" w:eastAsia="Times New Roman" w:hAnsi="Arial" w:cs="Arial"/>
          <w:szCs w:val="20"/>
          <w:lang w:eastAsia="sk-SK"/>
        </w:rPr>
        <w:t>. Naopak</w:t>
      </w:r>
      <w:r w:rsidR="003A1B15" w:rsidRPr="000C5380">
        <w:rPr>
          <w:rFonts w:ascii="Arial" w:eastAsia="Times New Roman" w:hAnsi="Arial" w:cs="Arial"/>
          <w:szCs w:val="20"/>
          <w:lang w:eastAsia="sk-SK"/>
        </w:rPr>
        <w:t xml:space="preserve"> </w:t>
      </w:r>
      <w:r w:rsidRPr="000C5380">
        <w:rPr>
          <w:rFonts w:ascii="Arial" w:eastAsia="Times New Roman" w:hAnsi="Arial" w:cs="Arial"/>
          <w:szCs w:val="20"/>
          <w:lang w:eastAsia="sk-SK"/>
        </w:rPr>
        <w:t>pracujúcich so stredným odborným vzde</w:t>
      </w:r>
      <w:r w:rsidR="003A1B15" w:rsidRPr="000C5380">
        <w:rPr>
          <w:rFonts w:ascii="Arial" w:eastAsia="Times New Roman" w:hAnsi="Arial" w:cs="Arial"/>
          <w:szCs w:val="20"/>
          <w:lang w:eastAsia="sk-SK"/>
        </w:rPr>
        <w:t xml:space="preserve">laním </w:t>
      </w:r>
      <w:r w:rsidR="008D555E" w:rsidRPr="000C5380">
        <w:rPr>
          <w:rFonts w:ascii="Arial" w:eastAsia="Times New Roman" w:hAnsi="Arial" w:cs="Arial"/>
          <w:szCs w:val="20"/>
          <w:lang w:eastAsia="sk-SK"/>
        </w:rPr>
        <w:t>s maturitou a úplným stredným odborným</w:t>
      </w:r>
      <w:r w:rsidR="003A1B15" w:rsidRPr="000C5380">
        <w:rPr>
          <w:rFonts w:ascii="Arial" w:eastAsia="Times New Roman" w:hAnsi="Arial" w:cs="Arial"/>
          <w:szCs w:val="20"/>
          <w:lang w:eastAsia="sk-SK"/>
        </w:rPr>
        <w:t xml:space="preserve"> na trhu práce ubud</w:t>
      </w:r>
      <w:r w:rsidRPr="000C5380">
        <w:rPr>
          <w:rFonts w:ascii="Arial" w:eastAsia="Times New Roman" w:hAnsi="Arial" w:cs="Arial"/>
          <w:szCs w:val="20"/>
          <w:lang w:eastAsia="sk-SK"/>
        </w:rPr>
        <w:t>l</w:t>
      </w:r>
      <w:r w:rsidR="003A1B15" w:rsidRPr="000C5380">
        <w:rPr>
          <w:rFonts w:ascii="Arial" w:eastAsia="Times New Roman" w:hAnsi="Arial" w:cs="Arial"/>
          <w:szCs w:val="20"/>
          <w:lang w:eastAsia="sk-SK"/>
        </w:rPr>
        <w:t>o</w:t>
      </w:r>
      <w:r w:rsidR="00BE5203" w:rsidRPr="000C5380">
        <w:rPr>
          <w:rFonts w:ascii="Arial" w:eastAsia="Times New Roman" w:hAnsi="Arial" w:cs="Arial"/>
          <w:szCs w:val="20"/>
          <w:lang w:eastAsia="sk-SK"/>
        </w:rPr>
        <w:t xml:space="preserve"> (</w:t>
      </w:r>
      <w:r w:rsidR="008D555E" w:rsidRPr="000C5380">
        <w:rPr>
          <w:rFonts w:ascii="Arial" w:eastAsia="Times New Roman" w:hAnsi="Arial" w:cs="Arial"/>
          <w:szCs w:val="20"/>
          <w:lang w:eastAsia="sk-SK"/>
        </w:rPr>
        <w:t xml:space="preserve">dokopy </w:t>
      </w:r>
      <w:r w:rsidR="00BE5203" w:rsidRPr="000C5380">
        <w:rPr>
          <w:rFonts w:ascii="Arial" w:eastAsia="Times New Roman" w:hAnsi="Arial" w:cs="Arial"/>
          <w:szCs w:val="20"/>
          <w:lang w:eastAsia="sk-SK"/>
        </w:rPr>
        <w:t>o</w:t>
      </w:r>
      <w:r w:rsidR="008D555E" w:rsidRPr="000C5380">
        <w:rPr>
          <w:rFonts w:ascii="Arial" w:eastAsia="Times New Roman" w:hAnsi="Arial" w:cs="Arial"/>
          <w:szCs w:val="20"/>
          <w:lang w:eastAsia="sk-SK"/>
        </w:rPr>
        <w:t> 32,5</w:t>
      </w:r>
      <w:r w:rsidR="00BE5203" w:rsidRPr="000C5380">
        <w:rPr>
          <w:rFonts w:ascii="Arial" w:eastAsia="Times New Roman" w:hAnsi="Arial" w:cs="Arial"/>
          <w:szCs w:val="20"/>
          <w:lang w:eastAsia="sk-SK"/>
        </w:rPr>
        <w:t xml:space="preserve"> tis.)</w:t>
      </w:r>
      <w:r w:rsidRPr="000C5380">
        <w:rPr>
          <w:rFonts w:ascii="Arial" w:eastAsia="Times New Roman" w:hAnsi="Arial" w:cs="Arial"/>
          <w:szCs w:val="20"/>
          <w:lang w:eastAsia="sk-SK"/>
        </w:rPr>
        <w:t>.</w:t>
      </w:r>
      <w:r w:rsidR="00625FAD" w:rsidRPr="000C5380">
        <w:rPr>
          <w:rFonts w:ascii="Arial" w:eastAsia="Times New Roman" w:hAnsi="Arial" w:cs="Arial"/>
          <w:szCs w:val="20"/>
          <w:lang w:eastAsia="sk-SK"/>
        </w:rPr>
        <w:t xml:space="preserve"> </w:t>
      </w:r>
    </w:p>
    <w:p w:rsidR="00625FAD" w:rsidRPr="000C5380" w:rsidRDefault="00625FAD" w:rsidP="004679C7">
      <w:pPr>
        <w:overflowPunct w:val="0"/>
        <w:autoSpaceDE w:val="0"/>
        <w:autoSpaceDN w:val="0"/>
        <w:adjustRightInd w:val="0"/>
        <w:spacing w:after="120" w:line="240" w:lineRule="auto"/>
        <w:ind w:right="-284"/>
        <w:jc w:val="both"/>
        <w:textAlignment w:val="baseline"/>
        <w:rPr>
          <w:rFonts w:ascii="Arial" w:eastAsia="Times New Roman" w:hAnsi="Arial" w:cs="Times New Roman"/>
          <w:b/>
          <w:szCs w:val="20"/>
          <w:u w:val="single"/>
          <w:lang w:eastAsia="sk-SK"/>
        </w:rPr>
      </w:pPr>
    </w:p>
    <w:p w:rsidR="00625FAD" w:rsidRPr="000C5380" w:rsidRDefault="00625FAD" w:rsidP="004C66E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/>
          <w:szCs w:val="20"/>
          <w:lang w:eastAsia="sk-SK"/>
        </w:rPr>
      </w:pPr>
      <w:r w:rsidRPr="000C5380">
        <w:rPr>
          <w:rFonts w:ascii="Arial" w:eastAsia="Times New Roman" w:hAnsi="Arial" w:cs="Times New Roman"/>
          <w:b/>
          <w:szCs w:val="20"/>
          <w:u w:val="single"/>
          <w:lang w:eastAsia="sk-SK"/>
        </w:rPr>
        <w:t>Nezamestnanosť</w:t>
      </w:r>
    </w:p>
    <w:p w:rsidR="00625FAD" w:rsidRPr="000C5380" w:rsidRDefault="00625FAD" w:rsidP="00625FA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625FAD" w:rsidRPr="000C5380" w:rsidRDefault="00E90650" w:rsidP="00625FAD">
      <w:pPr>
        <w:overflowPunct w:val="0"/>
        <w:autoSpaceDE w:val="0"/>
        <w:autoSpaceDN w:val="0"/>
        <w:adjustRightInd w:val="0"/>
        <w:spacing w:after="0" w:line="288" w:lineRule="auto"/>
        <w:ind w:right="-1"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  <w:r w:rsidRPr="000C5380">
        <w:rPr>
          <w:rFonts w:ascii="Arial" w:hAnsi="Arial" w:cs="Arial"/>
        </w:rPr>
        <w:t xml:space="preserve">V </w:t>
      </w:r>
      <w:r w:rsidR="008D555E" w:rsidRPr="000C5380">
        <w:rPr>
          <w:rFonts w:ascii="Arial" w:hAnsi="Arial" w:cs="Arial"/>
        </w:rPr>
        <w:t>2</w:t>
      </w:r>
      <w:r w:rsidRPr="000C5380">
        <w:rPr>
          <w:rFonts w:ascii="Arial" w:hAnsi="Arial" w:cs="Arial"/>
        </w:rPr>
        <w:t>. štvrťroku 202</w:t>
      </w:r>
      <w:r w:rsidR="00D8773F" w:rsidRPr="000C5380">
        <w:rPr>
          <w:rFonts w:ascii="Arial" w:hAnsi="Arial" w:cs="Arial"/>
        </w:rPr>
        <w:t>5</w:t>
      </w:r>
      <w:r w:rsidRPr="000C5380">
        <w:rPr>
          <w:rFonts w:ascii="Arial" w:hAnsi="Arial" w:cs="Arial"/>
        </w:rPr>
        <w:t xml:space="preserve"> bolo 14</w:t>
      </w:r>
      <w:r w:rsidR="008D555E" w:rsidRPr="000C5380">
        <w:rPr>
          <w:rFonts w:ascii="Arial" w:hAnsi="Arial" w:cs="Arial"/>
        </w:rPr>
        <w:t>4,5</w:t>
      </w:r>
      <w:r w:rsidRPr="000C5380">
        <w:rPr>
          <w:rFonts w:ascii="Arial" w:hAnsi="Arial" w:cs="Arial"/>
        </w:rPr>
        <w:t xml:space="preserve"> tis. </w:t>
      </w:r>
      <w:r w:rsidRPr="000C5380">
        <w:rPr>
          <w:rFonts w:ascii="Arial" w:hAnsi="Arial" w:cs="Arial"/>
          <w:b/>
          <w:i/>
        </w:rPr>
        <w:t>nezamestnaných</w:t>
      </w:r>
      <w:r w:rsidRPr="000C5380">
        <w:rPr>
          <w:rFonts w:ascii="Arial" w:hAnsi="Arial" w:cs="Arial"/>
        </w:rPr>
        <w:t xml:space="preserve">, čo znamená </w:t>
      </w:r>
      <w:r w:rsidR="008D555E" w:rsidRPr="000C5380">
        <w:rPr>
          <w:rFonts w:ascii="Arial" w:hAnsi="Arial" w:cs="Arial"/>
        </w:rPr>
        <w:t>nárast</w:t>
      </w:r>
      <w:r w:rsidRPr="000C5380">
        <w:rPr>
          <w:rFonts w:ascii="Arial" w:hAnsi="Arial" w:cs="Arial"/>
        </w:rPr>
        <w:t xml:space="preserve"> o</w:t>
      </w:r>
      <w:r w:rsidR="008D555E" w:rsidRPr="000C5380">
        <w:rPr>
          <w:rFonts w:ascii="Arial" w:hAnsi="Arial" w:cs="Arial"/>
        </w:rPr>
        <w:t> 1,7</w:t>
      </w:r>
      <w:r w:rsidRPr="000C5380">
        <w:rPr>
          <w:rFonts w:ascii="Arial" w:hAnsi="Arial" w:cs="Arial"/>
        </w:rPr>
        <w:t xml:space="preserve"> tis. voči rovnakému obdobiu predchádzajúceho roka.</w:t>
      </w:r>
      <w:r w:rsidR="00B81F11" w:rsidRPr="000C5380">
        <w:rPr>
          <w:rFonts w:ascii="Arial" w:hAnsi="Arial" w:cs="Arial"/>
        </w:rPr>
        <w:t xml:space="preserve"> </w:t>
      </w:r>
    </w:p>
    <w:p w:rsidR="00625FAD" w:rsidRPr="000C5380" w:rsidRDefault="00E90650" w:rsidP="00625FAD">
      <w:pPr>
        <w:overflowPunct w:val="0"/>
        <w:autoSpaceDE w:val="0"/>
        <w:autoSpaceDN w:val="0"/>
        <w:adjustRightInd w:val="0"/>
        <w:spacing w:after="0" w:line="288" w:lineRule="auto"/>
        <w:ind w:right="-1"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  <w:r w:rsidRPr="000C5380">
        <w:rPr>
          <w:rFonts w:ascii="Arial" w:eastAsia="Times New Roman" w:hAnsi="Arial" w:cs="Times New Roman"/>
          <w:szCs w:val="20"/>
          <w:lang w:eastAsia="sk-SK"/>
        </w:rPr>
        <w:t xml:space="preserve">Celková </w:t>
      </w:r>
      <w:r w:rsidRPr="000C5380">
        <w:rPr>
          <w:rFonts w:ascii="Arial" w:eastAsia="Times New Roman" w:hAnsi="Arial" w:cs="Times New Roman"/>
          <w:b/>
          <w:i/>
          <w:szCs w:val="20"/>
          <w:lang w:eastAsia="sk-SK"/>
        </w:rPr>
        <w:t>miera nezamestnanosti</w:t>
      </w:r>
      <w:r w:rsidRPr="000C5380">
        <w:rPr>
          <w:rFonts w:ascii="Arial" w:eastAsia="Times New Roman" w:hAnsi="Arial" w:cs="Times New Roman"/>
          <w:b/>
          <w:szCs w:val="20"/>
          <w:lang w:eastAsia="sk-SK"/>
        </w:rPr>
        <w:t xml:space="preserve"> </w:t>
      </w:r>
      <w:r w:rsidRPr="000C5380">
        <w:rPr>
          <w:rFonts w:ascii="Arial" w:eastAsia="Times New Roman" w:hAnsi="Arial" w:cs="Times New Roman"/>
          <w:b/>
          <w:i/>
          <w:szCs w:val="20"/>
          <w:lang w:eastAsia="sk-SK"/>
        </w:rPr>
        <w:t>podľa metodiky ILO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 </w:t>
      </w:r>
      <w:r w:rsidR="008D555E" w:rsidRPr="000C5380">
        <w:rPr>
          <w:rFonts w:ascii="Arial" w:eastAsia="Times New Roman" w:hAnsi="Arial" w:cs="Times New Roman"/>
          <w:szCs w:val="20"/>
          <w:lang w:eastAsia="sk-SK"/>
        </w:rPr>
        <w:t>vzrástla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 o 0,</w:t>
      </w:r>
      <w:r w:rsidR="008D555E" w:rsidRPr="000C5380">
        <w:rPr>
          <w:rFonts w:ascii="Arial" w:eastAsia="Times New Roman" w:hAnsi="Arial" w:cs="Times New Roman"/>
          <w:szCs w:val="20"/>
          <w:lang w:eastAsia="sk-SK"/>
        </w:rPr>
        <w:t>1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 </w:t>
      </w:r>
      <w:proofErr w:type="spellStart"/>
      <w:r w:rsidRPr="000C5380">
        <w:rPr>
          <w:rFonts w:ascii="Arial" w:eastAsia="Times New Roman" w:hAnsi="Arial" w:cs="Times New Roman"/>
          <w:szCs w:val="20"/>
          <w:lang w:eastAsia="sk-SK"/>
        </w:rPr>
        <w:t>p.b</w:t>
      </w:r>
      <w:proofErr w:type="spellEnd"/>
      <w:r w:rsidRPr="000C5380">
        <w:rPr>
          <w:rFonts w:ascii="Arial" w:eastAsia="Times New Roman" w:hAnsi="Arial" w:cs="Times New Roman"/>
          <w:szCs w:val="20"/>
          <w:lang w:eastAsia="sk-SK"/>
        </w:rPr>
        <w:t>. na úroveň 5,</w:t>
      </w:r>
      <w:r w:rsidR="00D8773F" w:rsidRPr="000C5380">
        <w:rPr>
          <w:rFonts w:ascii="Arial" w:eastAsia="Times New Roman" w:hAnsi="Arial" w:cs="Times New Roman"/>
          <w:szCs w:val="20"/>
          <w:lang w:eastAsia="sk-SK"/>
        </w:rPr>
        <w:t>3</w:t>
      </w:r>
      <w:r w:rsidR="008D555E" w:rsidRPr="000C5380">
        <w:rPr>
          <w:rFonts w:ascii="Arial" w:eastAsia="Times New Roman" w:hAnsi="Arial" w:cs="Times New Roman"/>
          <w:szCs w:val="20"/>
          <w:lang w:eastAsia="sk-SK"/>
        </w:rPr>
        <w:t> </w:t>
      </w:r>
      <w:r w:rsidR="00053358" w:rsidRPr="000C5380">
        <w:rPr>
          <w:rFonts w:ascii="Arial" w:eastAsia="Times New Roman" w:hAnsi="Arial" w:cs="Times New Roman"/>
          <w:szCs w:val="20"/>
          <w:lang w:eastAsia="sk-SK"/>
        </w:rPr>
        <w:t xml:space="preserve">%. V prípade mužov vzrástla </w:t>
      </w:r>
      <w:r w:rsidR="008D555E" w:rsidRPr="000C5380">
        <w:rPr>
          <w:rFonts w:ascii="Arial" w:eastAsia="Times New Roman" w:hAnsi="Arial" w:cs="Times New Roman"/>
          <w:szCs w:val="20"/>
          <w:lang w:eastAsia="sk-SK"/>
        </w:rPr>
        <w:t>o 0,5</w:t>
      </w:r>
      <w:r w:rsidR="005D4C4C" w:rsidRPr="000C5380">
        <w:rPr>
          <w:rFonts w:ascii="Arial" w:eastAsia="Times New Roman" w:hAnsi="Arial" w:cs="Times New Roman"/>
          <w:szCs w:val="20"/>
          <w:lang w:eastAsia="sk-SK"/>
        </w:rPr>
        <w:t xml:space="preserve"> </w:t>
      </w:r>
      <w:proofErr w:type="spellStart"/>
      <w:r w:rsidR="005D4C4C" w:rsidRPr="000C5380">
        <w:rPr>
          <w:rFonts w:ascii="Arial" w:eastAsia="Times New Roman" w:hAnsi="Arial" w:cs="Times New Roman"/>
          <w:szCs w:val="20"/>
          <w:lang w:eastAsia="sk-SK"/>
        </w:rPr>
        <w:t>p.b</w:t>
      </w:r>
      <w:proofErr w:type="spellEnd"/>
      <w:r w:rsidR="005D4C4C" w:rsidRPr="000C5380">
        <w:rPr>
          <w:rFonts w:ascii="Arial" w:eastAsia="Times New Roman" w:hAnsi="Arial" w:cs="Times New Roman"/>
          <w:szCs w:val="20"/>
          <w:lang w:eastAsia="sk-SK"/>
        </w:rPr>
        <w:t xml:space="preserve">. 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na </w:t>
      </w:r>
      <w:r w:rsidR="008D555E" w:rsidRPr="000C5380">
        <w:rPr>
          <w:rFonts w:ascii="Arial" w:eastAsia="Times New Roman" w:hAnsi="Arial" w:cs="Times New Roman"/>
          <w:szCs w:val="20"/>
          <w:lang w:eastAsia="sk-SK"/>
        </w:rPr>
        <w:t>5,1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 %</w:t>
      </w:r>
      <w:r w:rsidR="00053358" w:rsidRPr="000C5380">
        <w:rPr>
          <w:rFonts w:ascii="Arial" w:eastAsia="Times New Roman" w:hAnsi="Arial" w:cs="Times New Roman"/>
          <w:szCs w:val="20"/>
          <w:lang w:eastAsia="sk-SK"/>
        </w:rPr>
        <w:t xml:space="preserve"> a u</w:t>
      </w:r>
      <w:r w:rsidR="008D555E" w:rsidRPr="000C5380">
        <w:rPr>
          <w:rFonts w:ascii="Arial" w:eastAsia="Times New Roman" w:hAnsi="Arial" w:cs="Times New Roman"/>
          <w:szCs w:val="20"/>
          <w:lang w:eastAsia="sk-SK"/>
        </w:rPr>
        <w:t> </w:t>
      </w:r>
      <w:r w:rsidRPr="000C5380">
        <w:rPr>
          <w:rFonts w:ascii="Arial" w:eastAsia="Times New Roman" w:hAnsi="Arial" w:cs="Times New Roman"/>
          <w:szCs w:val="20"/>
          <w:lang w:eastAsia="sk-SK"/>
        </w:rPr>
        <w:t>žien</w:t>
      </w:r>
      <w:r w:rsidR="008D555E" w:rsidRPr="000C5380">
        <w:rPr>
          <w:rFonts w:ascii="Arial" w:eastAsia="Times New Roman" w:hAnsi="Arial" w:cs="Times New Roman"/>
          <w:szCs w:val="20"/>
          <w:lang w:eastAsia="sk-SK"/>
        </w:rPr>
        <w:t xml:space="preserve"> poklesla o 0,3 </w:t>
      </w:r>
      <w:proofErr w:type="spellStart"/>
      <w:r w:rsidR="008D555E" w:rsidRPr="000C5380">
        <w:rPr>
          <w:rFonts w:ascii="Arial" w:eastAsia="Times New Roman" w:hAnsi="Arial" w:cs="Times New Roman"/>
          <w:szCs w:val="20"/>
          <w:lang w:eastAsia="sk-SK"/>
        </w:rPr>
        <w:t>p.b</w:t>
      </w:r>
      <w:proofErr w:type="spellEnd"/>
      <w:r w:rsidR="008D555E" w:rsidRPr="000C5380">
        <w:rPr>
          <w:rFonts w:ascii="Arial" w:eastAsia="Times New Roman" w:hAnsi="Arial" w:cs="Times New Roman"/>
          <w:szCs w:val="20"/>
          <w:lang w:eastAsia="sk-SK"/>
        </w:rPr>
        <w:t>. na 5,4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 %. Nižšia o</w:t>
      </w:r>
      <w:r w:rsidR="00AF40F5" w:rsidRPr="000C5380">
        <w:rPr>
          <w:rFonts w:ascii="Arial" w:eastAsia="Times New Roman" w:hAnsi="Arial" w:cs="Times New Roman"/>
          <w:szCs w:val="20"/>
          <w:lang w:eastAsia="sk-SK"/>
        </w:rPr>
        <w:t> 5,4 </w:t>
      </w:r>
      <w:proofErr w:type="spellStart"/>
      <w:r w:rsidRPr="000C5380">
        <w:rPr>
          <w:rFonts w:ascii="Arial" w:eastAsia="Times New Roman" w:hAnsi="Arial" w:cs="Times New Roman"/>
          <w:szCs w:val="20"/>
          <w:lang w:eastAsia="sk-SK"/>
        </w:rPr>
        <w:t>p.b</w:t>
      </w:r>
      <w:proofErr w:type="spellEnd"/>
      <w:r w:rsidRPr="000C5380">
        <w:rPr>
          <w:rFonts w:ascii="Arial" w:eastAsia="Times New Roman" w:hAnsi="Arial" w:cs="Times New Roman"/>
          <w:szCs w:val="20"/>
          <w:lang w:eastAsia="sk-SK"/>
        </w:rPr>
        <w:t>. bola aj miera nezamestnanosti</w:t>
      </w:r>
      <w:r w:rsidR="00AF40F5" w:rsidRPr="000C5380">
        <w:rPr>
          <w:rFonts w:ascii="Arial" w:eastAsia="Times New Roman" w:hAnsi="Arial" w:cs="Times New Roman"/>
          <w:szCs w:val="20"/>
          <w:lang w:eastAsia="sk-SK"/>
        </w:rPr>
        <w:t xml:space="preserve"> </w:t>
      </w:r>
      <w:r w:rsidR="00E50BD9" w:rsidRPr="000C5380">
        <w:rPr>
          <w:rFonts w:ascii="Arial" w:eastAsia="Times New Roman" w:hAnsi="Arial" w:cs="Times New Roman"/>
          <w:szCs w:val="20"/>
          <w:lang w:eastAsia="sk-SK"/>
        </w:rPr>
        <w:t xml:space="preserve">mladých vo veku 15 – 24 rokov </w:t>
      </w:r>
      <w:r w:rsidR="00AF40F5" w:rsidRPr="000C5380">
        <w:rPr>
          <w:rFonts w:ascii="Arial" w:eastAsia="Times New Roman" w:hAnsi="Arial" w:cs="Times New Roman"/>
          <w:szCs w:val="20"/>
          <w:lang w:eastAsia="sk-SK"/>
        </w:rPr>
        <w:t>(</w:t>
      </w:r>
      <w:r w:rsidR="008D555E" w:rsidRPr="000C5380">
        <w:rPr>
          <w:rFonts w:ascii="Arial" w:eastAsia="Times New Roman" w:hAnsi="Arial" w:cs="Times New Roman"/>
          <w:szCs w:val="20"/>
          <w:lang w:eastAsia="sk-SK"/>
        </w:rPr>
        <w:t>14,5</w:t>
      </w:r>
      <w:r w:rsidR="00053358" w:rsidRPr="000C5380">
        <w:rPr>
          <w:rFonts w:ascii="Arial" w:eastAsia="Times New Roman" w:hAnsi="Arial" w:cs="Times New Roman"/>
          <w:szCs w:val="20"/>
          <w:lang w:eastAsia="sk-SK"/>
        </w:rPr>
        <w:t> </w:t>
      </w:r>
      <w:r w:rsidRPr="000C5380">
        <w:rPr>
          <w:rFonts w:ascii="Arial" w:eastAsia="Times New Roman" w:hAnsi="Arial" w:cs="Times New Roman"/>
          <w:szCs w:val="20"/>
          <w:lang w:eastAsia="sk-SK"/>
        </w:rPr>
        <w:t>%).</w:t>
      </w:r>
      <w:r w:rsidR="00625FAD" w:rsidRPr="000C5380">
        <w:rPr>
          <w:rFonts w:ascii="Arial" w:eastAsia="Times New Roman" w:hAnsi="Arial" w:cs="Times New Roman"/>
          <w:szCs w:val="20"/>
          <w:lang w:eastAsia="sk-SK"/>
        </w:rPr>
        <w:t xml:space="preserve"> </w:t>
      </w:r>
    </w:p>
    <w:p w:rsidR="00FF450D" w:rsidRPr="000C5380" w:rsidRDefault="00FF450D" w:rsidP="00625FAD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E50BD9" w:rsidRPr="000C5380" w:rsidRDefault="00E50BD9" w:rsidP="00E50BD9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spacing w:val="-4"/>
          <w:szCs w:val="20"/>
          <w:lang w:eastAsia="sk-SK"/>
        </w:rPr>
      </w:pPr>
      <w:r w:rsidRPr="000C5380">
        <w:rPr>
          <w:rFonts w:ascii="Arial" w:eastAsia="Times New Roman" w:hAnsi="Arial" w:cs="Times New Roman"/>
          <w:b/>
          <w:spacing w:val="-4"/>
          <w:szCs w:val="20"/>
          <w:lang w:eastAsia="sk-SK"/>
        </w:rPr>
        <w:t>T7 Medziročný vývoj vekovej štruktúry nezamestnaných podľa pohlavia</w:t>
      </w:r>
    </w:p>
    <w:tbl>
      <w:tblPr>
        <w:tblW w:w="899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1168"/>
        <w:gridCol w:w="1168"/>
        <w:gridCol w:w="1169"/>
        <w:gridCol w:w="1168"/>
        <w:gridCol w:w="1168"/>
        <w:gridCol w:w="1169"/>
      </w:tblGrid>
      <w:tr w:rsidR="00227806" w:rsidRPr="000C5380" w:rsidTr="00C37C80">
        <w:trPr>
          <w:trHeight w:hRule="exact" w:val="680"/>
        </w:trPr>
        <w:tc>
          <w:tcPr>
            <w:tcW w:w="1984" w:type="dxa"/>
            <w:tcBorders>
              <w:bottom w:val="nil"/>
            </w:tcBorders>
          </w:tcPr>
          <w:p w:rsidR="00227806" w:rsidRPr="000C5380" w:rsidRDefault="00227806" w:rsidP="00E50BD9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Vekové skupiny</w:t>
            </w:r>
          </w:p>
        </w:tc>
        <w:tc>
          <w:tcPr>
            <w:tcW w:w="2336" w:type="dxa"/>
            <w:gridSpan w:val="2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Spolu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 (v tis.)</w:t>
            </w:r>
          </w:p>
        </w:tc>
        <w:tc>
          <w:tcPr>
            <w:tcW w:w="2337" w:type="dxa"/>
            <w:gridSpan w:val="2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Muži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 (v tis.)</w:t>
            </w:r>
          </w:p>
        </w:tc>
        <w:tc>
          <w:tcPr>
            <w:tcW w:w="2337" w:type="dxa"/>
            <w:gridSpan w:val="2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Ženy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 (v tis.)</w:t>
            </w:r>
          </w:p>
        </w:tc>
      </w:tr>
      <w:tr w:rsidR="00B0431D" w:rsidRPr="000C5380" w:rsidTr="00C37C80">
        <w:trPr>
          <w:trHeight w:val="397"/>
        </w:trPr>
        <w:tc>
          <w:tcPr>
            <w:tcW w:w="1984" w:type="dxa"/>
            <w:tcBorders>
              <w:top w:val="nil"/>
              <w:bottom w:val="single" w:sz="6" w:space="0" w:color="auto"/>
            </w:tcBorders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68" w:type="dxa"/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168" w:type="dxa"/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1169" w:type="dxa"/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168" w:type="dxa"/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1168" w:type="dxa"/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169" w:type="dxa"/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Index (%)</w:t>
            </w:r>
          </w:p>
        </w:tc>
      </w:tr>
      <w:tr w:rsidR="00F046D1" w:rsidRPr="000C5380" w:rsidTr="00A20A27">
        <w:trPr>
          <w:trHeight w:val="340"/>
        </w:trPr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15 </w:t>
            </w:r>
            <w:r w:rsidRPr="000C5380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 xml:space="preserve">– </w:t>
            </w: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24</w:t>
            </w:r>
          </w:p>
        </w:tc>
        <w:tc>
          <w:tcPr>
            <w:tcW w:w="1168" w:type="dxa"/>
            <w:tcBorders>
              <w:bottom w:val="nil"/>
            </w:tcBorders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19,7</w:t>
            </w:r>
          </w:p>
        </w:tc>
        <w:tc>
          <w:tcPr>
            <w:tcW w:w="1168" w:type="dxa"/>
            <w:tcBorders>
              <w:bottom w:val="nil"/>
            </w:tcBorders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71,6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12,1</w:t>
            </w:r>
          </w:p>
        </w:tc>
        <w:tc>
          <w:tcPr>
            <w:tcW w:w="1168" w:type="dxa"/>
            <w:tcBorders>
              <w:left w:val="single" w:sz="6" w:space="0" w:color="auto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67,9</w:t>
            </w:r>
          </w:p>
        </w:tc>
        <w:tc>
          <w:tcPr>
            <w:tcW w:w="1168" w:type="dxa"/>
            <w:tcBorders>
              <w:left w:val="single" w:sz="6" w:space="0" w:color="auto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7,6</w:t>
            </w:r>
          </w:p>
        </w:tc>
        <w:tc>
          <w:tcPr>
            <w:tcW w:w="1169" w:type="dxa"/>
            <w:tcBorders>
              <w:left w:val="single" w:sz="6" w:space="0" w:color="auto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78,5</w:t>
            </w:r>
          </w:p>
        </w:tc>
      </w:tr>
      <w:tr w:rsidR="00F046D1" w:rsidRPr="000C5380" w:rsidTr="00A20A27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25 </w:t>
            </w:r>
            <w:r w:rsidRPr="000C5380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 xml:space="preserve">– </w:t>
            </w: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34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39,1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109,9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21,7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119,2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17,4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100,2</w:t>
            </w:r>
          </w:p>
        </w:tc>
      </w:tr>
      <w:tr w:rsidR="00F046D1" w:rsidRPr="000C5380" w:rsidTr="00A20A27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35 </w:t>
            </w:r>
            <w:r w:rsidRPr="000C5380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 xml:space="preserve">– </w:t>
            </w: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49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53,4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99,8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27,0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131,0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26,4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80,2</w:t>
            </w:r>
          </w:p>
        </w:tc>
      </w:tr>
      <w:tr w:rsidR="00F046D1" w:rsidRPr="000C5380" w:rsidTr="00A20A27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50 </w:t>
            </w:r>
            <w:r w:rsidRPr="000C5380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 xml:space="preserve">– </w:t>
            </w: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54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11,1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102,0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4,4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100,3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6,7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103,2</w:t>
            </w:r>
          </w:p>
        </w:tc>
      </w:tr>
      <w:tr w:rsidR="00F046D1" w:rsidRPr="000C5380" w:rsidTr="00A20A27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55 </w:t>
            </w:r>
            <w:r w:rsidRPr="000C5380">
              <w:rPr>
                <w:rFonts w:ascii="Arial" w:eastAsia="Times New Roman" w:hAnsi="Arial" w:cs="Times New Roman"/>
                <w:spacing w:val="-10"/>
                <w:sz w:val="20"/>
                <w:szCs w:val="20"/>
                <w:lang w:eastAsia="sk-SK"/>
              </w:rPr>
              <w:t xml:space="preserve">– </w:t>
            </w: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59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13,7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116,3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6,0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112,7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7,7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119,4</w:t>
            </w:r>
          </w:p>
        </w:tc>
      </w:tr>
      <w:tr w:rsidR="00F046D1" w:rsidRPr="000C5380" w:rsidTr="00A20A27">
        <w:trPr>
          <w:trHeight w:val="340"/>
        </w:trPr>
        <w:tc>
          <w:tcPr>
            <w:tcW w:w="1984" w:type="dxa"/>
            <w:tcBorders>
              <w:top w:val="nil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60 a viac</w:t>
            </w:r>
          </w:p>
        </w:tc>
        <w:tc>
          <w:tcPr>
            <w:tcW w:w="1168" w:type="dxa"/>
            <w:tcBorders>
              <w:top w:val="nil"/>
            </w:tcBorders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7,5</w:t>
            </w:r>
          </w:p>
        </w:tc>
        <w:tc>
          <w:tcPr>
            <w:tcW w:w="1168" w:type="dxa"/>
            <w:tcBorders>
              <w:top w:val="nil"/>
            </w:tcBorders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214,5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3,1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236,3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4,4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201,4</w:t>
            </w:r>
          </w:p>
        </w:tc>
      </w:tr>
    </w:tbl>
    <w:p w:rsidR="00625FAD" w:rsidRPr="000C5380" w:rsidRDefault="00625FAD" w:rsidP="00625FAD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D35936" w:rsidRPr="000C5380" w:rsidRDefault="00D35936" w:rsidP="00625FAD">
      <w:pPr>
        <w:tabs>
          <w:tab w:val="left" w:pos="4395"/>
        </w:tabs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  <w:r w:rsidRPr="000C5380">
        <w:rPr>
          <w:rFonts w:ascii="Arial" w:eastAsia="Times New Roman" w:hAnsi="Arial" w:cs="Times New Roman"/>
          <w:szCs w:val="20"/>
          <w:lang w:eastAsia="sk-SK"/>
        </w:rPr>
        <w:t xml:space="preserve">Vo väčšine </w:t>
      </w:r>
      <w:r w:rsidRPr="000C5380">
        <w:rPr>
          <w:rFonts w:ascii="Arial" w:eastAsia="Times New Roman" w:hAnsi="Arial" w:cs="Times New Roman"/>
          <w:b/>
          <w:i/>
          <w:szCs w:val="20"/>
          <w:lang w:eastAsia="sk-SK"/>
        </w:rPr>
        <w:t>vekových skupín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 došlo k malým zmenám v nezamestnanosti, s výnimkou osôb vo veku 15 až 24 rokov, kde bol zaznamenaný pokles o 7,8 tisíc.</w:t>
      </w:r>
    </w:p>
    <w:p w:rsidR="00625FAD" w:rsidRPr="000C5380" w:rsidRDefault="00625FAD" w:rsidP="00625FAD">
      <w:pPr>
        <w:tabs>
          <w:tab w:val="left" w:pos="4395"/>
        </w:tabs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  <w:r w:rsidRPr="000C5380">
        <w:rPr>
          <w:rFonts w:ascii="Arial" w:eastAsia="Times New Roman" w:hAnsi="Arial" w:cs="Times New Roman"/>
          <w:b/>
          <w:i/>
          <w:szCs w:val="20"/>
          <w:lang w:eastAsia="sk-SK"/>
        </w:rPr>
        <w:t>Pracovnú skúsenosť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 nemal</w:t>
      </w:r>
      <w:r w:rsidR="001860E3" w:rsidRPr="000C5380">
        <w:rPr>
          <w:rFonts w:ascii="Arial" w:eastAsia="Times New Roman" w:hAnsi="Arial" w:cs="Times New Roman"/>
          <w:szCs w:val="20"/>
          <w:lang w:eastAsia="sk-SK"/>
        </w:rPr>
        <w:t xml:space="preserve">o </w:t>
      </w:r>
      <w:r w:rsidR="00E90650" w:rsidRPr="000C5380">
        <w:rPr>
          <w:rFonts w:ascii="Arial" w:eastAsia="Times New Roman" w:hAnsi="Arial" w:cs="Times New Roman"/>
          <w:szCs w:val="20"/>
          <w:lang w:eastAsia="sk-SK"/>
        </w:rPr>
        <w:t>3</w:t>
      </w:r>
      <w:r w:rsidR="00D35936" w:rsidRPr="000C5380">
        <w:rPr>
          <w:rFonts w:ascii="Arial" w:eastAsia="Times New Roman" w:hAnsi="Arial" w:cs="Times New Roman"/>
          <w:szCs w:val="20"/>
          <w:lang w:eastAsia="sk-SK"/>
        </w:rPr>
        <w:t>1,3</w:t>
      </w:r>
      <w:r w:rsidR="00AF40F5" w:rsidRPr="000C5380">
        <w:rPr>
          <w:rFonts w:ascii="Arial" w:eastAsia="Times New Roman" w:hAnsi="Arial" w:cs="Times New Roman"/>
          <w:szCs w:val="20"/>
          <w:lang w:eastAsia="sk-SK"/>
        </w:rPr>
        <w:t> </w:t>
      </w:r>
      <w:r w:rsidR="00E90650" w:rsidRPr="000C5380">
        <w:rPr>
          <w:rFonts w:ascii="Arial" w:eastAsia="Times New Roman" w:hAnsi="Arial" w:cs="Times New Roman"/>
          <w:szCs w:val="20"/>
          <w:lang w:eastAsia="sk-SK"/>
        </w:rPr>
        <w:t xml:space="preserve">% nezamestnaných, ich podiel sa na celkovej nezamestnanosti </w:t>
      </w:r>
      <w:r w:rsidR="00AF40F5" w:rsidRPr="000C5380">
        <w:rPr>
          <w:rFonts w:ascii="Arial" w:eastAsia="Times New Roman" w:hAnsi="Arial" w:cs="Times New Roman"/>
          <w:szCs w:val="20"/>
          <w:lang w:eastAsia="sk-SK"/>
        </w:rPr>
        <w:t>znížil</w:t>
      </w:r>
      <w:r w:rsidR="00E90650" w:rsidRPr="000C5380">
        <w:rPr>
          <w:rFonts w:ascii="Arial" w:eastAsia="Times New Roman" w:hAnsi="Arial" w:cs="Times New Roman"/>
          <w:szCs w:val="20"/>
          <w:lang w:eastAsia="sk-SK"/>
        </w:rPr>
        <w:t xml:space="preserve"> o</w:t>
      </w:r>
      <w:r w:rsidR="00D35936" w:rsidRPr="000C5380">
        <w:rPr>
          <w:rFonts w:ascii="Arial" w:eastAsia="Times New Roman" w:hAnsi="Arial" w:cs="Times New Roman"/>
          <w:szCs w:val="20"/>
          <w:lang w:eastAsia="sk-SK"/>
        </w:rPr>
        <w:t> 4,5</w:t>
      </w:r>
      <w:r w:rsidR="00E90650" w:rsidRPr="000C5380">
        <w:rPr>
          <w:rFonts w:ascii="Arial" w:eastAsia="Times New Roman" w:hAnsi="Arial" w:cs="Times New Roman"/>
          <w:szCs w:val="20"/>
          <w:lang w:eastAsia="sk-SK"/>
        </w:rPr>
        <w:t xml:space="preserve"> </w:t>
      </w:r>
      <w:proofErr w:type="spellStart"/>
      <w:r w:rsidR="00E90650" w:rsidRPr="000C5380">
        <w:rPr>
          <w:rFonts w:ascii="Arial" w:eastAsia="Times New Roman" w:hAnsi="Arial" w:cs="Times New Roman"/>
          <w:szCs w:val="20"/>
          <w:lang w:eastAsia="sk-SK"/>
        </w:rPr>
        <w:t>p.b</w:t>
      </w:r>
      <w:proofErr w:type="spellEnd"/>
      <w:r w:rsidR="00E90650" w:rsidRPr="000C5380">
        <w:rPr>
          <w:rFonts w:ascii="Arial" w:eastAsia="Times New Roman" w:hAnsi="Arial" w:cs="Times New Roman"/>
          <w:szCs w:val="20"/>
          <w:lang w:eastAsia="sk-SK"/>
        </w:rPr>
        <w:t>.</w:t>
      </w:r>
    </w:p>
    <w:p w:rsidR="00625FAD" w:rsidRPr="000C5380" w:rsidRDefault="00625FAD" w:rsidP="00625FAD">
      <w:pPr>
        <w:tabs>
          <w:tab w:val="left" w:pos="4395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E50BD9" w:rsidRPr="000C5380" w:rsidRDefault="00E50BD9" w:rsidP="00E50BD9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spacing w:val="-4"/>
          <w:szCs w:val="20"/>
          <w:lang w:eastAsia="sk-SK"/>
        </w:rPr>
      </w:pPr>
      <w:r w:rsidRPr="000C5380">
        <w:rPr>
          <w:rFonts w:ascii="Arial" w:eastAsia="Times New Roman" w:hAnsi="Arial" w:cs="Times New Roman"/>
          <w:b/>
          <w:spacing w:val="-4"/>
          <w:szCs w:val="20"/>
          <w:lang w:eastAsia="sk-SK"/>
        </w:rPr>
        <w:t xml:space="preserve">T8 Porovnanie počtu nezamestnaných podľa trvania nezamestnanosti a pohlavia </w:t>
      </w:r>
    </w:p>
    <w:tbl>
      <w:tblPr>
        <w:tblW w:w="899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097"/>
        <w:gridCol w:w="1097"/>
        <w:gridCol w:w="1098"/>
        <w:gridCol w:w="1097"/>
        <w:gridCol w:w="1097"/>
        <w:gridCol w:w="1098"/>
      </w:tblGrid>
      <w:tr w:rsidR="00227806" w:rsidRPr="000C5380" w:rsidTr="00C37C80">
        <w:trPr>
          <w:trHeight w:hRule="exact" w:val="654"/>
        </w:trPr>
        <w:tc>
          <w:tcPr>
            <w:tcW w:w="2410" w:type="dxa"/>
            <w:tcBorders>
              <w:bottom w:val="nil"/>
            </w:tcBorders>
          </w:tcPr>
          <w:p w:rsidR="00227806" w:rsidRPr="000C5380" w:rsidRDefault="00227806" w:rsidP="00861E52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Dĺžka trvania</w:t>
            </w:r>
          </w:p>
          <w:p w:rsidR="00227806" w:rsidRPr="000C5380" w:rsidRDefault="00227806" w:rsidP="00861E52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nezamestnanosti</w:t>
            </w:r>
          </w:p>
        </w:tc>
        <w:tc>
          <w:tcPr>
            <w:tcW w:w="2194" w:type="dxa"/>
            <w:gridSpan w:val="2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Spolu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 (v tis.)</w:t>
            </w:r>
          </w:p>
        </w:tc>
        <w:tc>
          <w:tcPr>
            <w:tcW w:w="2195" w:type="dxa"/>
            <w:gridSpan w:val="2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Muži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 (v tis.)</w:t>
            </w:r>
          </w:p>
        </w:tc>
        <w:tc>
          <w:tcPr>
            <w:tcW w:w="2195" w:type="dxa"/>
            <w:gridSpan w:val="2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Ženy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 (v tis.)</w:t>
            </w:r>
          </w:p>
        </w:tc>
      </w:tr>
      <w:tr w:rsidR="00B0431D" w:rsidRPr="000C5380" w:rsidTr="00C37C80">
        <w:trPr>
          <w:trHeight w:val="397"/>
        </w:trPr>
        <w:tc>
          <w:tcPr>
            <w:tcW w:w="2410" w:type="dxa"/>
            <w:tcBorders>
              <w:top w:val="nil"/>
              <w:bottom w:val="nil"/>
            </w:tcBorders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Index (%)</w:t>
            </w:r>
          </w:p>
        </w:tc>
      </w:tr>
      <w:tr w:rsidR="00F046D1" w:rsidRPr="000C5380" w:rsidTr="00EA48C2">
        <w:trPr>
          <w:trHeight w:hRule="exact" w:val="340"/>
        </w:trPr>
        <w:tc>
          <w:tcPr>
            <w:tcW w:w="2410" w:type="dxa"/>
            <w:tcBorders>
              <w:bottom w:val="nil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Do 1 mesiaca</w:t>
            </w:r>
          </w:p>
        </w:tc>
        <w:tc>
          <w:tcPr>
            <w:tcW w:w="1097" w:type="dxa"/>
            <w:tcBorders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2,3</w:t>
            </w:r>
          </w:p>
        </w:tc>
        <w:tc>
          <w:tcPr>
            <w:tcW w:w="1097" w:type="dxa"/>
            <w:tcBorders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58,6</w:t>
            </w:r>
          </w:p>
        </w:tc>
        <w:tc>
          <w:tcPr>
            <w:tcW w:w="1098" w:type="dxa"/>
            <w:tcBorders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1,2</w:t>
            </w:r>
          </w:p>
        </w:tc>
        <w:tc>
          <w:tcPr>
            <w:tcW w:w="1097" w:type="dxa"/>
            <w:tcBorders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72,4</w:t>
            </w:r>
          </w:p>
        </w:tc>
        <w:tc>
          <w:tcPr>
            <w:tcW w:w="1097" w:type="dxa"/>
            <w:tcBorders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1,0</w:t>
            </w:r>
          </w:p>
        </w:tc>
        <w:tc>
          <w:tcPr>
            <w:tcW w:w="1098" w:type="dxa"/>
            <w:tcBorders>
              <w:left w:val="single" w:sz="6" w:space="0" w:color="auto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47,9</w:t>
            </w:r>
          </w:p>
        </w:tc>
      </w:tr>
      <w:tr w:rsidR="00F046D1" w:rsidRPr="000C5380" w:rsidTr="00EA48C2">
        <w:trPr>
          <w:trHeight w:hRule="exact" w:val="340"/>
        </w:trPr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 až 2 mesiace</w:t>
            </w:r>
          </w:p>
        </w:tc>
        <w:tc>
          <w:tcPr>
            <w:tcW w:w="10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5,0</w:t>
            </w:r>
          </w:p>
        </w:tc>
        <w:tc>
          <w:tcPr>
            <w:tcW w:w="10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84,5</w:t>
            </w:r>
          </w:p>
        </w:tc>
        <w:tc>
          <w:tcPr>
            <w:tcW w:w="1098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2,7</w:t>
            </w:r>
          </w:p>
        </w:tc>
        <w:tc>
          <w:tcPr>
            <w:tcW w:w="10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107,1</w:t>
            </w:r>
          </w:p>
        </w:tc>
        <w:tc>
          <w:tcPr>
            <w:tcW w:w="1097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2,3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67,7</w:t>
            </w:r>
          </w:p>
        </w:tc>
      </w:tr>
      <w:tr w:rsidR="00F046D1" w:rsidRPr="000C5380" w:rsidTr="00EA48C2">
        <w:trPr>
          <w:trHeight w:hRule="exact" w:val="340"/>
        </w:trPr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 až 5 mesiacov</w:t>
            </w:r>
          </w:p>
        </w:tc>
        <w:tc>
          <w:tcPr>
            <w:tcW w:w="10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16,4</w:t>
            </w:r>
          </w:p>
        </w:tc>
        <w:tc>
          <w:tcPr>
            <w:tcW w:w="10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113,1</w:t>
            </w:r>
          </w:p>
        </w:tc>
        <w:tc>
          <w:tcPr>
            <w:tcW w:w="1098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6,9</w:t>
            </w:r>
          </w:p>
        </w:tc>
        <w:tc>
          <w:tcPr>
            <w:tcW w:w="10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106,8</w:t>
            </w:r>
          </w:p>
        </w:tc>
        <w:tc>
          <w:tcPr>
            <w:tcW w:w="1097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9,5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118,2</w:t>
            </w:r>
          </w:p>
        </w:tc>
      </w:tr>
      <w:tr w:rsidR="00F046D1" w:rsidRPr="000C5380" w:rsidTr="00EA48C2">
        <w:trPr>
          <w:trHeight w:hRule="exact" w:val="340"/>
        </w:trPr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6 až 11 mesiacov</w:t>
            </w:r>
          </w:p>
        </w:tc>
        <w:tc>
          <w:tcPr>
            <w:tcW w:w="10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30,7</w:t>
            </w:r>
          </w:p>
        </w:tc>
        <w:tc>
          <w:tcPr>
            <w:tcW w:w="10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117,1</w:t>
            </w:r>
          </w:p>
        </w:tc>
        <w:tc>
          <w:tcPr>
            <w:tcW w:w="1098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17,4</w:t>
            </w:r>
          </w:p>
        </w:tc>
        <w:tc>
          <w:tcPr>
            <w:tcW w:w="10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126,9</w:t>
            </w:r>
          </w:p>
        </w:tc>
        <w:tc>
          <w:tcPr>
            <w:tcW w:w="1097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13,3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106,4</w:t>
            </w:r>
          </w:p>
        </w:tc>
      </w:tr>
      <w:tr w:rsidR="00F046D1" w:rsidRPr="000C5380" w:rsidTr="0026767D">
        <w:trPr>
          <w:trHeight w:hRule="exact" w:val="850"/>
        </w:trPr>
        <w:tc>
          <w:tcPr>
            <w:tcW w:w="2410" w:type="dxa"/>
            <w:tcBorders>
              <w:top w:val="nil"/>
              <w:bottom w:val="single" w:sz="6" w:space="0" w:color="auto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 xml:space="preserve">Dlhodobá nezamestnanosť </w:t>
            </w:r>
          </w:p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88" w:lineRule="auto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(12 a viac mesiacov)</w:t>
            </w:r>
          </w:p>
        </w:tc>
        <w:tc>
          <w:tcPr>
            <w:tcW w:w="1097" w:type="dxa"/>
            <w:tcBorders>
              <w:top w:val="nil"/>
              <w:bottom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90,1</w:t>
            </w:r>
          </w:p>
        </w:tc>
        <w:tc>
          <w:tcPr>
            <w:tcW w:w="1097" w:type="dxa"/>
            <w:tcBorders>
              <w:top w:val="nil"/>
              <w:bottom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97,7</w:t>
            </w:r>
          </w:p>
        </w:tc>
        <w:tc>
          <w:tcPr>
            <w:tcW w:w="1098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46,2</w:t>
            </w:r>
          </w:p>
        </w:tc>
        <w:tc>
          <w:tcPr>
            <w:tcW w:w="1097" w:type="dxa"/>
            <w:tcBorders>
              <w:top w:val="nil"/>
              <w:bottom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106,5</w:t>
            </w:r>
          </w:p>
        </w:tc>
        <w:tc>
          <w:tcPr>
            <w:tcW w:w="1097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43,9</w:t>
            </w:r>
          </w:p>
        </w:tc>
        <w:tc>
          <w:tcPr>
            <w:tcW w:w="1098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89,9</w:t>
            </w:r>
          </w:p>
        </w:tc>
      </w:tr>
    </w:tbl>
    <w:p w:rsidR="00625FAD" w:rsidRPr="000C5380" w:rsidRDefault="00625FAD" w:rsidP="004679C7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C37C80" w:rsidRPr="000C5380" w:rsidRDefault="00625FAD" w:rsidP="00E90650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  <w:r w:rsidRPr="000C5380">
        <w:rPr>
          <w:rFonts w:ascii="Arial" w:eastAsia="Times New Roman" w:hAnsi="Arial" w:cs="Times New Roman"/>
          <w:b/>
          <w:i/>
          <w:szCs w:val="20"/>
          <w:lang w:eastAsia="sk-SK"/>
        </w:rPr>
        <w:t>Podľa trvania nezamestnanosti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 </w:t>
      </w:r>
      <w:r w:rsidR="00E90650" w:rsidRPr="000C5380">
        <w:rPr>
          <w:rFonts w:ascii="Arial" w:eastAsia="Times New Roman" w:hAnsi="Arial" w:cs="Times New Roman"/>
          <w:szCs w:val="20"/>
          <w:lang w:eastAsia="sk-SK"/>
        </w:rPr>
        <w:t>prevládala dlhodobá nezamestnanosť zahŕňajúca osoby, ktoré boli v čase zisťovania bez práce 12 a viac mesiacov. Podiel dlhodobo nezamestnaných predstavoval 6</w:t>
      </w:r>
      <w:r w:rsidR="00D35936" w:rsidRPr="000C5380">
        <w:rPr>
          <w:rFonts w:ascii="Arial" w:eastAsia="Times New Roman" w:hAnsi="Arial" w:cs="Times New Roman"/>
          <w:szCs w:val="20"/>
          <w:lang w:eastAsia="sk-SK"/>
        </w:rPr>
        <w:t>2,3</w:t>
      </w:r>
      <w:r w:rsidR="00E90650" w:rsidRPr="000C5380">
        <w:rPr>
          <w:rFonts w:ascii="Arial" w:eastAsia="Times New Roman" w:hAnsi="Arial" w:cs="Times New Roman"/>
          <w:szCs w:val="20"/>
          <w:lang w:eastAsia="sk-SK"/>
        </w:rPr>
        <w:t xml:space="preserve"> % z celkovej nezamestnanosti</w:t>
      </w:r>
      <w:r w:rsidR="00FA1CEC" w:rsidRPr="000C5380">
        <w:rPr>
          <w:rFonts w:ascii="Arial" w:eastAsia="Times New Roman" w:hAnsi="Arial" w:cs="Times New Roman"/>
          <w:szCs w:val="20"/>
          <w:lang w:eastAsia="sk-SK"/>
        </w:rPr>
        <w:t>.</w:t>
      </w:r>
      <w:r w:rsidR="00E90650" w:rsidRPr="000C5380">
        <w:rPr>
          <w:rFonts w:ascii="Arial" w:eastAsia="Times New Roman" w:hAnsi="Arial" w:cs="Times New Roman"/>
          <w:szCs w:val="20"/>
          <w:lang w:eastAsia="sk-SK"/>
        </w:rPr>
        <w:t xml:space="preserve">  </w:t>
      </w:r>
      <w:r w:rsidR="00B81F11" w:rsidRPr="000C5380">
        <w:rPr>
          <w:rFonts w:ascii="Arial" w:eastAsia="Times New Roman" w:hAnsi="Arial" w:cs="Times New Roman"/>
          <w:szCs w:val="20"/>
          <w:lang w:eastAsia="sk-SK"/>
        </w:rPr>
        <w:t xml:space="preserve"> </w:t>
      </w:r>
    </w:p>
    <w:p w:rsidR="00C37C80" w:rsidRPr="000C5380" w:rsidRDefault="00C37C80">
      <w:pPr>
        <w:rPr>
          <w:rFonts w:ascii="Arial" w:eastAsia="Times New Roman" w:hAnsi="Arial" w:cs="Times New Roman"/>
          <w:szCs w:val="20"/>
          <w:lang w:eastAsia="sk-SK"/>
        </w:rPr>
      </w:pPr>
    </w:p>
    <w:p w:rsidR="004679C7" w:rsidRPr="000C5380" w:rsidRDefault="00BE5203" w:rsidP="00E90650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88" w:lineRule="auto"/>
        <w:ind w:firstLine="567"/>
        <w:jc w:val="both"/>
        <w:textAlignment w:val="baseline"/>
        <w:rPr>
          <w:rFonts w:ascii="Arial" w:eastAsia="Times New Roman" w:hAnsi="Arial" w:cs="Arial"/>
          <w:szCs w:val="20"/>
          <w:lang w:val="en-GB" w:eastAsia="cs-CZ"/>
        </w:rPr>
      </w:pPr>
      <w:r w:rsidRPr="000C5380">
        <w:rPr>
          <w:rFonts w:ascii="Arial" w:eastAsia="Times New Roman" w:hAnsi="Arial" w:cs="Arial"/>
          <w:szCs w:val="20"/>
          <w:lang w:val="en-GB" w:eastAsia="cs-CZ"/>
        </w:rPr>
        <w:lastRenderedPageBreak/>
        <w:t>G</w:t>
      </w:r>
      <w:r w:rsidR="00FA1CEC" w:rsidRPr="000C5380">
        <w:rPr>
          <w:rFonts w:ascii="Arial" w:eastAsia="Times New Roman" w:hAnsi="Arial" w:cs="Arial"/>
          <w:szCs w:val="20"/>
          <w:lang w:val="en-GB" w:eastAsia="cs-CZ"/>
        </w:rPr>
        <w:t xml:space="preserve">roup of employed with </w:t>
      </w:r>
      <w:r w:rsidRPr="000C5380">
        <w:rPr>
          <w:rFonts w:ascii="Arial" w:eastAsia="Times New Roman" w:hAnsi="Arial" w:cs="Arial"/>
          <w:szCs w:val="20"/>
          <w:lang w:val="en-GB" w:eastAsia="cs-CZ"/>
        </w:rPr>
        <w:t xml:space="preserve">tertiary </w:t>
      </w:r>
      <w:r w:rsidR="00FA1CEC" w:rsidRPr="000C5380">
        <w:rPr>
          <w:rFonts w:ascii="Arial" w:eastAsia="Times New Roman" w:hAnsi="Arial" w:cs="Arial"/>
          <w:szCs w:val="20"/>
          <w:lang w:val="en-GB" w:eastAsia="cs-CZ"/>
        </w:rPr>
        <w:t>education improved the most (</w:t>
      </w:r>
      <w:r w:rsidRPr="000C5380">
        <w:rPr>
          <w:rFonts w:ascii="Arial" w:eastAsia="Times New Roman" w:hAnsi="Arial" w:cs="Arial"/>
          <w:szCs w:val="20"/>
          <w:lang w:val="en-GB" w:eastAsia="cs-CZ"/>
        </w:rPr>
        <w:t xml:space="preserve">by </w:t>
      </w:r>
      <w:r w:rsidR="001078E6" w:rsidRPr="000C5380">
        <w:rPr>
          <w:rFonts w:ascii="Arial" w:eastAsia="Times New Roman" w:hAnsi="Arial" w:cs="Arial"/>
          <w:szCs w:val="20"/>
          <w:lang w:val="en-GB" w:eastAsia="cs-CZ"/>
        </w:rPr>
        <w:t>29.4</w:t>
      </w:r>
      <w:r w:rsidR="00FA1CEC" w:rsidRPr="000C5380">
        <w:rPr>
          <w:rFonts w:ascii="Arial" w:eastAsia="Times New Roman" w:hAnsi="Arial" w:cs="Arial"/>
          <w:szCs w:val="20"/>
          <w:lang w:val="en-GB" w:eastAsia="cs-CZ"/>
        </w:rPr>
        <w:t xml:space="preserve"> thousand). </w:t>
      </w:r>
      <w:r w:rsidRPr="000C5380">
        <w:rPr>
          <w:rFonts w:ascii="Arial" w:eastAsia="Times New Roman" w:hAnsi="Arial" w:cs="Arial"/>
          <w:szCs w:val="20"/>
          <w:lang w:val="en-GB" w:eastAsia="cs-CZ"/>
        </w:rPr>
        <w:t xml:space="preserve">In contrast </w:t>
      </w:r>
      <w:r w:rsidR="00E90650" w:rsidRPr="000C5380">
        <w:rPr>
          <w:rFonts w:ascii="Arial" w:eastAsia="Times New Roman" w:hAnsi="Arial" w:cs="Arial"/>
          <w:szCs w:val="20"/>
          <w:lang w:val="en-GB" w:eastAsia="cs-CZ"/>
        </w:rPr>
        <w:t xml:space="preserve">number of employed with secondary vocational </w:t>
      </w:r>
      <w:r w:rsidR="00D92B77" w:rsidRPr="000C5380">
        <w:rPr>
          <w:rFonts w:ascii="Arial" w:eastAsia="Times New Roman" w:hAnsi="Arial" w:cs="Arial"/>
          <w:szCs w:val="20"/>
          <w:lang w:val="en-GB" w:eastAsia="cs-CZ"/>
        </w:rPr>
        <w:t xml:space="preserve">and specialised </w:t>
      </w:r>
      <w:r w:rsidR="00E90650" w:rsidRPr="000C5380">
        <w:rPr>
          <w:rFonts w:ascii="Arial" w:eastAsia="Times New Roman" w:hAnsi="Arial" w:cs="Arial"/>
          <w:szCs w:val="20"/>
          <w:lang w:val="en-GB" w:eastAsia="cs-CZ"/>
        </w:rPr>
        <w:t xml:space="preserve">education with </w:t>
      </w:r>
      <w:proofErr w:type="spellStart"/>
      <w:r w:rsidR="00E90650" w:rsidRPr="000C5380">
        <w:rPr>
          <w:rFonts w:ascii="Arial" w:eastAsia="Times New Roman" w:hAnsi="Arial" w:cs="Arial"/>
          <w:szCs w:val="20"/>
          <w:lang w:val="en-GB" w:eastAsia="cs-CZ"/>
        </w:rPr>
        <w:t>maturita</w:t>
      </w:r>
      <w:proofErr w:type="spellEnd"/>
      <w:r w:rsidR="00E90650" w:rsidRPr="000C5380">
        <w:rPr>
          <w:rFonts w:ascii="Arial" w:eastAsia="Times New Roman" w:hAnsi="Arial" w:cs="Arial"/>
          <w:szCs w:val="20"/>
          <w:lang w:val="en-GB" w:eastAsia="cs-CZ"/>
        </w:rPr>
        <w:t xml:space="preserve"> </w:t>
      </w:r>
      <w:r w:rsidRPr="000C5380">
        <w:rPr>
          <w:rFonts w:ascii="Arial" w:eastAsia="Times New Roman" w:hAnsi="Arial" w:cs="Arial"/>
          <w:szCs w:val="20"/>
          <w:lang w:val="en-GB" w:eastAsia="cs-CZ"/>
        </w:rPr>
        <w:t>in</w:t>
      </w:r>
      <w:r w:rsidR="00E90650" w:rsidRPr="000C5380">
        <w:rPr>
          <w:rFonts w:ascii="Arial" w:eastAsia="Times New Roman" w:hAnsi="Arial" w:cs="Arial"/>
          <w:szCs w:val="20"/>
          <w:lang w:val="en-GB" w:eastAsia="cs-CZ"/>
        </w:rPr>
        <w:t xml:space="preserve"> the labo</w:t>
      </w:r>
      <w:r w:rsidR="00FA1CEC" w:rsidRPr="000C5380">
        <w:rPr>
          <w:rFonts w:ascii="Arial" w:eastAsia="Times New Roman" w:hAnsi="Arial" w:cs="Arial"/>
          <w:szCs w:val="20"/>
          <w:lang w:val="en-GB" w:eastAsia="cs-CZ"/>
        </w:rPr>
        <w:t>u</w:t>
      </w:r>
      <w:r w:rsidR="00E90650" w:rsidRPr="000C5380">
        <w:rPr>
          <w:rFonts w:ascii="Arial" w:eastAsia="Times New Roman" w:hAnsi="Arial" w:cs="Arial"/>
          <w:szCs w:val="20"/>
          <w:lang w:val="en-GB" w:eastAsia="cs-CZ"/>
        </w:rPr>
        <w:t>r market</w:t>
      </w:r>
      <w:r w:rsidRPr="000C5380">
        <w:rPr>
          <w:rFonts w:ascii="Arial" w:eastAsia="Times New Roman" w:hAnsi="Arial" w:cs="Arial"/>
          <w:szCs w:val="20"/>
          <w:lang w:val="en-GB" w:eastAsia="cs-CZ"/>
        </w:rPr>
        <w:t xml:space="preserve"> decreased (</w:t>
      </w:r>
      <w:r w:rsidR="001078E6" w:rsidRPr="000C5380">
        <w:rPr>
          <w:rFonts w:ascii="Arial" w:eastAsia="Times New Roman" w:hAnsi="Arial" w:cs="Arial"/>
          <w:szCs w:val="20"/>
          <w:lang w:val="en-GB" w:eastAsia="cs-CZ"/>
        </w:rPr>
        <w:t xml:space="preserve">together </w:t>
      </w:r>
      <w:r w:rsidRPr="000C5380">
        <w:rPr>
          <w:rFonts w:ascii="Arial" w:eastAsia="Times New Roman" w:hAnsi="Arial" w:cs="Arial"/>
          <w:szCs w:val="20"/>
          <w:lang w:val="en-GB" w:eastAsia="cs-CZ"/>
        </w:rPr>
        <w:t xml:space="preserve">by </w:t>
      </w:r>
      <w:r w:rsidR="001078E6" w:rsidRPr="000C5380">
        <w:rPr>
          <w:rFonts w:ascii="Arial" w:eastAsia="Times New Roman" w:hAnsi="Arial" w:cs="Arial"/>
          <w:szCs w:val="20"/>
          <w:lang w:val="en-GB" w:eastAsia="cs-CZ"/>
        </w:rPr>
        <w:t>32.5</w:t>
      </w:r>
      <w:r w:rsidRPr="000C5380">
        <w:rPr>
          <w:rFonts w:ascii="Arial" w:eastAsia="Times New Roman" w:hAnsi="Arial" w:cs="Arial"/>
          <w:szCs w:val="20"/>
          <w:lang w:val="en-GB" w:eastAsia="cs-CZ"/>
        </w:rPr>
        <w:t> thousand)</w:t>
      </w:r>
      <w:r w:rsidR="00E90650" w:rsidRPr="000C5380">
        <w:rPr>
          <w:rFonts w:ascii="Arial" w:eastAsia="Times New Roman" w:hAnsi="Arial" w:cs="Arial"/>
          <w:szCs w:val="20"/>
          <w:lang w:val="en-GB" w:eastAsia="cs-CZ"/>
        </w:rPr>
        <w:t>.</w:t>
      </w:r>
    </w:p>
    <w:p w:rsidR="004679C7" w:rsidRPr="000C5380" w:rsidRDefault="004679C7" w:rsidP="004C66E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</w:pPr>
    </w:p>
    <w:p w:rsidR="004679C7" w:rsidRPr="000C5380" w:rsidRDefault="004679C7" w:rsidP="004679C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</w:pPr>
      <w:r w:rsidRPr="000C5380"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  <w:t>Unemployment</w:t>
      </w:r>
    </w:p>
    <w:p w:rsidR="004679C7" w:rsidRPr="000C5380" w:rsidRDefault="004679C7" w:rsidP="004679C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Cs w:val="20"/>
          <w:u w:val="single"/>
          <w:lang w:val="en-GB" w:eastAsia="cs-CZ"/>
        </w:rPr>
      </w:pPr>
    </w:p>
    <w:p w:rsidR="004679C7" w:rsidRPr="000C5380" w:rsidRDefault="00E90650" w:rsidP="004679C7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cs-CZ"/>
        </w:rPr>
      </w:pPr>
      <w:r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In the </w:t>
      </w:r>
      <w:r w:rsidR="001078E6" w:rsidRPr="000C5380">
        <w:rPr>
          <w:rFonts w:ascii="Arial" w:eastAsia="Times New Roman" w:hAnsi="Arial" w:cs="Times New Roman"/>
          <w:szCs w:val="20"/>
          <w:lang w:val="en-GB" w:eastAsia="cs-CZ"/>
        </w:rPr>
        <w:t>2</w:t>
      </w:r>
      <w:r w:rsidR="001078E6" w:rsidRPr="000C5380">
        <w:rPr>
          <w:rFonts w:ascii="Arial" w:eastAsia="Times New Roman" w:hAnsi="Arial" w:cs="Times New Roman"/>
          <w:szCs w:val="20"/>
          <w:vertAlign w:val="superscript"/>
          <w:lang w:val="en-GB" w:eastAsia="cs-CZ"/>
        </w:rPr>
        <w:t>nd</w:t>
      </w:r>
      <w:r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quarter of 202</w:t>
      </w:r>
      <w:r w:rsidR="00BE5203" w:rsidRPr="000C5380">
        <w:rPr>
          <w:rFonts w:ascii="Arial" w:eastAsia="Times New Roman" w:hAnsi="Arial" w:cs="Times New Roman"/>
          <w:szCs w:val="20"/>
          <w:lang w:val="en-GB" w:eastAsia="cs-CZ"/>
        </w:rPr>
        <w:t>5</w:t>
      </w:r>
      <w:r w:rsidRPr="000C5380">
        <w:rPr>
          <w:rFonts w:ascii="Arial" w:eastAsia="Times New Roman" w:hAnsi="Arial" w:cs="Times New Roman"/>
          <w:szCs w:val="20"/>
          <w:lang w:val="en-GB" w:eastAsia="cs-CZ"/>
        </w:rPr>
        <w:t>, 14</w:t>
      </w:r>
      <w:r w:rsidR="001078E6" w:rsidRPr="000C5380">
        <w:rPr>
          <w:rFonts w:ascii="Arial" w:eastAsia="Times New Roman" w:hAnsi="Arial" w:cs="Times New Roman"/>
          <w:szCs w:val="20"/>
          <w:lang w:val="en-GB" w:eastAsia="cs-CZ"/>
        </w:rPr>
        <w:t>4.5</w:t>
      </w:r>
      <w:r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thousand persons were </w:t>
      </w:r>
      <w:r w:rsidRPr="000C5380">
        <w:rPr>
          <w:rFonts w:ascii="Arial" w:eastAsia="Times New Roman" w:hAnsi="Arial" w:cs="Times New Roman"/>
          <w:b/>
          <w:i/>
          <w:szCs w:val="20"/>
          <w:lang w:val="en-GB" w:eastAsia="cs-CZ"/>
        </w:rPr>
        <w:t>unemployed</w:t>
      </w:r>
      <w:r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, which is </w:t>
      </w:r>
      <w:r w:rsidR="001078E6" w:rsidRPr="000C5380">
        <w:rPr>
          <w:rFonts w:ascii="Arial" w:eastAsia="Times New Roman" w:hAnsi="Arial" w:cs="Times New Roman"/>
          <w:szCs w:val="20"/>
          <w:lang w:val="en-GB" w:eastAsia="cs-CZ"/>
        </w:rPr>
        <w:t>1.7</w:t>
      </w:r>
      <w:r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thousand </w:t>
      </w:r>
      <w:r w:rsidR="001078E6" w:rsidRPr="000C5380">
        <w:rPr>
          <w:rFonts w:ascii="Arial" w:eastAsia="Times New Roman" w:hAnsi="Arial" w:cs="Times New Roman"/>
          <w:szCs w:val="20"/>
          <w:lang w:val="en-GB" w:eastAsia="cs-CZ"/>
        </w:rPr>
        <w:t>higher</w:t>
      </w:r>
      <w:r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unemployed than a year ago.</w:t>
      </w:r>
    </w:p>
    <w:p w:rsidR="004679C7" w:rsidRPr="000C5380" w:rsidRDefault="004679C7" w:rsidP="004679C7">
      <w:pPr>
        <w:overflowPunct w:val="0"/>
        <w:autoSpaceDE w:val="0"/>
        <w:autoSpaceDN w:val="0"/>
        <w:adjustRightInd w:val="0"/>
        <w:spacing w:after="0" w:line="288" w:lineRule="auto"/>
        <w:ind w:right="-1"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sk-SK"/>
        </w:rPr>
      </w:pPr>
      <w:r w:rsidRPr="000C5380">
        <w:rPr>
          <w:rFonts w:ascii="Arial" w:eastAsia="Times New Roman" w:hAnsi="Arial" w:cs="Times New Roman"/>
          <w:b/>
          <w:i/>
          <w:szCs w:val="20"/>
          <w:lang w:val="en-GB" w:eastAsia="cs-CZ"/>
        </w:rPr>
        <w:t>The ILO</w:t>
      </w:r>
      <w:r w:rsidRPr="000C5380">
        <w:rPr>
          <w:rFonts w:ascii="Arial" w:eastAsia="Times New Roman" w:hAnsi="Arial" w:cs="Times New Roman"/>
          <w:b/>
          <w:bCs/>
          <w:i/>
          <w:iCs/>
          <w:szCs w:val="20"/>
          <w:lang w:val="en-GB" w:eastAsia="cs-CZ"/>
        </w:rPr>
        <w:t xml:space="preserve"> unemployment rate</w:t>
      </w:r>
      <w:r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</w:t>
      </w:r>
      <w:r w:rsidR="001078E6" w:rsidRPr="000C5380">
        <w:rPr>
          <w:rFonts w:ascii="Arial" w:eastAsia="Times New Roman" w:hAnsi="Arial" w:cs="Times New Roman"/>
          <w:szCs w:val="20"/>
          <w:lang w:val="en-GB" w:eastAsia="cs-CZ"/>
        </w:rPr>
        <w:t>in the surveyed period in</w:t>
      </w:r>
      <w:r w:rsidR="00E90650" w:rsidRPr="000C5380">
        <w:rPr>
          <w:rFonts w:ascii="Arial" w:eastAsia="Times New Roman" w:hAnsi="Arial" w:cs="Times New Roman"/>
          <w:szCs w:val="20"/>
          <w:lang w:val="en-GB" w:eastAsia="cs-CZ"/>
        </w:rPr>
        <w:t>creased by 0.</w:t>
      </w:r>
      <w:r w:rsidR="001078E6" w:rsidRPr="000C5380">
        <w:rPr>
          <w:rFonts w:ascii="Arial" w:eastAsia="Times New Roman" w:hAnsi="Arial" w:cs="Times New Roman"/>
          <w:szCs w:val="20"/>
          <w:lang w:val="en-GB" w:eastAsia="cs-CZ"/>
        </w:rPr>
        <w:t>1</w:t>
      </w:r>
      <w:r w:rsidR="00E90650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p.p. to 5.</w:t>
      </w:r>
      <w:r w:rsidR="00CC0379" w:rsidRPr="000C5380">
        <w:rPr>
          <w:rFonts w:ascii="Arial" w:eastAsia="Times New Roman" w:hAnsi="Arial" w:cs="Times New Roman"/>
          <w:szCs w:val="20"/>
          <w:lang w:val="en-GB" w:eastAsia="cs-CZ"/>
        </w:rPr>
        <w:t>3</w:t>
      </w:r>
      <w:r w:rsidR="00E90650" w:rsidRPr="000C5380">
        <w:rPr>
          <w:rFonts w:ascii="Arial" w:eastAsia="Times New Roman" w:hAnsi="Arial" w:cs="Times New Roman"/>
          <w:szCs w:val="20"/>
          <w:lang w:val="en-GB" w:eastAsia="cs-CZ"/>
        </w:rPr>
        <w:t>%</w:t>
      </w:r>
      <w:r w:rsidR="001078E6" w:rsidRPr="000C5380">
        <w:rPr>
          <w:rFonts w:ascii="Arial" w:eastAsia="Times New Roman" w:hAnsi="Arial" w:cs="Times New Roman"/>
          <w:szCs w:val="20"/>
          <w:lang w:val="en-GB" w:eastAsia="cs-CZ"/>
        </w:rPr>
        <w:t>. For men there was increase by 0.5</w:t>
      </w:r>
      <w:r w:rsidR="00805520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p.p. </w:t>
      </w:r>
      <w:r w:rsidR="00E90650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to </w:t>
      </w:r>
      <w:r w:rsidR="001078E6" w:rsidRPr="000C5380">
        <w:rPr>
          <w:rFonts w:ascii="Arial" w:eastAsia="Times New Roman" w:hAnsi="Arial" w:cs="Times New Roman"/>
          <w:szCs w:val="20"/>
          <w:lang w:val="en-GB" w:eastAsia="cs-CZ"/>
        </w:rPr>
        <w:t>5.1</w:t>
      </w:r>
      <w:r w:rsidR="00E90650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% and </w:t>
      </w:r>
      <w:r w:rsidR="001078E6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decrease by 0.3 p.p. to 5.8% </w:t>
      </w:r>
      <w:r w:rsidR="00E90650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for women. The youth unemployment rate for 15 to 24 year olds decreased by </w:t>
      </w:r>
      <w:r w:rsidR="00CC0379" w:rsidRPr="000C5380">
        <w:rPr>
          <w:rFonts w:ascii="Arial" w:eastAsia="Times New Roman" w:hAnsi="Arial" w:cs="Times New Roman"/>
          <w:szCs w:val="20"/>
          <w:lang w:val="en-GB" w:eastAsia="cs-CZ"/>
        </w:rPr>
        <w:t>5.4</w:t>
      </w:r>
      <w:r w:rsidR="00E90650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p.p. to 1</w:t>
      </w:r>
      <w:r w:rsidR="001078E6" w:rsidRPr="000C5380">
        <w:rPr>
          <w:rFonts w:ascii="Arial" w:eastAsia="Times New Roman" w:hAnsi="Arial" w:cs="Times New Roman"/>
          <w:szCs w:val="20"/>
          <w:lang w:val="en-GB" w:eastAsia="cs-CZ"/>
        </w:rPr>
        <w:t>4.5%</w:t>
      </w:r>
      <w:r w:rsidR="00E90650" w:rsidRPr="000C5380">
        <w:rPr>
          <w:rFonts w:ascii="Arial" w:eastAsia="Times New Roman" w:hAnsi="Arial" w:cs="Times New Roman"/>
          <w:szCs w:val="20"/>
          <w:lang w:val="en-GB" w:eastAsia="cs-CZ"/>
        </w:rPr>
        <w:t>.</w:t>
      </w:r>
    </w:p>
    <w:p w:rsidR="004679C7" w:rsidRPr="000C5380" w:rsidRDefault="004679C7" w:rsidP="004679C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cs-CZ"/>
        </w:rPr>
      </w:pPr>
    </w:p>
    <w:p w:rsidR="004679C7" w:rsidRPr="000C5380" w:rsidRDefault="00E50BD9" w:rsidP="004679C7">
      <w:p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Cs/>
          <w:szCs w:val="20"/>
          <w:lang w:val="en-GB" w:eastAsia="cs-CZ"/>
        </w:rPr>
      </w:pPr>
      <w:r w:rsidRPr="000C5380">
        <w:rPr>
          <w:rFonts w:ascii="Arial" w:eastAsia="Times New Roman" w:hAnsi="Arial" w:cs="Times New Roman"/>
          <w:b/>
          <w:bCs/>
          <w:szCs w:val="20"/>
          <w:lang w:val="en-GB" w:eastAsia="cs-CZ"/>
        </w:rPr>
        <w:t>T7 Annual changes in unemployment by sex and age groups</w:t>
      </w:r>
    </w:p>
    <w:tbl>
      <w:tblPr>
        <w:tblW w:w="899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1168"/>
        <w:gridCol w:w="1168"/>
        <w:gridCol w:w="1169"/>
        <w:gridCol w:w="1168"/>
        <w:gridCol w:w="1168"/>
        <w:gridCol w:w="1169"/>
      </w:tblGrid>
      <w:tr w:rsidR="00227806" w:rsidRPr="000C5380" w:rsidTr="00C37C80">
        <w:trPr>
          <w:trHeight w:hRule="exact" w:val="680"/>
        </w:trPr>
        <w:tc>
          <w:tcPr>
            <w:tcW w:w="1984" w:type="dxa"/>
            <w:tcBorders>
              <w:bottom w:val="nil"/>
            </w:tcBorders>
          </w:tcPr>
          <w:p w:rsidR="00227806" w:rsidRPr="000C5380" w:rsidRDefault="00227806" w:rsidP="00E50BD9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Age groups</w:t>
            </w:r>
          </w:p>
        </w:tc>
        <w:tc>
          <w:tcPr>
            <w:tcW w:w="2336" w:type="dxa"/>
            <w:gridSpan w:val="2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Total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 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 xml:space="preserve"> (</w:t>
            </w:r>
            <w:proofErr w:type="spellStart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thous</w:t>
            </w:r>
            <w:proofErr w:type="spellEnd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.)</w:t>
            </w:r>
          </w:p>
        </w:tc>
        <w:tc>
          <w:tcPr>
            <w:tcW w:w="2337" w:type="dxa"/>
            <w:gridSpan w:val="2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Men 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 xml:space="preserve"> (</w:t>
            </w:r>
            <w:proofErr w:type="spellStart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thous</w:t>
            </w:r>
            <w:proofErr w:type="spellEnd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.)</w:t>
            </w:r>
          </w:p>
        </w:tc>
        <w:tc>
          <w:tcPr>
            <w:tcW w:w="2337" w:type="dxa"/>
            <w:gridSpan w:val="2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Women 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227806" w:rsidRPr="000C5380">
              <w:rPr>
                <w:rFonts w:ascii="Arial" w:eastAsia="Times New Roman" w:hAnsi="Arial" w:cs="Times New Roman"/>
                <w:vertAlign w:val="superscript"/>
                <w:lang w:val="en-GB" w:eastAsia="cs-CZ"/>
              </w:rPr>
              <w:t xml:space="preserve"> </w:t>
            </w:r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quarter (</w:t>
            </w:r>
            <w:proofErr w:type="spellStart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thous</w:t>
            </w:r>
            <w:proofErr w:type="spellEnd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.)</w:t>
            </w:r>
          </w:p>
        </w:tc>
      </w:tr>
      <w:tr w:rsidR="00227806" w:rsidRPr="000C5380" w:rsidTr="00C37C80">
        <w:trPr>
          <w:trHeight w:val="397"/>
        </w:trPr>
        <w:tc>
          <w:tcPr>
            <w:tcW w:w="1984" w:type="dxa"/>
            <w:tcBorders>
              <w:top w:val="nil"/>
              <w:bottom w:val="single" w:sz="6" w:space="0" w:color="auto"/>
            </w:tcBorders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6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168" w:type="dxa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2025</w:t>
            </w:r>
          </w:p>
        </w:tc>
        <w:tc>
          <w:tcPr>
            <w:tcW w:w="1168" w:type="dxa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  <w:t xml:space="preserve">Index (%) </w:t>
            </w:r>
          </w:p>
        </w:tc>
        <w:tc>
          <w:tcPr>
            <w:tcW w:w="1169" w:type="dxa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2025</w:t>
            </w:r>
          </w:p>
        </w:tc>
        <w:tc>
          <w:tcPr>
            <w:tcW w:w="1168" w:type="dxa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  <w:t>Index (%)</w:t>
            </w:r>
          </w:p>
        </w:tc>
        <w:tc>
          <w:tcPr>
            <w:tcW w:w="1168" w:type="dxa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2025</w:t>
            </w:r>
          </w:p>
        </w:tc>
        <w:tc>
          <w:tcPr>
            <w:tcW w:w="1169" w:type="dxa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pacing w:val="-8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pacing w:val="-8"/>
                <w:sz w:val="20"/>
                <w:szCs w:val="20"/>
                <w:lang w:val="en-GB" w:eastAsia="sk-SK"/>
              </w:rPr>
              <w:t>Index (%)</w:t>
            </w:r>
          </w:p>
        </w:tc>
      </w:tr>
      <w:tr w:rsidR="001650BD" w:rsidRPr="000C5380" w:rsidTr="00A20A27">
        <w:trPr>
          <w:trHeight w:val="340"/>
        </w:trPr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15-24</w:t>
            </w:r>
          </w:p>
        </w:tc>
        <w:tc>
          <w:tcPr>
            <w:tcW w:w="1168" w:type="dxa"/>
            <w:tcBorders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19.7</w:t>
            </w:r>
          </w:p>
        </w:tc>
        <w:tc>
          <w:tcPr>
            <w:tcW w:w="1168" w:type="dxa"/>
            <w:tcBorders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71.6</w:t>
            </w:r>
          </w:p>
        </w:tc>
        <w:tc>
          <w:tcPr>
            <w:tcW w:w="11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12.1</w:t>
            </w:r>
          </w:p>
        </w:tc>
        <w:tc>
          <w:tcPr>
            <w:tcW w:w="1168" w:type="dxa"/>
            <w:tcBorders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67.9</w:t>
            </w:r>
          </w:p>
        </w:tc>
        <w:tc>
          <w:tcPr>
            <w:tcW w:w="1168" w:type="dxa"/>
            <w:tcBorders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7.6</w:t>
            </w:r>
          </w:p>
        </w:tc>
        <w:tc>
          <w:tcPr>
            <w:tcW w:w="1169" w:type="dxa"/>
            <w:tcBorders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78.5</w:t>
            </w:r>
          </w:p>
        </w:tc>
      </w:tr>
      <w:tr w:rsidR="001650BD" w:rsidRPr="000C5380" w:rsidTr="00A20A27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25-34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39.1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109.9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21.7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119.2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17.4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100.2</w:t>
            </w:r>
          </w:p>
        </w:tc>
      </w:tr>
      <w:tr w:rsidR="001650BD" w:rsidRPr="000C5380" w:rsidTr="00A20A27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35-49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53.4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99.8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27.0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131.0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26.4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80.2</w:t>
            </w:r>
          </w:p>
        </w:tc>
      </w:tr>
      <w:tr w:rsidR="001650BD" w:rsidRPr="000C5380" w:rsidTr="00A20A27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50-54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11.1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102.0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4.4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100.3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6.7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103.2</w:t>
            </w:r>
          </w:p>
        </w:tc>
      </w:tr>
      <w:tr w:rsidR="001650BD" w:rsidRPr="000C5380" w:rsidTr="00A20A27">
        <w:trPr>
          <w:trHeight w:val="340"/>
        </w:trPr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55-59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13.7</w:t>
            </w:r>
          </w:p>
        </w:tc>
        <w:tc>
          <w:tcPr>
            <w:tcW w:w="1168" w:type="dxa"/>
            <w:tcBorders>
              <w:top w:val="nil"/>
              <w:bottom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116.3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000000" w:fill="FFFFFF"/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6.0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112.7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7.7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119.4</w:t>
            </w:r>
          </w:p>
        </w:tc>
      </w:tr>
      <w:tr w:rsidR="001650BD" w:rsidRPr="000C5380" w:rsidTr="00A20A27">
        <w:trPr>
          <w:trHeight w:val="340"/>
        </w:trPr>
        <w:tc>
          <w:tcPr>
            <w:tcW w:w="1984" w:type="dxa"/>
            <w:tcBorders>
              <w:top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60 and over</w:t>
            </w:r>
          </w:p>
        </w:tc>
        <w:tc>
          <w:tcPr>
            <w:tcW w:w="1168" w:type="dxa"/>
            <w:tcBorders>
              <w:top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7.5</w:t>
            </w:r>
          </w:p>
        </w:tc>
        <w:tc>
          <w:tcPr>
            <w:tcW w:w="1168" w:type="dxa"/>
            <w:tcBorders>
              <w:top w:val="nil"/>
            </w:tcBorders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214.5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3.1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236.3</w:t>
            </w:r>
          </w:p>
        </w:tc>
        <w:tc>
          <w:tcPr>
            <w:tcW w:w="1168" w:type="dxa"/>
            <w:tcBorders>
              <w:top w:val="nil"/>
              <w:lef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4.4</w:t>
            </w:r>
          </w:p>
        </w:tc>
        <w:tc>
          <w:tcPr>
            <w:tcW w:w="1169" w:type="dxa"/>
            <w:tcBorders>
              <w:top w:val="nil"/>
              <w:lef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201.4</w:t>
            </w:r>
          </w:p>
        </w:tc>
      </w:tr>
    </w:tbl>
    <w:p w:rsidR="00625FAD" w:rsidRPr="000C5380" w:rsidRDefault="00625FAD" w:rsidP="004679C7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053358" w:rsidRPr="000C5380" w:rsidRDefault="00053358" w:rsidP="00CC0379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pacing w:val="2"/>
          <w:szCs w:val="20"/>
          <w:lang w:val="en-GB" w:eastAsia="sk-SK"/>
        </w:rPr>
      </w:pPr>
      <w:r w:rsidRPr="000C5380">
        <w:rPr>
          <w:rFonts w:ascii="Arial" w:eastAsia="Times New Roman" w:hAnsi="Arial" w:cs="Times New Roman"/>
          <w:spacing w:val="2"/>
          <w:szCs w:val="20"/>
          <w:lang w:val="en-GB" w:eastAsia="sk-SK"/>
        </w:rPr>
        <w:t xml:space="preserve">There were small changes in unemployment in most </w:t>
      </w:r>
      <w:r w:rsidRPr="000C5380">
        <w:rPr>
          <w:rFonts w:ascii="Arial" w:eastAsia="Times New Roman" w:hAnsi="Arial" w:cs="Times New Roman"/>
          <w:b/>
          <w:i/>
          <w:spacing w:val="2"/>
          <w:szCs w:val="20"/>
          <w:lang w:val="en-GB" w:eastAsia="sk-SK"/>
        </w:rPr>
        <w:t>age groups</w:t>
      </w:r>
      <w:r w:rsidRPr="000C5380">
        <w:rPr>
          <w:rFonts w:ascii="Arial" w:eastAsia="Times New Roman" w:hAnsi="Arial" w:cs="Times New Roman"/>
          <w:spacing w:val="2"/>
          <w:szCs w:val="20"/>
          <w:lang w:val="en-GB" w:eastAsia="sk-SK"/>
        </w:rPr>
        <w:t>, with the exception of people aged 15 to 24, where a decrease of 7.8 thousand was recorded.</w:t>
      </w:r>
    </w:p>
    <w:p w:rsidR="004679C7" w:rsidRPr="000C5380" w:rsidRDefault="004679C7" w:rsidP="00E90650">
      <w:pPr>
        <w:overflowPunct w:val="0"/>
        <w:autoSpaceDE w:val="0"/>
        <w:autoSpaceDN w:val="0"/>
        <w:adjustRightInd w:val="0"/>
        <w:spacing w:before="60"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sk-SK"/>
        </w:rPr>
      </w:pPr>
      <w:r w:rsidRPr="000C5380">
        <w:rPr>
          <w:rFonts w:ascii="Arial" w:eastAsia="Times New Roman" w:hAnsi="Arial" w:cs="Times New Roman"/>
          <w:szCs w:val="20"/>
          <w:lang w:val="en-GB" w:eastAsia="sk-SK"/>
        </w:rPr>
        <w:t xml:space="preserve">In the </w:t>
      </w:r>
      <w:r w:rsidR="00053358" w:rsidRPr="000C5380">
        <w:rPr>
          <w:rFonts w:ascii="Arial" w:hAnsi="Arial"/>
          <w:sz w:val="20"/>
          <w:lang w:val="en-US"/>
        </w:rPr>
        <w:t>2</w:t>
      </w:r>
      <w:r w:rsidR="00053358" w:rsidRPr="000C5380">
        <w:rPr>
          <w:rFonts w:ascii="Arial" w:hAnsi="Arial"/>
          <w:sz w:val="20"/>
          <w:vertAlign w:val="superscript"/>
          <w:lang w:val="en-US"/>
        </w:rPr>
        <w:t>nd</w:t>
      </w:r>
      <w:r w:rsidR="00CC0379" w:rsidRPr="000C5380">
        <w:rPr>
          <w:rFonts w:ascii="Arial" w:eastAsia="Times New Roman" w:hAnsi="Arial" w:cs="Times New Roman"/>
          <w:szCs w:val="20"/>
          <w:lang w:val="en-GB" w:eastAsia="sk-SK"/>
        </w:rPr>
        <w:t xml:space="preserve"> quarter of 2025</w:t>
      </w:r>
      <w:r w:rsidR="00E90650" w:rsidRPr="000C5380">
        <w:rPr>
          <w:rFonts w:ascii="Arial" w:eastAsia="Times New Roman" w:hAnsi="Arial" w:cs="Times New Roman"/>
          <w:szCs w:val="20"/>
          <w:lang w:val="en-GB" w:eastAsia="sk-SK"/>
        </w:rPr>
        <w:t>, 3</w:t>
      </w:r>
      <w:r w:rsidR="00FB049A">
        <w:rPr>
          <w:rFonts w:ascii="Arial" w:eastAsia="Times New Roman" w:hAnsi="Arial" w:cs="Times New Roman"/>
          <w:szCs w:val="20"/>
          <w:lang w:val="en-GB" w:eastAsia="sk-SK"/>
        </w:rPr>
        <w:t>1</w:t>
      </w:r>
      <w:r w:rsidR="00053358" w:rsidRPr="000C5380">
        <w:rPr>
          <w:rFonts w:ascii="Arial" w:eastAsia="Times New Roman" w:hAnsi="Arial" w:cs="Times New Roman"/>
          <w:szCs w:val="20"/>
          <w:lang w:val="en-GB" w:eastAsia="sk-SK"/>
        </w:rPr>
        <w:t>.3</w:t>
      </w:r>
      <w:r w:rsidR="00E90650" w:rsidRPr="000C5380">
        <w:rPr>
          <w:rFonts w:ascii="Arial" w:eastAsia="Times New Roman" w:hAnsi="Arial" w:cs="Times New Roman"/>
          <w:szCs w:val="20"/>
          <w:lang w:val="en-GB" w:eastAsia="sk-SK"/>
        </w:rPr>
        <w:t xml:space="preserve">% of the unemployed </w:t>
      </w:r>
      <w:r w:rsidR="00E90650" w:rsidRPr="000C5380">
        <w:rPr>
          <w:rFonts w:ascii="Arial" w:eastAsia="Times New Roman" w:hAnsi="Arial" w:cs="Times New Roman"/>
          <w:b/>
          <w:i/>
          <w:spacing w:val="2"/>
          <w:szCs w:val="20"/>
          <w:lang w:val="en-GB" w:eastAsia="sk-SK"/>
        </w:rPr>
        <w:t>did not have any work experience</w:t>
      </w:r>
      <w:r w:rsidR="00053358" w:rsidRPr="000C5380">
        <w:rPr>
          <w:rFonts w:ascii="Arial" w:eastAsia="Times New Roman" w:hAnsi="Arial" w:cs="Times New Roman"/>
          <w:szCs w:val="20"/>
          <w:lang w:val="en-GB" w:eastAsia="sk-SK"/>
        </w:rPr>
        <w:t>, with annual de</w:t>
      </w:r>
      <w:r w:rsidR="00E90650" w:rsidRPr="000C5380">
        <w:rPr>
          <w:rFonts w:ascii="Arial" w:eastAsia="Times New Roman" w:hAnsi="Arial" w:cs="Times New Roman"/>
          <w:szCs w:val="20"/>
          <w:lang w:val="en-GB" w:eastAsia="sk-SK"/>
        </w:rPr>
        <w:t xml:space="preserve">crease of </w:t>
      </w:r>
      <w:r w:rsidR="00053358" w:rsidRPr="000C5380">
        <w:rPr>
          <w:rFonts w:ascii="Arial" w:eastAsia="Times New Roman" w:hAnsi="Arial" w:cs="Times New Roman"/>
          <w:szCs w:val="20"/>
          <w:lang w:val="en-GB" w:eastAsia="sk-SK"/>
        </w:rPr>
        <w:t>4.5</w:t>
      </w:r>
      <w:r w:rsidR="00E90650" w:rsidRPr="000C5380">
        <w:rPr>
          <w:rFonts w:ascii="Arial" w:eastAsia="Times New Roman" w:hAnsi="Arial" w:cs="Times New Roman"/>
          <w:szCs w:val="20"/>
          <w:lang w:val="en-GB" w:eastAsia="sk-SK"/>
        </w:rPr>
        <w:t xml:space="preserve"> p.p.</w:t>
      </w:r>
    </w:p>
    <w:p w:rsidR="004679C7" w:rsidRPr="000C5380" w:rsidRDefault="004679C7" w:rsidP="004679C7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Times New Roman"/>
          <w:bCs/>
          <w:szCs w:val="20"/>
          <w:lang w:val="en-GB" w:eastAsia="cs-CZ"/>
        </w:rPr>
      </w:pPr>
    </w:p>
    <w:p w:rsidR="00E50BD9" w:rsidRPr="000C5380" w:rsidRDefault="00E50BD9" w:rsidP="00E50BD9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  <w:r w:rsidRPr="000C5380">
        <w:rPr>
          <w:rFonts w:ascii="Arial" w:eastAsia="Times New Roman" w:hAnsi="Arial" w:cs="Times New Roman"/>
          <w:b/>
          <w:bCs/>
          <w:spacing w:val="-4"/>
          <w:szCs w:val="20"/>
          <w:lang w:val="en-GB" w:eastAsia="cs-CZ"/>
        </w:rPr>
        <w:t>T8 Comparison of evolution in duration of unemployment by sex</w:t>
      </w:r>
    </w:p>
    <w:tbl>
      <w:tblPr>
        <w:tblW w:w="8985" w:type="dxa"/>
        <w:tblInd w:w="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095"/>
        <w:gridCol w:w="1096"/>
        <w:gridCol w:w="1096"/>
        <w:gridCol w:w="1096"/>
        <w:gridCol w:w="1096"/>
        <w:gridCol w:w="1096"/>
      </w:tblGrid>
      <w:tr w:rsidR="00227806" w:rsidRPr="000C5380" w:rsidTr="00C37C80">
        <w:trPr>
          <w:trHeight w:hRule="exact" w:val="654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7806" w:rsidRPr="000C5380" w:rsidRDefault="00227806" w:rsidP="00861E52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Duration</w:t>
            </w:r>
          </w:p>
          <w:p w:rsidR="00227806" w:rsidRPr="000C5380" w:rsidRDefault="00227806" w:rsidP="00861E52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of unemployment</w:t>
            </w:r>
          </w:p>
        </w:tc>
        <w:tc>
          <w:tcPr>
            <w:tcW w:w="2191" w:type="dxa"/>
            <w:gridSpan w:val="2"/>
            <w:tcBorders>
              <w:left w:val="single" w:sz="6" w:space="0" w:color="auto"/>
            </w:tcBorders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Total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 xml:space="preserve"> (</w:t>
            </w:r>
            <w:proofErr w:type="spellStart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thous</w:t>
            </w:r>
            <w:proofErr w:type="spellEnd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.)</w:t>
            </w:r>
          </w:p>
        </w:tc>
        <w:tc>
          <w:tcPr>
            <w:tcW w:w="2192" w:type="dxa"/>
            <w:gridSpan w:val="2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Men 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 xml:space="preserve"> (</w:t>
            </w:r>
            <w:proofErr w:type="spellStart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thous</w:t>
            </w:r>
            <w:proofErr w:type="spellEnd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.)</w:t>
            </w:r>
          </w:p>
        </w:tc>
        <w:tc>
          <w:tcPr>
            <w:tcW w:w="2192" w:type="dxa"/>
            <w:gridSpan w:val="2"/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Women 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227806" w:rsidRPr="000C5380">
              <w:rPr>
                <w:rFonts w:ascii="Arial" w:eastAsia="Times New Roman" w:hAnsi="Arial" w:cs="Times New Roman"/>
                <w:vertAlign w:val="superscript"/>
                <w:lang w:val="en-GB" w:eastAsia="cs-CZ"/>
              </w:rPr>
              <w:t xml:space="preserve"> </w:t>
            </w:r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quarter (</w:t>
            </w:r>
            <w:proofErr w:type="spellStart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thous</w:t>
            </w:r>
            <w:proofErr w:type="spellEnd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.)</w:t>
            </w:r>
          </w:p>
        </w:tc>
      </w:tr>
      <w:tr w:rsidR="00227806" w:rsidRPr="000C5380" w:rsidTr="00C37C80">
        <w:trPr>
          <w:trHeight w:val="397"/>
        </w:trPr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64" w:lineRule="auto"/>
              <w:jc w:val="both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5" w:type="dxa"/>
            <w:tcBorders>
              <w:left w:val="single" w:sz="6" w:space="0" w:color="auto"/>
              <w:bottom w:val="single" w:sz="6" w:space="0" w:color="auto"/>
            </w:tcBorders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2025</w:t>
            </w: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  <w:t xml:space="preserve">Index (%) </w:t>
            </w: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2025</w:t>
            </w: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  <w:t>Index (%)</w:t>
            </w: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2025</w:t>
            </w: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pacing w:val="-8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pacing w:val="-8"/>
                <w:sz w:val="20"/>
                <w:szCs w:val="20"/>
                <w:lang w:val="en-GB" w:eastAsia="sk-SK"/>
              </w:rPr>
              <w:t>Index (%)</w:t>
            </w:r>
          </w:p>
        </w:tc>
      </w:tr>
      <w:tr w:rsidR="001650BD" w:rsidRPr="000C5380" w:rsidTr="00EA48C2">
        <w:trPr>
          <w:trHeight w:hRule="exact" w:val="340"/>
        </w:trPr>
        <w:tc>
          <w:tcPr>
            <w:tcW w:w="2410" w:type="dxa"/>
            <w:tcBorders>
              <w:top w:val="single" w:sz="6" w:space="0" w:color="auto"/>
              <w:bottom w:val="nil"/>
            </w:tcBorders>
            <w:vAlign w:val="bottom"/>
          </w:tcPr>
          <w:p w:rsidR="001650BD" w:rsidRPr="000C5380" w:rsidRDefault="001650BD" w:rsidP="001650B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Less than 1 month</w:t>
            </w:r>
          </w:p>
        </w:tc>
        <w:tc>
          <w:tcPr>
            <w:tcW w:w="1095" w:type="dxa"/>
            <w:tcBorders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2.3</w:t>
            </w:r>
          </w:p>
        </w:tc>
        <w:tc>
          <w:tcPr>
            <w:tcW w:w="1096" w:type="dxa"/>
            <w:tcBorders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58.6</w:t>
            </w:r>
          </w:p>
        </w:tc>
        <w:tc>
          <w:tcPr>
            <w:tcW w:w="1096" w:type="dxa"/>
            <w:tcBorders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1.2</w:t>
            </w:r>
          </w:p>
        </w:tc>
        <w:tc>
          <w:tcPr>
            <w:tcW w:w="1096" w:type="dxa"/>
            <w:tcBorders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72.4</w:t>
            </w:r>
          </w:p>
        </w:tc>
        <w:tc>
          <w:tcPr>
            <w:tcW w:w="1096" w:type="dxa"/>
            <w:tcBorders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1.0</w:t>
            </w:r>
          </w:p>
        </w:tc>
        <w:tc>
          <w:tcPr>
            <w:tcW w:w="1096" w:type="dxa"/>
            <w:tcBorders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47.9</w:t>
            </w:r>
          </w:p>
        </w:tc>
      </w:tr>
      <w:tr w:rsidR="001650BD" w:rsidRPr="000C5380" w:rsidTr="00EA48C2">
        <w:trPr>
          <w:trHeight w:hRule="exact" w:val="340"/>
        </w:trPr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pacing w:val="-10"/>
                <w:sz w:val="20"/>
                <w:szCs w:val="20"/>
                <w:lang w:val="en-GB" w:eastAsia="cs-CZ"/>
              </w:rPr>
              <w:t>1 month up to 2</w:t>
            </w: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 months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5.0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84.5</w:t>
            </w:r>
          </w:p>
        </w:tc>
        <w:tc>
          <w:tcPr>
            <w:tcW w:w="1096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2.7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107.1</w:t>
            </w:r>
          </w:p>
        </w:tc>
        <w:tc>
          <w:tcPr>
            <w:tcW w:w="1096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2.3</w:t>
            </w:r>
          </w:p>
        </w:tc>
        <w:tc>
          <w:tcPr>
            <w:tcW w:w="1096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67.7</w:t>
            </w:r>
          </w:p>
        </w:tc>
      </w:tr>
      <w:tr w:rsidR="001650BD" w:rsidRPr="000C5380" w:rsidTr="00EA48C2">
        <w:trPr>
          <w:trHeight w:hRule="exact" w:val="340"/>
        </w:trPr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10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pacing w:val="-10"/>
                <w:sz w:val="20"/>
                <w:szCs w:val="20"/>
                <w:lang w:val="en-GB" w:eastAsia="cs-CZ"/>
              </w:rPr>
              <w:t>2 months up to 5 months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16.4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113.1</w:t>
            </w:r>
          </w:p>
        </w:tc>
        <w:tc>
          <w:tcPr>
            <w:tcW w:w="1096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6.9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106.8</w:t>
            </w:r>
          </w:p>
        </w:tc>
        <w:tc>
          <w:tcPr>
            <w:tcW w:w="1096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9.5</w:t>
            </w:r>
          </w:p>
        </w:tc>
        <w:tc>
          <w:tcPr>
            <w:tcW w:w="1096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118.2</w:t>
            </w:r>
          </w:p>
        </w:tc>
      </w:tr>
      <w:tr w:rsidR="001650BD" w:rsidRPr="000C5380" w:rsidTr="00E90650">
        <w:trPr>
          <w:trHeight w:hRule="exact" w:val="340"/>
        </w:trPr>
        <w:tc>
          <w:tcPr>
            <w:tcW w:w="2410" w:type="dxa"/>
            <w:tcBorders>
              <w:top w:val="nil"/>
              <w:bottom w:val="nil"/>
            </w:tcBorders>
            <w:vAlign w:val="bottom"/>
          </w:tcPr>
          <w:p w:rsidR="001650BD" w:rsidRPr="000C5380" w:rsidRDefault="001650BD" w:rsidP="001650BD">
            <w:pPr>
              <w:widowControl w:val="0"/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pacing w:val="-10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pacing w:val="-12"/>
                <w:sz w:val="20"/>
                <w:szCs w:val="20"/>
                <w:lang w:val="en-GB" w:eastAsia="cs-CZ"/>
              </w:rPr>
              <w:t>6 months up to 11</w:t>
            </w:r>
            <w:r w:rsidRPr="000C5380">
              <w:rPr>
                <w:rFonts w:ascii="Arial" w:eastAsia="Times New Roman" w:hAnsi="Arial" w:cs="Times New Roman"/>
                <w:spacing w:val="-10"/>
                <w:sz w:val="20"/>
                <w:szCs w:val="20"/>
                <w:lang w:val="en-GB" w:eastAsia="cs-CZ"/>
              </w:rPr>
              <w:t xml:space="preserve"> months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30.7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117.1</w:t>
            </w:r>
          </w:p>
        </w:tc>
        <w:tc>
          <w:tcPr>
            <w:tcW w:w="1096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17.4</w:t>
            </w:r>
          </w:p>
        </w:tc>
        <w:tc>
          <w:tcPr>
            <w:tcW w:w="1096" w:type="dxa"/>
            <w:tcBorders>
              <w:top w:val="nil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126.9</w:t>
            </w:r>
          </w:p>
        </w:tc>
        <w:tc>
          <w:tcPr>
            <w:tcW w:w="1096" w:type="dxa"/>
            <w:tcBorders>
              <w:top w:val="nil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13.3</w:t>
            </w:r>
          </w:p>
        </w:tc>
        <w:tc>
          <w:tcPr>
            <w:tcW w:w="1096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106.4</w:t>
            </w:r>
          </w:p>
        </w:tc>
      </w:tr>
      <w:tr w:rsidR="001650BD" w:rsidRPr="000C5380" w:rsidTr="00C37C80">
        <w:trPr>
          <w:trHeight w:hRule="exact" w:val="851"/>
        </w:trPr>
        <w:tc>
          <w:tcPr>
            <w:tcW w:w="2410" w:type="dxa"/>
            <w:tcBorders>
              <w:top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Long-term unemployment</w:t>
            </w:r>
          </w:p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(12 months or more)</w:t>
            </w:r>
          </w:p>
        </w:tc>
        <w:tc>
          <w:tcPr>
            <w:tcW w:w="1095" w:type="dxa"/>
            <w:tcBorders>
              <w:top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90.1</w:t>
            </w:r>
          </w:p>
        </w:tc>
        <w:tc>
          <w:tcPr>
            <w:tcW w:w="1096" w:type="dxa"/>
            <w:tcBorders>
              <w:top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97.7</w:t>
            </w:r>
          </w:p>
        </w:tc>
        <w:tc>
          <w:tcPr>
            <w:tcW w:w="1096" w:type="dxa"/>
            <w:tcBorders>
              <w:top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46.2</w:t>
            </w:r>
          </w:p>
        </w:tc>
        <w:tc>
          <w:tcPr>
            <w:tcW w:w="1096" w:type="dxa"/>
            <w:tcBorders>
              <w:top w:val="nil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106.5</w:t>
            </w:r>
          </w:p>
        </w:tc>
        <w:tc>
          <w:tcPr>
            <w:tcW w:w="1096" w:type="dxa"/>
            <w:tcBorders>
              <w:top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sz w:val="20"/>
                <w:szCs w:val="20"/>
                <w:lang w:eastAsia="sk-SK"/>
              </w:rPr>
              <w:t>43.9</w:t>
            </w:r>
          </w:p>
        </w:tc>
        <w:tc>
          <w:tcPr>
            <w:tcW w:w="1096" w:type="dxa"/>
            <w:tcBorders>
              <w:top w:val="nil"/>
              <w:lef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b/>
                <w:sz w:val="20"/>
                <w:szCs w:val="20"/>
                <w:lang w:eastAsia="sk-SK"/>
              </w:rPr>
              <w:t>89.9</w:t>
            </w:r>
          </w:p>
        </w:tc>
      </w:tr>
    </w:tbl>
    <w:p w:rsidR="004C66E1" w:rsidRPr="000C5380" w:rsidRDefault="004C66E1" w:rsidP="00C37C80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cs-CZ"/>
        </w:rPr>
      </w:pPr>
    </w:p>
    <w:p w:rsidR="00C37C80" w:rsidRPr="000C5380" w:rsidRDefault="00E90650" w:rsidP="00C37C80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cs-CZ"/>
        </w:rPr>
      </w:pPr>
      <w:r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The figures according to the duration of unemployment were again dominated by </w:t>
      </w:r>
      <w:r w:rsidRPr="000C5380">
        <w:rPr>
          <w:rFonts w:ascii="Arial" w:eastAsia="Times New Roman" w:hAnsi="Arial" w:cs="Times New Roman"/>
          <w:b/>
          <w:i/>
          <w:szCs w:val="20"/>
          <w:lang w:val="en-GB" w:eastAsia="cs-CZ"/>
        </w:rPr>
        <w:t>long-term unemployment</w:t>
      </w:r>
      <w:r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, which included persons without a job </w:t>
      </w:r>
      <w:r w:rsidR="00805520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12 months and </w:t>
      </w:r>
      <w:r w:rsidRPr="000C5380">
        <w:rPr>
          <w:rFonts w:ascii="Arial" w:eastAsia="Times New Roman" w:hAnsi="Arial" w:cs="Times New Roman"/>
          <w:szCs w:val="20"/>
          <w:lang w:val="en-GB" w:eastAsia="cs-CZ"/>
        </w:rPr>
        <w:t>longer. The share of long-term unemployed represented 6</w:t>
      </w:r>
      <w:r w:rsidR="00053358" w:rsidRPr="000C5380">
        <w:rPr>
          <w:rFonts w:ascii="Arial" w:eastAsia="Times New Roman" w:hAnsi="Arial" w:cs="Times New Roman"/>
          <w:szCs w:val="20"/>
          <w:lang w:val="en-GB" w:eastAsia="cs-CZ"/>
        </w:rPr>
        <w:t>2.3</w:t>
      </w:r>
      <w:r w:rsidRPr="000C5380">
        <w:rPr>
          <w:rFonts w:ascii="Arial" w:eastAsia="Times New Roman" w:hAnsi="Arial" w:cs="Times New Roman"/>
          <w:szCs w:val="20"/>
          <w:lang w:val="en-GB" w:eastAsia="cs-CZ"/>
        </w:rPr>
        <w:t>%</w:t>
      </w:r>
      <w:r w:rsidR="00FA1CEC" w:rsidRPr="000C5380">
        <w:rPr>
          <w:rFonts w:ascii="Arial" w:eastAsia="Times New Roman" w:hAnsi="Arial" w:cs="Times New Roman"/>
          <w:szCs w:val="20"/>
          <w:lang w:val="en-GB" w:eastAsia="cs-CZ"/>
        </w:rPr>
        <w:t>.</w:t>
      </w:r>
      <w:r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 </w:t>
      </w:r>
      <w:r w:rsidR="00962D1C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</w:t>
      </w:r>
    </w:p>
    <w:p w:rsidR="00C37C80" w:rsidRPr="000C5380" w:rsidRDefault="00C37C80">
      <w:pPr>
        <w:rPr>
          <w:rFonts w:ascii="Arial" w:eastAsia="Times New Roman" w:hAnsi="Arial" w:cs="Times New Roman"/>
          <w:szCs w:val="20"/>
          <w:lang w:val="en-GB" w:eastAsia="cs-CZ"/>
        </w:rPr>
      </w:pPr>
    </w:p>
    <w:p w:rsidR="004679C7" w:rsidRPr="000C5380" w:rsidRDefault="004679C7" w:rsidP="008B62B3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88" w:lineRule="auto"/>
        <w:jc w:val="both"/>
        <w:textAlignment w:val="baseline"/>
        <w:rPr>
          <w:rFonts w:ascii="Arial" w:eastAsia="Times New Roman" w:hAnsi="Arial" w:cs="Times New Roman"/>
          <w:b/>
          <w:szCs w:val="20"/>
          <w:u w:val="single"/>
          <w:lang w:eastAsia="sk-SK"/>
        </w:rPr>
      </w:pPr>
      <w:r w:rsidRPr="000C5380">
        <w:rPr>
          <w:rFonts w:ascii="Arial" w:eastAsia="Times New Roman" w:hAnsi="Arial" w:cs="Times New Roman"/>
          <w:b/>
          <w:szCs w:val="20"/>
          <w:u w:val="single"/>
          <w:lang w:eastAsia="sk-SK"/>
        </w:rPr>
        <w:lastRenderedPageBreak/>
        <w:t>Trh práce v krajoch</w:t>
      </w:r>
    </w:p>
    <w:p w:rsidR="004679C7" w:rsidRPr="000C5380" w:rsidRDefault="004679C7" w:rsidP="004679C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4679C7" w:rsidRPr="000C5380" w:rsidRDefault="00E90650" w:rsidP="004679C7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</w:pPr>
      <w:r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 xml:space="preserve">Zamestnanosť sa zvýšila v </w:t>
      </w:r>
      <w:r w:rsidR="00D35936"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>troch</w:t>
      </w:r>
      <w:r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 xml:space="preserve"> </w:t>
      </w:r>
      <w:r w:rsidR="00FA1CEC"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>krajoch</w:t>
      </w:r>
      <w:r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 xml:space="preserve"> Slovenska, najviac v </w:t>
      </w:r>
      <w:r w:rsidR="00D35936"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>Žilinskom</w:t>
      </w:r>
      <w:r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 xml:space="preserve"> (o </w:t>
      </w:r>
      <w:r w:rsidR="00D35936"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>5,1</w:t>
      </w:r>
      <w:r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 xml:space="preserve"> tis.)  a v </w:t>
      </w:r>
      <w:r w:rsidR="00D35936"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>Trnavskom</w:t>
      </w:r>
      <w:r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 xml:space="preserve"> (o </w:t>
      </w:r>
      <w:r w:rsidR="00D35936"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>3,8</w:t>
      </w:r>
      <w:r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 xml:space="preserve"> tis.)</w:t>
      </w:r>
      <w:r w:rsidR="00053358"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>. Naopak</w:t>
      </w:r>
      <w:r w:rsidR="00FA1CEC"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 xml:space="preserve"> </w:t>
      </w:r>
      <w:r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 xml:space="preserve">menej pracujúcich bolo </w:t>
      </w:r>
      <w:r w:rsidR="00D35936"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 xml:space="preserve">najmä </w:t>
      </w:r>
      <w:r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 xml:space="preserve">v Nitrianskom </w:t>
      </w:r>
      <w:r w:rsidR="00053358"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 xml:space="preserve">kraji </w:t>
      </w:r>
      <w:r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 xml:space="preserve">(o </w:t>
      </w:r>
      <w:r w:rsidR="00D35936"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>3,2</w:t>
      </w:r>
      <w:r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 xml:space="preserve"> %,</w:t>
      </w:r>
      <w:r w:rsidR="006B0248"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 xml:space="preserve"> o</w:t>
      </w:r>
      <w:r w:rsidR="00D35936"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> 10,8</w:t>
      </w:r>
      <w:r w:rsidR="00FA1CEC"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 xml:space="preserve"> tis.)</w:t>
      </w:r>
      <w:r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 xml:space="preserve">.  </w:t>
      </w:r>
      <w:r w:rsidR="005E2A20" w:rsidRPr="000C5380">
        <w:rPr>
          <w:rFonts w:ascii="Arial" w:eastAsia="Times New Roman" w:hAnsi="Arial" w:cs="Arial"/>
          <w:bCs/>
          <w:iCs/>
          <w:color w:val="000000"/>
          <w:szCs w:val="20"/>
          <w:lang w:eastAsia="sk-SK"/>
        </w:rPr>
        <w:t xml:space="preserve"> </w:t>
      </w:r>
    </w:p>
    <w:p w:rsidR="004679C7" w:rsidRPr="000C5380" w:rsidRDefault="00E90650" w:rsidP="00260551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  <w:r w:rsidRPr="000C5380">
        <w:rPr>
          <w:rFonts w:ascii="Arial" w:eastAsia="Times New Roman" w:hAnsi="Arial" w:cs="Times New Roman"/>
          <w:szCs w:val="20"/>
          <w:lang w:eastAsia="sk-SK"/>
        </w:rPr>
        <w:t xml:space="preserve">Vysoká </w:t>
      </w:r>
      <w:r w:rsidRPr="000C5380">
        <w:rPr>
          <w:rFonts w:ascii="Arial" w:eastAsia="Times New Roman" w:hAnsi="Arial" w:cs="Times New Roman"/>
          <w:b/>
          <w:i/>
          <w:szCs w:val="20"/>
          <w:lang w:eastAsia="sk-SK"/>
        </w:rPr>
        <w:t>regionálna miera nezamestnanosti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 charakterizovala obidva východoslovenské kraje, v Košickom kraji mala napriek poklesu (o </w:t>
      </w:r>
      <w:r w:rsidR="00E6144C" w:rsidRPr="000C5380">
        <w:rPr>
          <w:rFonts w:ascii="Arial" w:eastAsia="Times New Roman" w:hAnsi="Arial" w:cs="Times New Roman"/>
          <w:szCs w:val="20"/>
          <w:lang w:eastAsia="sk-SK"/>
        </w:rPr>
        <w:t>0,2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 </w:t>
      </w:r>
      <w:proofErr w:type="spellStart"/>
      <w:r w:rsidRPr="000C5380">
        <w:rPr>
          <w:rFonts w:ascii="Arial" w:eastAsia="Times New Roman" w:hAnsi="Arial" w:cs="Times New Roman"/>
          <w:szCs w:val="20"/>
          <w:lang w:eastAsia="sk-SK"/>
        </w:rPr>
        <w:t>p.b</w:t>
      </w:r>
      <w:proofErr w:type="spellEnd"/>
      <w:r w:rsidRPr="000C5380">
        <w:rPr>
          <w:rFonts w:ascii="Arial" w:eastAsia="Times New Roman" w:hAnsi="Arial" w:cs="Times New Roman"/>
          <w:szCs w:val="20"/>
          <w:lang w:eastAsia="sk-SK"/>
        </w:rPr>
        <w:t>.) 8</w:t>
      </w:r>
      <w:r w:rsidR="00E6144C" w:rsidRPr="000C5380">
        <w:rPr>
          <w:rFonts w:ascii="Arial" w:eastAsia="Times New Roman" w:hAnsi="Arial" w:cs="Times New Roman"/>
          <w:szCs w:val="20"/>
          <w:lang w:eastAsia="sk-SK"/>
        </w:rPr>
        <w:t>,5</w:t>
      </w:r>
      <w:r w:rsidR="00FB049A">
        <w:rPr>
          <w:rFonts w:ascii="Arial" w:eastAsia="Times New Roman" w:hAnsi="Arial" w:cs="Times New Roman"/>
          <w:szCs w:val="20"/>
          <w:lang w:eastAsia="sk-SK"/>
        </w:rPr>
        <w:t xml:space="preserve"> % a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 v Prešovskom dosiahla 10,</w:t>
      </w:r>
      <w:r w:rsidR="00E6144C" w:rsidRPr="000C5380">
        <w:rPr>
          <w:rFonts w:ascii="Arial" w:eastAsia="Times New Roman" w:hAnsi="Arial" w:cs="Times New Roman"/>
          <w:szCs w:val="20"/>
          <w:lang w:eastAsia="sk-SK"/>
        </w:rPr>
        <w:t>6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 %. </w:t>
      </w:r>
    </w:p>
    <w:p w:rsidR="00260551" w:rsidRPr="000C5380" w:rsidRDefault="00260551" w:rsidP="00260551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861E52" w:rsidRPr="000C5380" w:rsidRDefault="00861E52" w:rsidP="00861E52">
      <w:p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spacing w:val="-6"/>
          <w:szCs w:val="20"/>
          <w:lang w:eastAsia="sk-SK"/>
        </w:rPr>
      </w:pPr>
      <w:r w:rsidRPr="000C5380">
        <w:rPr>
          <w:rFonts w:ascii="Arial" w:eastAsia="Times New Roman" w:hAnsi="Arial" w:cs="Times New Roman"/>
          <w:b/>
          <w:spacing w:val="-6"/>
          <w:szCs w:val="20"/>
          <w:lang w:eastAsia="sk-SK"/>
        </w:rPr>
        <w:t>T9 Vývoj počtu pracujúcich, nezamestnaných a miery nezamestnanosti v krajoch</w:t>
      </w:r>
    </w:p>
    <w:tbl>
      <w:tblPr>
        <w:tblW w:w="899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4"/>
        <w:gridCol w:w="1196"/>
        <w:gridCol w:w="1197"/>
        <w:gridCol w:w="1197"/>
        <w:gridCol w:w="1196"/>
        <w:gridCol w:w="1197"/>
        <w:gridCol w:w="1197"/>
      </w:tblGrid>
      <w:tr w:rsidR="004679C7" w:rsidRPr="000C5380" w:rsidTr="00C37C80">
        <w:trPr>
          <w:trHeight w:hRule="exact" w:val="680"/>
        </w:trPr>
        <w:tc>
          <w:tcPr>
            <w:tcW w:w="1814" w:type="dxa"/>
            <w:tcBorders>
              <w:bottom w:val="nil"/>
            </w:tcBorders>
          </w:tcPr>
          <w:p w:rsidR="004679C7" w:rsidRPr="000C5380" w:rsidRDefault="004679C7" w:rsidP="00861E52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Kraj</w:t>
            </w:r>
          </w:p>
        </w:tc>
        <w:tc>
          <w:tcPr>
            <w:tcW w:w="2393" w:type="dxa"/>
            <w:gridSpan w:val="2"/>
          </w:tcPr>
          <w:p w:rsidR="004679C7" w:rsidRPr="000C5380" w:rsidRDefault="004679C7" w:rsidP="004679C7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Pracujúci</w:t>
            </w:r>
          </w:p>
          <w:p w:rsidR="004679C7" w:rsidRPr="000C5380" w:rsidRDefault="00507F6F" w:rsidP="004679C7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333E5E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</w:t>
            </w:r>
            <w:r w:rsidR="004679C7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 štvrťrok (v tis.)</w:t>
            </w:r>
          </w:p>
        </w:tc>
        <w:tc>
          <w:tcPr>
            <w:tcW w:w="2393" w:type="dxa"/>
            <w:gridSpan w:val="2"/>
          </w:tcPr>
          <w:p w:rsidR="004679C7" w:rsidRPr="000C5380" w:rsidRDefault="004679C7" w:rsidP="004679C7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Nezamestnaní</w:t>
            </w:r>
          </w:p>
          <w:p w:rsidR="004679C7" w:rsidRPr="000C5380" w:rsidRDefault="00507F6F" w:rsidP="004679C7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333E5E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</w:t>
            </w:r>
            <w:r w:rsidR="004679C7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 štvrťrok (v tis.)</w:t>
            </w:r>
          </w:p>
        </w:tc>
        <w:tc>
          <w:tcPr>
            <w:tcW w:w="2394" w:type="dxa"/>
            <w:gridSpan w:val="2"/>
          </w:tcPr>
          <w:p w:rsidR="004679C7" w:rsidRPr="000C5380" w:rsidRDefault="004679C7" w:rsidP="004679C7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Miera nezamestnanosti</w:t>
            </w:r>
          </w:p>
          <w:p w:rsidR="004679C7" w:rsidRPr="000C5380" w:rsidRDefault="00507F6F" w:rsidP="004679C7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333E5E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</w:t>
            </w:r>
            <w:r w:rsidR="004679C7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 štvrťrok (v %)</w:t>
            </w:r>
          </w:p>
        </w:tc>
      </w:tr>
      <w:tr w:rsidR="004679C7" w:rsidRPr="000C5380" w:rsidTr="00C37C80">
        <w:tc>
          <w:tcPr>
            <w:tcW w:w="1814" w:type="dxa"/>
            <w:tcBorders>
              <w:top w:val="nil"/>
            </w:tcBorders>
          </w:tcPr>
          <w:p w:rsidR="004679C7" w:rsidRPr="000C5380" w:rsidRDefault="004679C7" w:rsidP="004679C7">
            <w:pPr>
              <w:keepLines/>
              <w:overflowPunct w:val="0"/>
              <w:autoSpaceDE w:val="0"/>
              <w:autoSpaceDN w:val="0"/>
              <w:adjustRightInd w:val="0"/>
              <w:spacing w:before="120" w:after="0" w:line="288" w:lineRule="auto"/>
              <w:ind w:left="57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sk-SK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:rsidR="004679C7" w:rsidRPr="000C5380" w:rsidRDefault="00227806" w:rsidP="004679C7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4679C7" w:rsidRPr="000C5380" w:rsidRDefault="004679C7" w:rsidP="004679C7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4679C7" w:rsidRPr="000C5380" w:rsidRDefault="00496784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25</w:t>
            </w: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:rsidR="004679C7" w:rsidRPr="000C5380" w:rsidRDefault="004679C7" w:rsidP="004679C7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4679C7" w:rsidRPr="000C5380" w:rsidRDefault="00496784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:rsidR="004679C7" w:rsidRPr="000C5380" w:rsidRDefault="004679C7" w:rsidP="004679C7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Rozdiel (</w:t>
            </w:r>
            <w:proofErr w:type="spellStart"/>
            <w:r w:rsidRPr="000C5380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p.b</w:t>
            </w:r>
            <w:proofErr w:type="spellEnd"/>
            <w:r w:rsidRPr="000C5380">
              <w:rPr>
                <w:rFonts w:ascii="Arial Narrow" w:eastAsia="Times New Roman" w:hAnsi="Arial Narrow" w:cs="Times New Roman"/>
                <w:sz w:val="20"/>
                <w:szCs w:val="20"/>
                <w:lang w:eastAsia="sk-SK"/>
              </w:rPr>
              <w:t>.)</w:t>
            </w:r>
          </w:p>
        </w:tc>
      </w:tr>
      <w:tr w:rsidR="00F046D1" w:rsidRPr="000C5380" w:rsidTr="00A20A27">
        <w:trPr>
          <w:trHeight w:val="340"/>
        </w:trPr>
        <w:tc>
          <w:tcPr>
            <w:tcW w:w="1814" w:type="dxa"/>
            <w:tcBorders>
              <w:bottom w:val="nil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Bratislavský</w:t>
            </w:r>
          </w:p>
        </w:tc>
        <w:tc>
          <w:tcPr>
            <w:tcW w:w="1196" w:type="dxa"/>
            <w:tcBorders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393,6</w:t>
            </w:r>
          </w:p>
        </w:tc>
        <w:tc>
          <w:tcPr>
            <w:tcW w:w="1197" w:type="dxa"/>
            <w:tcBorders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99,2</w:t>
            </w:r>
          </w:p>
        </w:tc>
        <w:tc>
          <w:tcPr>
            <w:tcW w:w="1197" w:type="dxa"/>
            <w:tcBorders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8,5</w:t>
            </w:r>
          </w:p>
        </w:tc>
        <w:tc>
          <w:tcPr>
            <w:tcW w:w="1196" w:type="dxa"/>
            <w:tcBorders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96,8</w:t>
            </w:r>
          </w:p>
        </w:tc>
        <w:tc>
          <w:tcPr>
            <w:tcW w:w="1197" w:type="dxa"/>
            <w:tcBorders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2,1</w:t>
            </w:r>
          </w:p>
        </w:tc>
        <w:tc>
          <w:tcPr>
            <w:tcW w:w="1197" w:type="dxa"/>
            <w:tcBorders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0,0</w:t>
            </w:r>
          </w:p>
        </w:tc>
      </w:tr>
      <w:tr w:rsidR="00F046D1" w:rsidRPr="000C5380" w:rsidTr="00A20A27">
        <w:trPr>
          <w:trHeight w:val="340"/>
        </w:trPr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Trnavský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284,4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101,4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9,4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97,3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3,2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-0,1</w:t>
            </w:r>
          </w:p>
        </w:tc>
      </w:tr>
      <w:tr w:rsidR="00F046D1" w:rsidRPr="000C5380" w:rsidTr="00A20A27">
        <w:trPr>
          <w:trHeight w:val="340"/>
        </w:trPr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right="-231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Trenčiansky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279,6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101,0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8,3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101,1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2,9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0,0</w:t>
            </w:r>
          </w:p>
        </w:tc>
      </w:tr>
      <w:tr w:rsidR="00F046D1" w:rsidRPr="000C5380" w:rsidTr="00A20A27">
        <w:trPr>
          <w:trHeight w:val="340"/>
        </w:trPr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Nitriansky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320,1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96,8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11,8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105,2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3,6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0,3</w:t>
            </w:r>
          </w:p>
        </w:tc>
      </w:tr>
      <w:tr w:rsidR="00F046D1" w:rsidRPr="000C5380" w:rsidTr="00A20A27">
        <w:trPr>
          <w:trHeight w:val="340"/>
        </w:trPr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Žilinský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349,3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101,5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10,6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101,4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2,9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0,0</w:t>
            </w:r>
          </w:p>
        </w:tc>
      </w:tr>
      <w:tr w:rsidR="00F046D1" w:rsidRPr="000C5380" w:rsidTr="00A20A27">
        <w:trPr>
          <w:trHeight w:val="340"/>
        </w:trPr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Banskobystrický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289,8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99,7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22,7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107,7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7,3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0,5</w:t>
            </w:r>
          </w:p>
        </w:tc>
      </w:tr>
      <w:tr w:rsidR="00F046D1" w:rsidRPr="000C5380" w:rsidTr="00A20A27">
        <w:trPr>
          <w:trHeight w:val="340"/>
        </w:trPr>
        <w:tc>
          <w:tcPr>
            <w:tcW w:w="1814" w:type="dxa"/>
            <w:tcBorders>
              <w:top w:val="nil"/>
              <w:bottom w:val="nil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right="-231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Prešovský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349,9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98,1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41,3</w:t>
            </w:r>
          </w:p>
        </w:tc>
        <w:tc>
          <w:tcPr>
            <w:tcW w:w="1196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101,4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10,6</w:t>
            </w:r>
          </w:p>
        </w:tc>
        <w:tc>
          <w:tcPr>
            <w:tcW w:w="1197" w:type="dxa"/>
            <w:tcBorders>
              <w:top w:val="nil"/>
              <w:bottom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0,3</w:t>
            </w:r>
          </w:p>
        </w:tc>
      </w:tr>
      <w:tr w:rsidR="00F046D1" w:rsidRPr="000C5380" w:rsidTr="00A20A27">
        <w:trPr>
          <w:trHeight w:val="340"/>
        </w:trPr>
        <w:tc>
          <w:tcPr>
            <w:tcW w:w="1814" w:type="dxa"/>
            <w:tcBorders>
              <w:top w:val="nil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right="-231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Košický</w:t>
            </w:r>
          </w:p>
        </w:tc>
        <w:tc>
          <w:tcPr>
            <w:tcW w:w="1196" w:type="dxa"/>
            <w:tcBorders>
              <w:top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340,3</w:t>
            </w:r>
          </w:p>
        </w:tc>
        <w:tc>
          <w:tcPr>
            <w:tcW w:w="1197" w:type="dxa"/>
            <w:tcBorders>
              <w:top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99,8</w:t>
            </w:r>
          </w:p>
        </w:tc>
        <w:tc>
          <w:tcPr>
            <w:tcW w:w="1197" w:type="dxa"/>
            <w:tcBorders>
              <w:top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31,7</w:t>
            </w:r>
          </w:p>
        </w:tc>
        <w:tc>
          <w:tcPr>
            <w:tcW w:w="1196" w:type="dxa"/>
            <w:tcBorders>
              <w:top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97,7</w:t>
            </w:r>
          </w:p>
        </w:tc>
        <w:tc>
          <w:tcPr>
            <w:tcW w:w="1197" w:type="dxa"/>
            <w:tcBorders>
              <w:top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8,5</w:t>
            </w:r>
          </w:p>
        </w:tc>
        <w:tc>
          <w:tcPr>
            <w:tcW w:w="1197" w:type="dxa"/>
            <w:tcBorders>
              <w:top w:val="nil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-0,2</w:t>
            </w:r>
          </w:p>
        </w:tc>
      </w:tr>
    </w:tbl>
    <w:p w:rsidR="004679C7" w:rsidRPr="000C5380" w:rsidRDefault="004679C7" w:rsidP="004679C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Arial" w:eastAsia="Times New Roman" w:hAnsi="Arial" w:cs="Times New Roman"/>
          <w:b/>
          <w:color w:val="000000"/>
          <w:szCs w:val="20"/>
          <w:u w:val="single"/>
          <w:lang w:eastAsia="sk-SK"/>
        </w:rPr>
      </w:pPr>
    </w:p>
    <w:p w:rsidR="004679C7" w:rsidRPr="000C5380" w:rsidRDefault="004679C7" w:rsidP="0009282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outlineLvl w:val="2"/>
        <w:rPr>
          <w:rFonts w:ascii="Arial" w:eastAsia="Times New Roman" w:hAnsi="Arial" w:cs="Times New Roman"/>
          <w:b/>
          <w:i/>
          <w:color w:val="000000"/>
          <w:szCs w:val="20"/>
          <w:u w:val="single"/>
          <w:lang w:val="cs-CZ" w:eastAsia="sk-SK"/>
        </w:rPr>
      </w:pPr>
      <w:r w:rsidRPr="000C5380">
        <w:rPr>
          <w:rFonts w:ascii="Arial" w:eastAsia="Times New Roman" w:hAnsi="Arial" w:cs="Times New Roman"/>
          <w:b/>
          <w:color w:val="000000"/>
          <w:szCs w:val="20"/>
          <w:u w:val="single"/>
          <w:lang w:eastAsia="sk-SK"/>
        </w:rPr>
        <w:t>Krátkodobá migrácia za prácou</w:t>
      </w:r>
    </w:p>
    <w:p w:rsidR="004679C7" w:rsidRPr="000C5380" w:rsidRDefault="004679C7" w:rsidP="004679C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2"/>
        <w:rPr>
          <w:rFonts w:ascii="Arial" w:eastAsia="Times New Roman" w:hAnsi="Arial" w:cs="Times New Roman"/>
          <w:b/>
          <w:i/>
          <w:color w:val="000000"/>
          <w:szCs w:val="20"/>
          <w:lang w:val="cs-CZ" w:eastAsia="sk-SK"/>
        </w:rPr>
      </w:pPr>
      <w:r w:rsidRPr="000C5380">
        <w:rPr>
          <w:rFonts w:ascii="Arial" w:eastAsia="Times New Roman" w:hAnsi="Arial" w:cs="Times New Roman"/>
          <w:b/>
          <w:i/>
          <w:color w:val="000000"/>
          <w:szCs w:val="20"/>
          <w:lang w:val="cs-CZ" w:eastAsia="sk-SK"/>
        </w:rPr>
        <w:tab/>
      </w:r>
    </w:p>
    <w:p w:rsidR="004679C7" w:rsidRPr="000C5380" w:rsidRDefault="00E90650" w:rsidP="004679C7">
      <w:pPr>
        <w:widowControl w:val="0"/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pacing w:val="-2"/>
          <w:szCs w:val="20"/>
          <w:lang w:eastAsia="cs-CZ"/>
        </w:rPr>
      </w:pPr>
      <w:r w:rsidRPr="000C5380">
        <w:rPr>
          <w:rFonts w:ascii="Arial" w:eastAsia="Times New Roman" w:hAnsi="Arial" w:cs="Times New Roman"/>
          <w:szCs w:val="20"/>
          <w:lang w:eastAsia="sk-SK"/>
        </w:rPr>
        <w:t xml:space="preserve">V </w:t>
      </w:r>
      <w:r w:rsidR="00E6144C" w:rsidRPr="000C5380">
        <w:rPr>
          <w:rFonts w:ascii="Arial" w:eastAsia="Times New Roman" w:hAnsi="Arial" w:cs="Times New Roman"/>
          <w:szCs w:val="20"/>
          <w:lang w:eastAsia="sk-SK"/>
        </w:rPr>
        <w:t>2</w:t>
      </w:r>
      <w:r w:rsidRPr="000C5380">
        <w:rPr>
          <w:rFonts w:ascii="Arial" w:eastAsia="Times New Roman" w:hAnsi="Arial" w:cs="Times New Roman"/>
          <w:szCs w:val="20"/>
          <w:lang w:eastAsia="sk-SK"/>
        </w:rPr>
        <w:t>. štvrťroku 202</w:t>
      </w:r>
      <w:r w:rsidR="0074481C" w:rsidRPr="000C5380">
        <w:rPr>
          <w:rFonts w:ascii="Arial" w:eastAsia="Times New Roman" w:hAnsi="Arial" w:cs="Times New Roman"/>
          <w:szCs w:val="20"/>
          <w:lang w:eastAsia="sk-SK"/>
        </w:rPr>
        <w:t>5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 </w:t>
      </w:r>
      <w:r w:rsidR="005D4C4C" w:rsidRPr="000C5380">
        <w:rPr>
          <w:rFonts w:ascii="Arial" w:eastAsia="Times New Roman" w:hAnsi="Arial" w:cs="Times New Roman"/>
          <w:szCs w:val="20"/>
          <w:lang w:eastAsia="sk-SK"/>
        </w:rPr>
        <w:t xml:space="preserve">bolo </w:t>
      </w:r>
      <w:r w:rsidRPr="000C5380">
        <w:rPr>
          <w:rFonts w:ascii="Arial" w:eastAsia="Times New Roman" w:hAnsi="Arial" w:cs="Times New Roman"/>
          <w:szCs w:val="20"/>
          <w:lang w:eastAsia="sk-SK"/>
        </w:rPr>
        <w:t>1</w:t>
      </w:r>
      <w:r w:rsidR="00E6144C" w:rsidRPr="000C5380">
        <w:rPr>
          <w:rFonts w:ascii="Arial" w:eastAsia="Times New Roman" w:hAnsi="Arial" w:cs="Times New Roman"/>
          <w:szCs w:val="20"/>
          <w:lang w:eastAsia="sk-SK"/>
        </w:rPr>
        <w:t>21</w:t>
      </w:r>
      <w:r w:rsidR="0074481C" w:rsidRPr="000C5380">
        <w:rPr>
          <w:rFonts w:ascii="Arial" w:eastAsia="Times New Roman" w:hAnsi="Arial" w:cs="Times New Roman"/>
          <w:szCs w:val="20"/>
          <w:lang w:eastAsia="sk-SK"/>
        </w:rPr>
        <w:t>,5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 tis. </w:t>
      </w:r>
      <w:r w:rsidR="005D4C4C" w:rsidRPr="000C5380">
        <w:rPr>
          <w:rFonts w:ascii="Arial" w:eastAsia="Times New Roman" w:hAnsi="Arial" w:cs="Times New Roman"/>
          <w:szCs w:val="20"/>
          <w:lang w:eastAsia="sk-SK"/>
        </w:rPr>
        <w:t>pracujúcich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 </w:t>
      </w:r>
      <w:r w:rsidRPr="000C5380">
        <w:rPr>
          <w:rFonts w:ascii="Arial" w:eastAsia="Times New Roman" w:hAnsi="Arial" w:cs="Times New Roman"/>
          <w:b/>
          <w:i/>
          <w:szCs w:val="20"/>
          <w:lang w:eastAsia="sk-SK"/>
        </w:rPr>
        <w:t>v zahraničí do 1 roka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 vrátane časovo neobmedzene</w:t>
      </w:r>
      <w:r w:rsidR="005D4C4C" w:rsidRPr="000C5380">
        <w:rPr>
          <w:rFonts w:ascii="Arial" w:eastAsia="Times New Roman" w:hAnsi="Arial" w:cs="Times New Roman"/>
          <w:szCs w:val="20"/>
          <w:lang w:eastAsia="sk-SK"/>
        </w:rPr>
        <w:t>j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 dochádzky za prácou </w:t>
      </w:r>
      <w:r w:rsidR="00C542E0" w:rsidRPr="000C5380">
        <w:rPr>
          <w:rFonts w:ascii="Arial" w:eastAsia="Times New Roman" w:hAnsi="Arial" w:cs="Times New Roman"/>
          <w:szCs w:val="20"/>
          <w:lang w:eastAsia="sk-SK"/>
        </w:rPr>
        <w:t>(</w:t>
      </w:r>
      <w:r w:rsidRPr="000C5380">
        <w:rPr>
          <w:rFonts w:ascii="Arial" w:eastAsia="Times New Roman" w:hAnsi="Arial" w:cs="Times New Roman"/>
          <w:szCs w:val="20"/>
          <w:lang w:eastAsia="sk-SK"/>
        </w:rPr>
        <w:t>4,</w:t>
      </w:r>
      <w:r w:rsidR="00E6144C" w:rsidRPr="000C5380">
        <w:rPr>
          <w:rFonts w:ascii="Arial" w:eastAsia="Times New Roman" w:hAnsi="Arial" w:cs="Times New Roman"/>
          <w:szCs w:val="20"/>
          <w:lang w:eastAsia="sk-SK"/>
        </w:rPr>
        <w:t>7</w:t>
      </w:r>
      <w:r w:rsidR="00C542E0" w:rsidRPr="000C5380">
        <w:rPr>
          <w:rFonts w:ascii="Arial" w:eastAsia="Times New Roman" w:hAnsi="Arial" w:cs="Times New Roman"/>
          <w:szCs w:val="20"/>
          <w:lang w:eastAsia="sk-SK"/>
        </w:rPr>
        <w:t xml:space="preserve"> %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 podiel celkovej zamestnanosti</w:t>
      </w:r>
      <w:r w:rsidR="00C542E0" w:rsidRPr="000C5380">
        <w:rPr>
          <w:rFonts w:ascii="Arial" w:eastAsia="Times New Roman" w:hAnsi="Arial" w:cs="Times New Roman"/>
          <w:szCs w:val="20"/>
          <w:lang w:eastAsia="sk-SK"/>
        </w:rPr>
        <w:t>)</w:t>
      </w:r>
      <w:r w:rsidRPr="000C5380">
        <w:rPr>
          <w:rFonts w:ascii="Arial" w:eastAsia="Times New Roman" w:hAnsi="Arial" w:cs="Times New Roman"/>
          <w:szCs w:val="20"/>
          <w:lang w:eastAsia="sk-SK"/>
        </w:rPr>
        <w:t xml:space="preserve">. </w:t>
      </w:r>
    </w:p>
    <w:p w:rsidR="004679C7" w:rsidRPr="000C5380" w:rsidRDefault="004679C7" w:rsidP="004679C7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outlineLvl w:val="2"/>
        <w:rPr>
          <w:rFonts w:ascii="Arial" w:eastAsia="Times New Roman" w:hAnsi="Arial" w:cs="Times New Roman"/>
          <w:b/>
          <w:i/>
          <w:color w:val="000000"/>
          <w:szCs w:val="20"/>
          <w:lang w:val="cs-CZ" w:eastAsia="sk-SK"/>
        </w:rPr>
      </w:pPr>
    </w:p>
    <w:p w:rsidR="00861E52" w:rsidRPr="000C5380" w:rsidRDefault="00861E52" w:rsidP="00861E52">
      <w:pPr>
        <w:tabs>
          <w:tab w:val="left" w:pos="0"/>
          <w:tab w:val="left" w:pos="878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Arial"/>
          <w:b/>
          <w:bCs/>
          <w:iCs/>
          <w:color w:val="000000"/>
          <w:spacing w:val="-4"/>
          <w:szCs w:val="20"/>
          <w:lang w:eastAsia="sk-SK"/>
        </w:rPr>
      </w:pPr>
      <w:r w:rsidRPr="000C5380">
        <w:rPr>
          <w:rFonts w:ascii="Arial" w:eastAsia="Times New Roman" w:hAnsi="Arial" w:cs="Arial"/>
          <w:b/>
          <w:bCs/>
          <w:spacing w:val="-4"/>
          <w:szCs w:val="20"/>
          <w:lang w:eastAsia="sk-SK"/>
        </w:rPr>
        <w:t>T10 Krátkodobo pracujúci v zahraničí podľa pohlavia a krajov, odkiaľ vycestovali za prácou</w:t>
      </w:r>
    </w:p>
    <w:tbl>
      <w:tblPr>
        <w:tblW w:w="8931" w:type="dxa"/>
        <w:tblInd w:w="13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2"/>
        <w:gridCol w:w="1113"/>
        <w:gridCol w:w="1113"/>
        <w:gridCol w:w="1113"/>
        <w:gridCol w:w="1113"/>
        <w:gridCol w:w="1113"/>
        <w:gridCol w:w="1114"/>
      </w:tblGrid>
      <w:tr w:rsidR="00227806" w:rsidRPr="000C5380" w:rsidTr="00C37C80">
        <w:trPr>
          <w:cantSplit/>
          <w:trHeight w:hRule="exact" w:val="680"/>
        </w:trPr>
        <w:tc>
          <w:tcPr>
            <w:tcW w:w="22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806" w:rsidRPr="000C5380" w:rsidRDefault="00227806" w:rsidP="00861E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outlineLvl w:val="6"/>
              <w:rPr>
                <w:rFonts w:ascii="Arial" w:eastAsia="Times New Roman" w:hAnsi="Arial" w:cs="Arial"/>
                <w:iCs/>
                <w:color w:val="404040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Arial"/>
                <w:iCs/>
                <w:color w:val="404040"/>
                <w:sz w:val="20"/>
                <w:szCs w:val="20"/>
                <w:lang w:eastAsia="sk-SK"/>
              </w:rPr>
              <w:t>Kraj</w:t>
            </w:r>
          </w:p>
          <w:p w:rsidR="00227806" w:rsidRPr="000C5380" w:rsidRDefault="00227806" w:rsidP="002278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6"/>
              <w:rPr>
                <w:rFonts w:ascii="Arial" w:eastAsia="Times New Roman" w:hAnsi="Arial" w:cs="Arial"/>
                <w:iCs/>
                <w:color w:val="404040"/>
                <w:szCs w:val="20"/>
                <w:lang w:eastAsia="sk-SK"/>
              </w:rPr>
            </w:pPr>
          </w:p>
        </w:tc>
        <w:tc>
          <w:tcPr>
            <w:tcW w:w="2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Spolu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 (v tis.)</w:t>
            </w:r>
          </w:p>
        </w:tc>
        <w:tc>
          <w:tcPr>
            <w:tcW w:w="22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Muži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 (v tis.)</w:t>
            </w:r>
          </w:p>
        </w:tc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Ženy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. štvrťrok (v tis.)</w:t>
            </w:r>
          </w:p>
        </w:tc>
      </w:tr>
      <w:tr w:rsidR="00B0431D" w:rsidRPr="000C5380" w:rsidTr="00C37C80">
        <w:trPr>
          <w:trHeight w:val="355"/>
        </w:trPr>
        <w:tc>
          <w:tcPr>
            <w:tcW w:w="22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Cs w:val="20"/>
                <w:lang w:eastAsia="sk-SK"/>
              </w:rPr>
            </w:pP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Index (%)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431D" w:rsidRPr="000C5380" w:rsidRDefault="00B0431D" w:rsidP="00B0431D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Index (%)</w:t>
            </w:r>
          </w:p>
        </w:tc>
      </w:tr>
      <w:tr w:rsidR="00F046D1" w:rsidRPr="000C5380" w:rsidTr="00A20A27">
        <w:trPr>
          <w:trHeight w:val="340"/>
        </w:trPr>
        <w:tc>
          <w:tcPr>
            <w:tcW w:w="2252" w:type="dxa"/>
            <w:tcBorders>
              <w:top w:val="single" w:sz="6" w:space="0" w:color="auto"/>
              <w:bottom w:val="nil"/>
              <w:right w:val="nil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Bratislavský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4,5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101,7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3,7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159,9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0,7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35,7</w:t>
            </w:r>
          </w:p>
        </w:tc>
      </w:tr>
      <w:tr w:rsidR="00F046D1" w:rsidRPr="000C5380" w:rsidTr="00A20A27">
        <w:trPr>
          <w:trHeight w:val="340"/>
        </w:trPr>
        <w:tc>
          <w:tcPr>
            <w:tcW w:w="2252" w:type="dxa"/>
            <w:tcBorders>
              <w:top w:val="nil"/>
              <w:bottom w:val="nil"/>
              <w:right w:val="nil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Trnavský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8,4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110,5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5,5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125,0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3,0</w:t>
            </w:r>
          </w:p>
        </w:tc>
        <w:tc>
          <w:tcPr>
            <w:tcW w:w="11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91,0</w:t>
            </w:r>
          </w:p>
        </w:tc>
      </w:tr>
      <w:tr w:rsidR="00F046D1" w:rsidRPr="000C5380" w:rsidTr="00A20A27">
        <w:trPr>
          <w:trHeight w:val="340"/>
        </w:trPr>
        <w:tc>
          <w:tcPr>
            <w:tcW w:w="2252" w:type="dxa"/>
            <w:tcBorders>
              <w:top w:val="nil"/>
              <w:bottom w:val="nil"/>
              <w:right w:val="nil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right="-231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Trenčiansky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10,5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119,3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8,4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126,2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2,2</w:t>
            </w:r>
          </w:p>
        </w:tc>
        <w:tc>
          <w:tcPr>
            <w:tcW w:w="11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98,7</w:t>
            </w:r>
          </w:p>
        </w:tc>
      </w:tr>
      <w:tr w:rsidR="00F046D1" w:rsidRPr="000C5380" w:rsidTr="00A20A27">
        <w:trPr>
          <w:trHeight w:val="340"/>
        </w:trPr>
        <w:tc>
          <w:tcPr>
            <w:tcW w:w="2252" w:type="dxa"/>
            <w:tcBorders>
              <w:top w:val="nil"/>
              <w:bottom w:val="nil"/>
              <w:right w:val="nil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Nitriansky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17,5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158,7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13,6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182,0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3,9</w:t>
            </w:r>
          </w:p>
        </w:tc>
        <w:tc>
          <w:tcPr>
            <w:tcW w:w="11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110,2</w:t>
            </w:r>
          </w:p>
        </w:tc>
      </w:tr>
      <w:tr w:rsidR="00F046D1" w:rsidRPr="000C5380" w:rsidTr="00A20A27">
        <w:trPr>
          <w:trHeight w:val="340"/>
        </w:trPr>
        <w:tc>
          <w:tcPr>
            <w:tcW w:w="2252" w:type="dxa"/>
            <w:tcBorders>
              <w:top w:val="nil"/>
              <w:bottom w:val="nil"/>
              <w:right w:val="nil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Žilinský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20,3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112,3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18,2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123,4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2,1</w:t>
            </w:r>
          </w:p>
        </w:tc>
        <w:tc>
          <w:tcPr>
            <w:tcW w:w="11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62,9</w:t>
            </w:r>
          </w:p>
        </w:tc>
      </w:tr>
      <w:tr w:rsidR="00F046D1" w:rsidRPr="000C5380" w:rsidTr="00A20A27">
        <w:trPr>
          <w:trHeight w:val="340"/>
        </w:trPr>
        <w:tc>
          <w:tcPr>
            <w:tcW w:w="2252" w:type="dxa"/>
            <w:tcBorders>
              <w:top w:val="nil"/>
              <w:bottom w:val="nil"/>
              <w:right w:val="nil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Banskobystrický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18,3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98,7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13,6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111,6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4,6</w:t>
            </w:r>
          </w:p>
        </w:tc>
        <w:tc>
          <w:tcPr>
            <w:tcW w:w="11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73,8</w:t>
            </w:r>
          </w:p>
        </w:tc>
      </w:tr>
      <w:tr w:rsidR="00F046D1" w:rsidRPr="000C5380" w:rsidTr="00A20A27">
        <w:trPr>
          <w:trHeight w:val="340"/>
        </w:trPr>
        <w:tc>
          <w:tcPr>
            <w:tcW w:w="2252" w:type="dxa"/>
            <w:tcBorders>
              <w:top w:val="nil"/>
              <w:bottom w:val="nil"/>
              <w:right w:val="nil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right="-231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Prešovský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31,3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116,4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26,4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122,0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4,9</w:t>
            </w:r>
          </w:p>
        </w:tc>
        <w:tc>
          <w:tcPr>
            <w:tcW w:w="11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93,1</w:t>
            </w:r>
          </w:p>
        </w:tc>
      </w:tr>
      <w:tr w:rsidR="00F046D1" w:rsidRPr="000C5380" w:rsidTr="00A20A27">
        <w:trPr>
          <w:trHeight w:val="340"/>
        </w:trPr>
        <w:tc>
          <w:tcPr>
            <w:tcW w:w="2252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right="-231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Košický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10,7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64,1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5,3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44,1</w:t>
            </w:r>
          </w:p>
        </w:tc>
        <w:tc>
          <w:tcPr>
            <w:tcW w:w="11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5,3</w:t>
            </w:r>
          </w:p>
        </w:tc>
        <w:tc>
          <w:tcPr>
            <w:tcW w:w="11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46D1" w:rsidRPr="000C5380" w:rsidRDefault="00F046D1" w:rsidP="00F046D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117,8</w:t>
            </w:r>
          </w:p>
        </w:tc>
      </w:tr>
    </w:tbl>
    <w:p w:rsidR="004C66E1" w:rsidRPr="000C5380" w:rsidRDefault="004C66E1" w:rsidP="004679C7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outlineLvl w:val="2"/>
        <w:rPr>
          <w:rFonts w:ascii="Arial" w:eastAsia="Times New Roman" w:hAnsi="Arial" w:cs="Times New Roman"/>
          <w:color w:val="000000"/>
          <w:szCs w:val="20"/>
          <w:lang w:val="cs-CZ" w:eastAsia="sk-SK"/>
        </w:rPr>
      </w:pPr>
    </w:p>
    <w:p w:rsidR="004C66E1" w:rsidRPr="000C5380" w:rsidRDefault="00E90650" w:rsidP="00E90650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outlineLvl w:val="2"/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</w:pPr>
      <w:r w:rsidRPr="000C5380">
        <w:rPr>
          <w:rFonts w:ascii="Arial" w:eastAsia="Times New Roman" w:hAnsi="Arial" w:cs="Times New Roman"/>
          <w:color w:val="000000"/>
          <w:szCs w:val="20"/>
          <w:lang w:eastAsia="sk-SK"/>
        </w:rPr>
        <w:t xml:space="preserve">Z regionálneho pohľadu </w:t>
      </w:r>
      <w:r w:rsidR="0074481C" w:rsidRPr="000C5380">
        <w:rPr>
          <w:rFonts w:ascii="Arial" w:eastAsia="Times New Roman" w:hAnsi="Arial" w:cs="Times New Roman"/>
          <w:color w:val="000000"/>
          <w:szCs w:val="20"/>
          <w:lang w:eastAsia="sk-SK"/>
        </w:rPr>
        <w:t xml:space="preserve">štvrtina </w:t>
      </w:r>
      <w:r w:rsidRPr="000C5380">
        <w:rPr>
          <w:rFonts w:ascii="Arial" w:eastAsia="Times New Roman" w:hAnsi="Arial" w:cs="Times New Roman"/>
          <w:color w:val="000000"/>
          <w:szCs w:val="20"/>
          <w:lang w:eastAsia="sk-SK"/>
        </w:rPr>
        <w:t>pracujúcich v zahraničí pochádzala z Prešovského kraja. Z jednotlivých európskych krajín uprednostnili muži pracujúci v zahraničí najmä Nemecko (4</w:t>
      </w:r>
      <w:r w:rsidR="00E6144C" w:rsidRPr="000C5380">
        <w:rPr>
          <w:rFonts w:ascii="Arial" w:eastAsia="Times New Roman" w:hAnsi="Arial" w:cs="Times New Roman"/>
          <w:color w:val="000000"/>
          <w:szCs w:val="20"/>
          <w:lang w:eastAsia="sk-SK"/>
        </w:rPr>
        <w:t>0</w:t>
      </w:r>
      <w:r w:rsidRPr="000C5380">
        <w:rPr>
          <w:rFonts w:ascii="Arial" w:eastAsia="Times New Roman" w:hAnsi="Arial" w:cs="Times New Roman"/>
          <w:color w:val="000000"/>
          <w:szCs w:val="20"/>
          <w:lang w:eastAsia="sk-SK"/>
        </w:rPr>
        <w:t xml:space="preserve"> %), </w:t>
      </w:r>
      <w:r w:rsidR="0074481C" w:rsidRPr="000C5380">
        <w:rPr>
          <w:rFonts w:ascii="Arial" w:eastAsia="Times New Roman" w:hAnsi="Arial" w:cs="Times New Roman"/>
          <w:color w:val="000000"/>
          <w:szCs w:val="20"/>
          <w:lang w:eastAsia="sk-SK"/>
        </w:rPr>
        <w:t xml:space="preserve">Českú republiku </w:t>
      </w:r>
      <w:r w:rsidRPr="000C5380">
        <w:rPr>
          <w:rFonts w:ascii="Arial" w:eastAsia="Times New Roman" w:hAnsi="Arial" w:cs="Times New Roman"/>
          <w:color w:val="000000"/>
          <w:szCs w:val="20"/>
          <w:lang w:eastAsia="sk-SK"/>
        </w:rPr>
        <w:t>(1</w:t>
      </w:r>
      <w:r w:rsidR="0074481C" w:rsidRPr="000C5380">
        <w:rPr>
          <w:rFonts w:ascii="Arial" w:eastAsia="Times New Roman" w:hAnsi="Arial" w:cs="Times New Roman"/>
          <w:color w:val="000000"/>
          <w:szCs w:val="20"/>
          <w:lang w:eastAsia="sk-SK"/>
        </w:rPr>
        <w:t>7,</w:t>
      </w:r>
      <w:r w:rsidR="00E6144C" w:rsidRPr="000C5380">
        <w:rPr>
          <w:rFonts w:ascii="Arial" w:eastAsia="Times New Roman" w:hAnsi="Arial" w:cs="Times New Roman"/>
          <w:color w:val="000000"/>
          <w:szCs w:val="20"/>
          <w:lang w:eastAsia="sk-SK"/>
        </w:rPr>
        <w:t>8</w:t>
      </w:r>
      <w:r w:rsidRPr="000C5380">
        <w:rPr>
          <w:rFonts w:ascii="Arial" w:eastAsia="Times New Roman" w:hAnsi="Arial" w:cs="Times New Roman"/>
          <w:color w:val="000000"/>
          <w:szCs w:val="20"/>
          <w:lang w:eastAsia="sk-SK"/>
        </w:rPr>
        <w:t xml:space="preserve"> %) a </w:t>
      </w:r>
      <w:r w:rsidR="0074481C" w:rsidRPr="000C5380">
        <w:rPr>
          <w:rFonts w:ascii="Arial" w:eastAsia="Times New Roman" w:hAnsi="Arial" w:cs="Times New Roman"/>
          <w:color w:val="000000"/>
          <w:szCs w:val="20"/>
          <w:lang w:eastAsia="sk-SK"/>
        </w:rPr>
        <w:t xml:space="preserve">Rakúsko </w:t>
      </w:r>
      <w:r w:rsidRPr="000C5380">
        <w:rPr>
          <w:rFonts w:ascii="Arial" w:eastAsia="Times New Roman" w:hAnsi="Arial" w:cs="Times New Roman"/>
          <w:color w:val="000000"/>
          <w:szCs w:val="20"/>
          <w:lang w:eastAsia="sk-SK"/>
        </w:rPr>
        <w:t>(1</w:t>
      </w:r>
      <w:r w:rsidR="00E6144C" w:rsidRPr="000C5380">
        <w:rPr>
          <w:rFonts w:ascii="Arial" w:eastAsia="Times New Roman" w:hAnsi="Arial" w:cs="Times New Roman"/>
          <w:color w:val="000000"/>
          <w:szCs w:val="20"/>
          <w:lang w:eastAsia="sk-SK"/>
        </w:rPr>
        <w:t>4,9</w:t>
      </w:r>
      <w:r w:rsidRPr="000C5380">
        <w:rPr>
          <w:rFonts w:ascii="Arial" w:eastAsia="Times New Roman" w:hAnsi="Arial" w:cs="Times New Roman"/>
          <w:color w:val="000000"/>
          <w:szCs w:val="20"/>
          <w:lang w:eastAsia="sk-SK"/>
        </w:rPr>
        <w:t xml:space="preserve"> %). Ženy pracujúce v zahraničí uprednostnili Rakúsko (</w:t>
      </w:r>
      <w:r w:rsidR="0074481C" w:rsidRPr="000C5380">
        <w:rPr>
          <w:rFonts w:ascii="Arial" w:eastAsia="Times New Roman" w:hAnsi="Arial" w:cs="Times New Roman"/>
          <w:color w:val="000000"/>
          <w:szCs w:val="20"/>
          <w:lang w:eastAsia="sk-SK"/>
        </w:rPr>
        <w:t>5</w:t>
      </w:r>
      <w:r w:rsidR="00E6144C" w:rsidRPr="000C5380">
        <w:rPr>
          <w:rFonts w:ascii="Arial" w:eastAsia="Times New Roman" w:hAnsi="Arial" w:cs="Times New Roman"/>
          <w:color w:val="000000"/>
          <w:szCs w:val="20"/>
          <w:lang w:eastAsia="sk-SK"/>
        </w:rPr>
        <w:t>1</w:t>
      </w:r>
      <w:r w:rsidRPr="000C5380">
        <w:rPr>
          <w:rFonts w:ascii="Arial" w:eastAsia="Times New Roman" w:hAnsi="Arial" w:cs="Times New Roman"/>
          <w:color w:val="000000"/>
          <w:szCs w:val="20"/>
          <w:lang w:eastAsia="sk-SK"/>
        </w:rPr>
        <w:t xml:space="preserve"> %),  Českú republiku (1</w:t>
      </w:r>
      <w:r w:rsidR="00E6144C" w:rsidRPr="000C5380">
        <w:rPr>
          <w:rFonts w:ascii="Arial" w:eastAsia="Times New Roman" w:hAnsi="Arial" w:cs="Times New Roman"/>
          <w:color w:val="000000"/>
          <w:szCs w:val="20"/>
          <w:lang w:eastAsia="sk-SK"/>
        </w:rPr>
        <w:t>7,6</w:t>
      </w:r>
      <w:r w:rsidRPr="000C5380">
        <w:rPr>
          <w:rFonts w:ascii="Arial" w:eastAsia="Times New Roman" w:hAnsi="Arial" w:cs="Times New Roman"/>
          <w:color w:val="000000"/>
          <w:szCs w:val="20"/>
          <w:lang w:eastAsia="sk-SK"/>
        </w:rPr>
        <w:t xml:space="preserve"> %) a Maďarsko (1</w:t>
      </w:r>
      <w:r w:rsidR="00E6144C" w:rsidRPr="000C5380">
        <w:rPr>
          <w:rFonts w:ascii="Arial" w:eastAsia="Times New Roman" w:hAnsi="Arial" w:cs="Times New Roman"/>
          <w:color w:val="000000"/>
          <w:szCs w:val="20"/>
          <w:lang w:eastAsia="sk-SK"/>
        </w:rPr>
        <w:t xml:space="preserve">4,6 </w:t>
      </w:r>
      <w:r w:rsidRPr="000C5380">
        <w:rPr>
          <w:rFonts w:ascii="Arial" w:eastAsia="Times New Roman" w:hAnsi="Arial" w:cs="Times New Roman"/>
          <w:color w:val="000000"/>
          <w:szCs w:val="20"/>
          <w:lang w:eastAsia="sk-SK"/>
        </w:rPr>
        <w:t>%).</w:t>
      </w:r>
      <w:r w:rsidR="004C66E1" w:rsidRPr="000C5380"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  <w:br w:type="page"/>
      </w:r>
    </w:p>
    <w:p w:rsidR="00C37C80" w:rsidRPr="000C5380" w:rsidRDefault="00C37C80" w:rsidP="00C37C80">
      <w:pPr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</w:pPr>
      <w:r w:rsidRPr="000C5380"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  <w:lastRenderedPageBreak/>
        <w:t>Regional labour market</w:t>
      </w:r>
    </w:p>
    <w:p w:rsidR="00C37C80" w:rsidRPr="000C5380" w:rsidRDefault="00C37C80" w:rsidP="00C37C8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</w:pPr>
    </w:p>
    <w:p w:rsidR="00EF377F" w:rsidRPr="000C5380" w:rsidRDefault="000D4761" w:rsidP="00C37C80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</w:pPr>
      <w:r w:rsidRPr="000C5380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 xml:space="preserve">The regional employment increased in </w:t>
      </w:r>
      <w:r w:rsidR="00053358" w:rsidRPr="000C5380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>three</w:t>
      </w:r>
      <w:r w:rsidRPr="000C5380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 xml:space="preserve"> regions of Slovakia, the most in the region of </w:t>
      </w:r>
      <w:proofErr w:type="spellStart"/>
      <w:r w:rsidR="00053358" w:rsidRPr="000C5380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>Žilina</w:t>
      </w:r>
      <w:proofErr w:type="spellEnd"/>
      <w:r w:rsidRPr="000C5380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 xml:space="preserve"> (by </w:t>
      </w:r>
      <w:r w:rsidR="00053358" w:rsidRPr="000C5380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>5.1</w:t>
      </w:r>
      <w:r w:rsidR="00BC0C77" w:rsidRPr="000C5380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 xml:space="preserve"> </w:t>
      </w:r>
      <w:r w:rsidRPr="000C5380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 xml:space="preserve">thousand) and </w:t>
      </w:r>
      <w:proofErr w:type="spellStart"/>
      <w:r w:rsidR="00053358" w:rsidRPr="000C5380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>Trnava</w:t>
      </w:r>
      <w:proofErr w:type="spellEnd"/>
      <w:r w:rsidRPr="000C5380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 xml:space="preserve"> (by </w:t>
      </w:r>
      <w:r w:rsidR="00053358" w:rsidRPr="000C5380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>3.8</w:t>
      </w:r>
      <w:r w:rsidRPr="000C5380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 xml:space="preserve"> thousand). </w:t>
      </w:r>
      <w:r w:rsidR="00053358" w:rsidRPr="000C5380">
        <w:rPr>
          <w:rFonts w:ascii="Arial" w:eastAsia="Times New Roman" w:hAnsi="Arial" w:cs="Arial"/>
          <w:bCs/>
          <w:iCs/>
          <w:color w:val="000000"/>
          <w:szCs w:val="20"/>
          <w:lang w:val="en-GB" w:eastAsia="sk-SK"/>
        </w:rPr>
        <w:t>On the contrary there was decrease of employment especially in Nitra (by 3.2%, by 10.8 thousand).</w:t>
      </w:r>
    </w:p>
    <w:p w:rsidR="00C37C80" w:rsidRPr="000C5380" w:rsidRDefault="000D4761" w:rsidP="00C37C80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cs-CZ"/>
        </w:rPr>
      </w:pPr>
      <w:r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Higher </w:t>
      </w:r>
      <w:r w:rsidRPr="000C5380">
        <w:rPr>
          <w:rFonts w:ascii="Arial" w:eastAsia="Times New Roman" w:hAnsi="Arial" w:cs="Times New Roman"/>
          <w:b/>
          <w:i/>
          <w:szCs w:val="20"/>
          <w:lang w:val="en-GB" w:eastAsia="cs-CZ"/>
        </w:rPr>
        <w:t>regional unemployment rate</w:t>
      </w:r>
      <w:r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characterized both eastern regions, in the region of Košice it was 8.</w:t>
      </w:r>
      <w:r w:rsidR="00053358" w:rsidRPr="000C5380">
        <w:rPr>
          <w:rFonts w:ascii="Arial" w:eastAsia="Times New Roman" w:hAnsi="Arial" w:cs="Times New Roman"/>
          <w:szCs w:val="20"/>
          <w:lang w:val="en-GB" w:eastAsia="cs-CZ"/>
        </w:rPr>
        <w:t>5</w:t>
      </w:r>
      <w:r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% (despite </w:t>
      </w:r>
      <w:r w:rsidR="00805520" w:rsidRPr="000C5380">
        <w:rPr>
          <w:rFonts w:ascii="Arial" w:eastAsia="Times New Roman" w:hAnsi="Arial" w:cs="Times New Roman"/>
          <w:szCs w:val="20"/>
          <w:lang w:val="en-GB" w:eastAsia="cs-CZ"/>
        </w:rPr>
        <w:t>of decrease by</w:t>
      </w:r>
      <w:r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</w:t>
      </w:r>
      <w:r w:rsidR="00053358" w:rsidRPr="000C5380">
        <w:rPr>
          <w:rFonts w:ascii="Arial" w:eastAsia="Times New Roman" w:hAnsi="Arial" w:cs="Times New Roman"/>
          <w:szCs w:val="20"/>
          <w:lang w:val="en-GB" w:eastAsia="cs-CZ"/>
        </w:rPr>
        <w:t>0.2</w:t>
      </w:r>
      <w:r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p.p.) and in th</w:t>
      </w:r>
      <w:r w:rsidR="00053358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e </w:t>
      </w:r>
      <w:proofErr w:type="spellStart"/>
      <w:r w:rsidR="00053358" w:rsidRPr="000C5380">
        <w:rPr>
          <w:rFonts w:ascii="Arial" w:eastAsia="Times New Roman" w:hAnsi="Arial" w:cs="Times New Roman"/>
          <w:szCs w:val="20"/>
          <w:lang w:val="en-GB" w:eastAsia="cs-CZ"/>
        </w:rPr>
        <w:t>Prešov</w:t>
      </w:r>
      <w:proofErr w:type="spellEnd"/>
      <w:r w:rsidR="00053358"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 region it stood at 10.6</w:t>
      </w:r>
      <w:r w:rsidRPr="000C5380">
        <w:rPr>
          <w:rFonts w:ascii="Arial" w:eastAsia="Times New Roman" w:hAnsi="Arial" w:cs="Times New Roman"/>
          <w:szCs w:val="20"/>
          <w:lang w:val="en-GB" w:eastAsia="cs-CZ"/>
        </w:rPr>
        <w:t xml:space="preserve">%. </w:t>
      </w:r>
    </w:p>
    <w:p w:rsidR="004679C7" w:rsidRPr="000C5380" w:rsidRDefault="004679C7" w:rsidP="00C37C80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861E52" w:rsidRPr="000C5380" w:rsidRDefault="00861E52" w:rsidP="00861E52">
      <w:p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szCs w:val="20"/>
          <w:lang w:val="en-GB" w:eastAsia="cs-CZ"/>
        </w:rPr>
      </w:pPr>
      <w:r w:rsidRPr="000C5380">
        <w:rPr>
          <w:rFonts w:ascii="Arial" w:eastAsia="Times New Roman" w:hAnsi="Arial" w:cs="Times New Roman"/>
          <w:b/>
          <w:bCs/>
          <w:szCs w:val="20"/>
          <w:lang w:val="en-GB" w:eastAsia="cs-CZ"/>
        </w:rPr>
        <w:t>T9 Development of employment, unemployment and unemployment rate in the regions</w:t>
      </w:r>
    </w:p>
    <w:tbl>
      <w:tblPr>
        <w:tblW w:w="880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6"/>
        <w:gridCol w:w="1162"/>
        <w:gridCol w:w="1162"/>
        <w:gridCol w:w="1162"/>
        <w:gridCol w:w="1162"/>
        <w:gridCol w:w="1162"/>
        <w:gridCol w:w="1162"/>
      </w:tblGrid>
      <w:tr w:rsidR="00734E08" w:rsidRPr="000C5380" w:rsidTr="00C37C80">
        <w:trPr>
          <w:cantSplit/>
          <w:trHeight w:hRule="exact" w:val="680"/>
        </w:trPr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4E08" w:rsidRPr="000C5380" w:rsidRDefault="00734E08" w:rsidP="00861E52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Region</w:t>
            </w:r>
          </w:p>
        </w:tc>
        <w:tc>
          <w:tcPr>
            <w:tcW w:w="2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4E08" w:rsidRPr="000C5380" w:rsidRDefault="000D50DB" w:rsidP="00734E0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Employed</w:t>
            </w:r>
          </w:p>
          <w:p w:rsidR="00734E08" w:rsidRPr="000C5380" w:rsidRDefault="00507F6F" w:rsidP="00734E0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734E08" w:rsidRPr="000C5380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="00734E08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  <w:r w:rsidR="00734E08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 xml:space="preserve"> </w:t>
            </w:r>
            <w:r w:rsidR="00734E08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(</w:t>
            </w:r>
            <w:proofErr w:type="spellStart"/>
            <w:r w:rsidR="00734E08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thous</w:t>
            </w:r>
            <w:proofErr w:type="spellEnd"/>
            <w:r w:rsidR="00734E08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.)</w:t>
            </w:r>
          </w:p>
        </w:tc>
        <w:tc>
          <w:tcPr>
            <w:tcW w:w="2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4E08" w:rsidRPr="000C5380" w:rsidRDefault="000D50DB" w:rsidP="00734E0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Unemployed</w:t>
            </w:r>
            <w:r w:rsidR="00734E08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 </w:t>
            </w:r>
          </w:p>
          <w:p w:rsidR="00734E08" w:rsidRPr="000C5380" w:rsidRDefault="00507F6F" w:rsidP="00734E0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734E08" w:rsidRPr="000C5380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="00734E08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  <w:r w:rsidR="00734E08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 xml:space="preserve"> </w:t>
            </w:r>
            <w:r w:rsidR="00734E08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(</w:t>
            </w:r>
            <w:proofErr w:type="spellStart"/>
            <w:r w:rsidR="00734E08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thous</w:t>
            </w:r>
            <w:proofErr w:type="spellEnd"/>
            <w:r w:rsidR="00734E08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.)</w:t>
            </w:r>
          </w:p>
        </w:tc>
        <w:tc>
          <w:tcPr>
            <w:tcW w:w="23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4E08" w:rsidRPr="000C5380" w:rsidRDefault="000D50DB" w:rsidP="00734E0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Unemployment rate</w:t>
            </w:r>
          </w:p>
          <w:p w:rsidR="00734E08" w:rsidRPr="000C5380" w:rsidRDefault="00507F6F" w:rsidP="00FE3685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734E08" w:rsidRPr="000C5380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="00734E08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  <w:r w:rsidR="00734E08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 xml:space="preserve"> </w:t>
            </w:r>
            <w:r w:rsidR="00734E08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(</w:t>
            </w:r>
            <w:r w:rsidR="00FE3685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per cent</w:t>
            </w:r>
            <w:r w:rsidR="00734E08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)</w:t>
            </w:r>
          </w:p>
        </w:tc>
      </w:tr>
      <w:tr w:rsidR="007153A8" w:rsidRPr="000C5380" w:rsidTr="00C37C80">
        <w:tc>
          <w:tcPr>
            <w:tcW w:w="183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7153A8" w:rsidRPr="000C5380" w:rsidRDefault="007153A8" w:rsidP="007153A8">
            <w:pPr>
              <w:keepLines/>
              <w:overflowPunct w:val="0"/>
              <w:autoSpaceDE w:val="0"/>
              <w:autoSpaceDN w:val="0"/>
              <w:adjustRightInd w:val="0"/>
              <w:spacing w:before="120" w:after="0" w:line="288" w:lineRule="auto"/>
              <w:ind w:left="57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A8" w:rsidRPr="000C5380" w:rsidRDefault="007153A8" w:rsidP="007153A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2025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A8" w:rsidRPr="000C5380" w:rsidRDefault="007153A8" w:rsidP="007153A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  <w:t xml:space="preserve">Index (%) 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A8" w:rsidRPr="000C5380" w:rsidRDefault="007153A8" w:rsidP="007153A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2025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A8" w:rsidRPr="000C5380" w:rsidRDefault="007153A8" w:rsidP="007153A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  <w:t>Index (%)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A8" w:rsidRPr="000C5380" w:rsidRDefault="007153A8" w:rsidP="007153A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2025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A8" w:rsidRPr="000C5380" w:rsidRDefault="007153A8" w:rsidP="007153A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 Narrow" w:eastAsia="Times New Roman" w:hAnsi="Arial Narrow" w:cs="Times New Roman"/>
                <w:sz w:val="20"/>
                <w:szCs w:val="20"/>
                <w:lang w:val="en-GB" w:eastAsia="sk-SK"/>
              </w:rPr>
              <w:t>Change (p.p.)</w:t>
            </w:r>
          </w:p>
        </w:tc>
      </w:tr>
      <w:tr w:rsidR="001650BD" w:rsidRPr="000C5380" w:rsidTr="00A20A27">
        <w:trPr>
          <w:trHeight w:hRule="exact" w:val="340"/>
        </w:trPr>
        <w:tc>
          <w:tcPr>
            <w:tcW w:w="18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50BD" w:rsidRPr="000C5380" w:rsidRDefault="001650BD" w:rsidP="001650BD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Bratislavský</w:t>
            </w:r>
          </w:p>
        </w:tc>
        <w:tc>
          <w:tcPr>
            <w:tcW w:w="116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393.6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99.2</w:t>
            </w:r>
          </w:p>
        </w:tc>
        <w:tc>
          <w:tcPr>
            <w:tcW w:w="116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8.5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96.8</w:t>
            </w:r>
          </w:p>
        </w:tc>
        <w:tc>
          <w:tcPr>
            <w:tcW w:w="1162" w:type="dxa"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2.1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0.0</w:t>
            </w:r>
          </w:p>
        </w:tc>
      </w:tr>
      <w:tr w:rsidR="001650BD" w:rsidRPr="000C5380" w:rsidTr="00A20A27">
        <w:trPr>
          <w:trHeight w:hRule="exact" w:val="340"/>
        </w:trPr>
        <w:tc>
          <w:tcPr>
            <w:tcW w:w="1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50BD" w:rsidRPr="000C5380" w:rsidRDefault="001650BD" w:rsidP="001650BD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Trnavský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284.4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101.4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9.4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97.3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3.2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-0.1</w:t>
            </w:r>
          </w:p>
        </w:tc>
      </w:tr>
      <w:tr w:rsidR="001650BD" w:rsidRPr="000C5380" w:rsidTr="00A20A27">
        <w:trPr>
          <w:trHeight w:hRule="exact" w:val="340"/>
        </w:trPr>
        <w:tc>
          <w:tcPr>
            <w:tcW w:w="1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50BD" w:rsidRPr="000C5380" w:rsidRDefault="001650BD" w:rsidP="001650BD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Trenčiansky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279.6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101.0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8.3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101.1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2.9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0.0</w:t>
            </w:r>
          </w:p>
        </w:tc>
      </w:tr>
      <w:tr w:rsidR="001650BD" w:rsidRPr="000C5380" w:rsidTr="00A20A27">
        <w:trPr>
          <w:trHeight w:hRule="exact" w:val="340"/>
        </w:trPr>
        <w:tc>
          <w:tcPr>
            <w:tcW w:w="1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50BD" w:rsidRPr="000C5380" w:rsidRDefault="001650BD" w:rsidP="001650BD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Nitriansky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320.1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96.8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11.8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105.2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3.6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0.3</w:t>
            </w:r>
          </w:p>
        </w:tc>
      </w:tr>
      <w:tr w:rsidR="001650BD" w:rsidRPr="000C5380" w:rsidTr="00A20A27">
        <w:trPr>
          <w:trHeight w:hRule="exact" w:val="340"/>
        </w:trPr>
        <w:tc>
          <w:tcPr>
            <w:tcW w:w="1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50BD" w:rsidRPr="000C5380" w:rsidRDefault="001650BD" w:rsidP="001650BD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Žilinský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349.3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101.5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10.6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101.4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2.9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0.0</w:t>
            </w:r>
          </w:p>
        </w:tc>
      </w:tr>
      <w:tr w:rsidR="001650BD" w:rsidRPr="000C5380" w:rsidTr="00A20A27">
        <w:trPr>
          <w:trHeight w:hRule="exact" w:val="340"/>
        </w:trPr>
        <w:tc>
          <w:tcPr>
            <w:tcW w:w="1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50BD" w:rsidRPr="000C5380" w:rsidRDefault="001650BD" w:rsidP="001650BD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Banskobystrický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289.8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99.7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22.7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107.7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7.3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0.5</w:t>
            </w:r>
          </w:p>
        </w:tc>
      </w:tr>
      <w:tr w:rsidR="001650BD" w:rsidRPr="000C5380" w:rsidTr="00A20A27">
        <w:trPr>
          <w:trHeight w:hRule="exact" w:val="340"/>
        </w:trPr>
        <w:tc>
          <w:tcPr>
            <w:tcW w:w="18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1650BD" w:rsidRPr="000C5380" w:rsidRDefault="001650BD" w:rsidP="001650BD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Prešovský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349.9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98.1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41.3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101.4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10.6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0.3</w:t>
            </w:r>
          </w:p>
        </w:tc>
      </w:tr>
      <w:tr w:rsidR="001650BD" w:rsidRPr="000C5380" w:rsidTr="00A20A27">
        <w:trPr>
          <w:trHeight w:hRule="exact" w:val="340"/>
        </w:trPr>
        <w:tc>
          <w:tcPr>
            <w:tcW w:w="18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right="-231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Košický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340.3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99.8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31.7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97.7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8.5</w:t>
            </w:r>
          </w:p>
        </w:tc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-0.2</w:t>
            </w:r>
          </w:p>
        </w:tc>
      </w:tr>
    </w:tbl>
    <w:p w:rsidR="00C37C80" w:rsidRPr="000C5380" w:rsidRDefault="00C37C80" w:rsidP="00C37C80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C37C80" w:rsidRPr="000C5380" w:rsidRDefault="00C37C80" w:rsidP="00C37C80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</w:pPr>
      <w:r w:rsidRPr="000C5380"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  <w:t>Short-term work migration</w:t>
      </w:r>
    </w:p>
    <w:p w:rsidR="00C37C80" w:rsidRPr="000C5380" w:rsidRDefault="00C37C80" w:rsidP="00C37C8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szCs w:val="20"/>
          <w:u w:val="single"/>
          <w:lang w:val="en-GB" w:eastAsia="cs-CZ"/>
        </w:rPr>
      </w:pPr>
    </w:p>
    <w:p w:rsidR="00C37C80" w:rsidRPr="000C5380" w:rsidRDefault="00C37C80" w:rsidP="00C37C80">
      <w:pPr>
        <w:widowControl w:val="0"/>
        <w:tabs>
          <w:tab w:val="left" w:pos="8647"/>
        </w:tabs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Arial"/>
          <w:szCs w:val="20"/>
          <w:lang w:val="en-GB" w:eastAsia="cs-CZ"/>
        </w:rPr>
      </w:pPr>
      <w:r w:rsidRPr="000C5380">
        <w:rPr>
          <w:rFonts w:ascii="Arial" w:eastAsia="Times New Roman" w:hAnsi="Arial" w:cs="Arial"/>
          <w:szCs w:val="20"/>
          <w:lang w:val="en-GB" w:eastAsia="cs-CZ"/>
        </w:rPr>
        <w:t xml:space="preserve">The number of </w:t>
      </w:r>
      <w:r w:rsidRPr="000C5380">
        <w:rPr>
          <w:rFonts w:ascii="Arial" w:eastAsia="Times New Roman" w:hAnsi="Arial" w:cs="Arial"/>
          <w:b/>
          <w:bCs/>
          <w:i/>
          <w:szCs w:val="20"/>
          <w:lang w:val="en-GB" w:eastAsia="cs-CZ"/>
        </w:rPr>
        <w:t>employed with workplace outside</w:t>
      </w:r>
      <w:r w:rsidRPr="000C5380">
        <w:rPr>
          <w:rFonts w:ascii="Arial" w:eastAsia="Times New Roman" w:hAnsi="Arial" w:cs="Arial"/>
          <w:i/>
          <w:szCs w:val="20"/>
          <w:lang w:val="en-GB" w:eastAsia="cs-CZ"/>
        </w:rPr>
        <w:t xml:space="preserve"> </w:t>
      </w:r>
      <w:r w:rsidRPr="000C5380">
        <w:rPr>
          <w:rFonts w:ascii="Arial" w:eastAsia="Times New Roman" w:hAnsi="Arial" w:cs="Arial"/>
          <w:b/>
          <w:bCs/>
          <w:i/>
          <w:szCs w:val="20"/>
          <w:lang w:val="en-GB" w:eastAsia="cs-CZ"/>
        </w:rPr>
        <w:t>the Slovak Republic up to 1 year</w:t>
      </w:r>
      <w:r w:rsidRPr="000C5380">
        <w:rPr>
          <w:rFonts w:ascii="Arial" w:eastAsia="Times New Roman" w:hAnsi="Arial" w:cs="Arial"/>
          <w:b/>
          <w:bCs/>
          <w:szCs w:val="20"/>
          <w:lang w:val="en-GB" w:eastAsia="cs-CZ"/>
        </w:rPr>
        <w:t xml:space="preserve"> </w:t>
      </w:r>
      <w:r w:rsidR="000D4761" w:rsidRPr="000C5380">
        <w:rPr>
          <w:rFonts w:ascii="Arial" w:eastAsia="Times New Roman" w:hAnsi="Arial" w:cs="Arial"/>
          <w:szCs w:val="20"/>
          <w:lang w:val="en-GB" w:eastAsia="cs-CZ"/>
        </w:rPr>
        <w:t>including cross-border commuters reached 1</w:t>
      </w:r>
      <w:r w:rsidR="00053358" w:rsidRPr="000C5380">
        <w:rPr>
          <w:rFonts w:ascii="Arial" w:eastAsia="Times New Roman" w:hAnsi="Arial" w:cs="Arial"/>
          <w:szCs w:val="20"/>
          <w:lang w:val="en-GB" w:eastAsia="cs-CZ"/>
        </w:rPr>
        <w:t>21</w:t>
      </w:r>
      <w:r w:rsidR="00BC0C77" w:rsidRPr="000C5380">
        <w:rPr>
          <w:rFonts w:ascii="Arial" w:eastAsia="Times New Roman" w:hAnsi="Arial" w:cs="Arial"/>
          <w:szCs w:val="20"/>
          <w:lang w:val="en-GB" w:eastAsia="cs-CZ"/>
        </w:rPr>
        <w:t>.5</w:t>
      </w:r>
      <w:r w:rsidR="000D4761" w:rsidRPr="000C5380">
        <w:rPr>
          <w:rFonts w:ascii="Arial" w:eastAsia="Times New Roman" w:hAnsi="Arial" w:cs="Arial"/>
          <w:szCs w:val="20"/>
          <w:lang w:val="en-GB" w:eastAsia="cs-CZ"/>
        </w:rPr>
        <w:t xml:space="preserve"> thousand</w:t>
      </w:r>
      <w:r w:rsidR="00053358" w:rsidRPr="000C5380">
        <w:rPr>
          <w:rFonts w:ascii="Arial" w:eastAsia="Times New Roman" w:hAnsi="Arial" w:cs="Arial"/>
          <w:szCs w:val="20"/>
          <w:lang w:val="en-GB" w:eastAsia="cs-CZ"/>
        </w:rPr>
        <w:t xml:space="preserve"> (4.7</w:t>
      </w:r>
      <w:r w:rsidR="00C542E0" w:rsidRPr="000C5380">
        <w:rPr>
          <w:rFonts w:ascii="Arial" w:eastAsia="Times New Roman" w:hAnsi="Arial" w:cs="Arial"/>
          <w:szCs w:val="20"/>
          <w:lang w:val="en-GB" w:eastAsia="cs-CZ"/>
        </w:rPr>
        <w:t>% of total employment)</w:t>
      </w:r>
      <w:r w:rsidR="000D4761" w:rsidRPr="000C5380">
        <w:rPr>
          <w:rFonts w:ascii="Arial" w:eastAsia="Times New Roman" w:hAnsi="Arial" w:cs="Arial"/>
          <w:szCs w:val="20"/>
          <w:lang w:val="en-GB" w:eastAsia="cs-CZ"/>
        </w:rPr>
        <w:t>.</w:t>
      </w:r>
      <w:r w:rsidRPr="000C5380">
        <w:rPr>
          <w:rFonts w:ascii="Arial" w:eastAsia="Times New Roman" w:hAnsi="Arial" w:cs="Arial"/>
          <w:szCs w:val="20"/>
          <w:lang w:val="en-GB" w:eastAsia="cs-CZ"/>
        </w:rPr>
        <w:t xml:space="preserve"> </w:t>
      </w:r>
    </w:p>
    <w:p w:rsidR="00C37C80" w:rsidRPr="000C5380" w:rsidRDefault="00C37C80" w:rsidP="00C37C80">
      <w:pPr>
        <w:widowControl w:val="0"/>
        <w:tabs>
          <w:tab w:val="left" w:pos="8647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val="en-GB" w:eastAsia="cs-CZ"/>
        </w:rPr>
      </w:pPr>
    </w:p>
    <w:p w:rsidR="00861E52" w:rsidRPr="000C5380" w:rsidRDefault="00861E52" w:rsidP="00861E52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Times New Roman" w:hAnsi="Arial" w:cs="Times New Roman"/>
          <w:b/>
          <w:spacing w:val="-2"/>
          <w:szCs w:val="20"/>
          <w:lang w:val="en-GB" w:eastAsia="cs-CZ"/>
        </w:rPr>
      </w:pPr>
      <w:r w:rsidRPr="000C5380">
        <w:rPr>
          <w:rFonts w:ascii="Arial" w:eastAsia="Times New Roman" w:hAnsi="Arial" w:cs="Times New Roman"/>
          <w:b/>
          <w:spacing w:val="-2"/>
          <w:szCs w:val="20"/>
          <w:lang w:val="en-GB" w:eastAsia="cs-CZ"/>
        </w:rPr>
        <w:t xml:space="preserve">T10 Short-term employed abroad by sex and regions from which they migrated for work </w:t>
      </w:r>
    </w:p>
    <w:tbl>
      <w:tblPr>
        <w:tblW w:w="8789" w:type="dxa"/>
        <w:tblInd w:w="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2"/>
        <w:gridCol w:w="1087"/>
        <w:gridCol w:w="1086"/>
        <w:gridCol w:w="1086"/>
        <w:gridCol w:w="1086"/>
        <w:gridCol w:w="1086"/>
        <w:gridCol w:w="1086"/>
      </w:tblGrid>
      <w:tr w:rsidR="00227806" w:rsidRPr="000C5380" w:rsidTr="00C37C80">
        <w:trPr>
          <w:cantSplit/>
          <w:trHeight w:val="632"/>
        </w:trPr>
        <w:tc>
          <w:tcPr>
            <w:tcW w:w="2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806" w:rsidRPr="000C5380" w:rsidRDefault="00227806" w:rsidP="00861E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Region</w:t>
            </w:r>
          </w:p>
        </w:tc>
        <w:tc>
          <w:tcPr>
            <w:tcW w:w="217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Total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 xml:space="preserve"> (</w:t>
            </w:r>
            <w:proofErr w:type="spellStart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thous</w:t>
            </w:r>
            <w:proofErr w:type="spellEnd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.)</w:t>
            </w:r>
          </w:p>
        </w:tc>
        <w:tc>
          <w:tcPr>
            <w:tcW w:w="217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Men 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vertAlign w:val="superscript"/>
                <w:lang w:val="en-GB" w:eastAsia="cs-CZ"/>
              </w:rPr>
              <w:t xml:space="preserve"> </w:t>
            </w:r>
            <w:r w:rsidR="00227806"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>quarter</w:t>
            </w:r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 xml:space="preserve"> (</w:t>
            </w:r>
            <w:proofErr w:type="spellStart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thous</w:t>
            </w:r>
            <w:proofErr w:type="spellEnd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.)</w:t>
            </w:r>
          </w:p>
        </w:tc>
        <w:tc>
          <w:tcPr>
            <w:tcW w:w="217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7806" w:rsidRPr="000C5380" w:rsidRDefault="00227806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cs-CZ"/>
              </w:rPr>
              <w:t xml:space="preserve">Women </w:t>
            </w:r>
          </w:p>
          <w:p w:rsidR="00227806" w:rsidRPr="000C5380" w:rsidRDefault="00507F6F" w:rsidP="00227806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hAnsi="Arial"/>
                <w:sz w:val="20"/>
                <w:lang w:val="en-US"/>
              </w:rPr>
              <w:t>2</w:t>
            </w:r>
            <w:r w:rsidRPr="000C5380">
              <w:rPr>
                <w:rFonts w:ascii="Arial" w:hAnsi="Arial"/>
                <w:sz w:val="20"/>
                <w:vertAlign w:val="superscript"/>
                <w:lang w:val="en-US"/>
              </w:rPr>
              <w:t>nd</w:t>
            </w:r>
            <w:r w:rsidR="00227806" w:rsidRPr="000C5380">
              <w:rPr>
                <w:rFonts w:ascii="Arial" w:eastAsia="Times New Roman" w:hAnsi="Arial" w:cs="Times New Roman"/>
                <w:vertAlign w:val="superscript"/>
                <w:lang w:val="en-GB" w:eastAsia="cs-CZ"/>
              </w:rPr>
              <w:t xml:space="preserve"> </w:t>
            </w:r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quarter (</w:t>
            </w:r>
            <w:proofErr w:type="spellStart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thous</w:t>
            </w:r>
            <w:proofErr w:type="spellEnd"/>
            <w:r w:rsidR="00227806" w:rsidRPr="000C5380">
              <w:rPr>
                <w:rFonts w:ascii="Arial" w:eastAsia="Times New Roman" w:hAnsi="Arial" w:cs="Arial"/>
                <w:sz w:val="20"/>
                <w:szCs w:val="20"/>
                <w:lang w:val="en-GB" w:eastAsia="cs-CZ"/>
              </w:rPr>
              <w:t>.)</w:t>
            </w:r>
          </w:p>
        </w:tc>
      </w:tr>
      <w:tr w:rsidR="007153A8" w:rsidRPr="000C5380" w:rsidTr="00C37C80">
        <w:trPr>
          <w:trHeight w:val="355"/>
        </w:trPr>
        <w:tc>
          <w:tcPr>
            <w:tcW w:w="227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A8" w:rsidRPr="000C5380" w:rsidRDefault="007153A8" w:rsidP="007153A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sk-SK"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A8" w:rsidRPr="000C5380" w:rsidRDefault="007153A8" w:rsidP="007153A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2025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A8" w:rsidRPr="000C5380" w:rsidRDefault="007153A8" w:rsidP="007153A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  <w:t xml:space="preserve">Index (%) 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A8" w:rsidRPr="000C5380" w:rsidRDefault="007153A8" w:rsidP="007153A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2025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A8" w:rsidRPr="000C5380" w:rsidRDefault="007153A8" w:rsidP="007153A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pacing w:val="-6"/>
                <w:sz w:val="20"/>
                <w:szCs w:val="20"/>
                <w:lang w:val="en-GB" w:eastAsia="sk-SK"/>
              </w:rPr>
              <w:t>Index (%)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A8" w:rsidRPr="000C5380" w:rsidRDefault="007153A8" w:rsidP="007153A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val="en-GB" w:eastAsia="sk-SK"/>
              </w:rPr>
              <w:t>2025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3A8" w:rsidRPr="000C5380" w:rsidRDefault="007153A8" w:rsidP="007153A8">
            <w:pPr>
              <w:overflowPunct w:val="0"/>
              <w:autoSpaceDE w:val="0"/>
              <w:autoSpaceDN w:val="0"/>
              <w:adjustRightInd w:val="0"/>
              <w:spacing w:before="40"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pacing w:val="-8"/>
                <w:sz w:val="20"/>
                <w:szCs w:val="20"/>
                <w:lang w:val="en-GB" w:eastAsia="sk-SK"/>
              </w:rPr>
            </w:pPr>
            <w:r w:rsidRPr="000C5380">
              <w:rPr>
                <w:rFonts w:ascii="Arial" w:eastAsia="Times New Roman" w:hAnsi="Arial" w:cs="Times New Roman"/>
                <w:spacing w:val="-8"/>
                <w:sz w:val="20"/>
                <w:szCs w:val="20"/>
                <w:lang w:val="en-GB" w:eastAsia="sk-SK"/>
              </w:rPr>
              <w:t>Index (%)</w:t>
            </w:r>
          </w:p>
        </w:tc>
      </w:tr>
      <w:tr w:rsidR="001650BD" w:rsidRPr="000C5380" w:rsidTr="00A20A27">
        <w:trPr>
          <w:trHeight w:val="340"/>
        </w:trPr>
        <w:tc>
          <w:tcPr>
            <w:tcW w:w="2272" w:type="dxa"/>
            <w:tcBorders>
              <w:top w:val="nil"/>
              <w:right w:val="nil"/>
            </w:tcBorders>
            <w:vAlign w:val="bottom"/>
          </w:tcPr>
          <w:p w:rsidR="001650BD" w:rsidRPr="000C5380" w:rsidRDefault="001650BD" w:rsidP="001650BD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Bratislavský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4.5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101.7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3.7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159.9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0.7</w:t>
            </w: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35.7</w:t>
            </w:r>
          </w:p>
        </w:tc>
      </w:tr>
      <w:tr w:rsidR="001650BD" w:rsidRPr="000C5380" w:rsidTr="00A20A27">
        <w:trPr>
          <w:trHeight w:val="340"/>
        </w:trPr>
        <w:tc>
          <w:tcPr>
            <w:tcW w:w="2272" w:type="dxa"/>
            <w:tcBorders>
              <w:right w:val="nil"/>
            </w:tcBorders>
            <w:vAlign w:val="bottom"/>
          </w:tcPr>
          <w:p w:rsidR="001650BD" w:rsidRPr="000C5380" w:rsidRDefault="001650BD" w:rsidP="001650BD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Trnavský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8.4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110.5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5.5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125.0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3.0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91.0</w:t>
            </w:r>
          </w:p>
        </w:tc>
      </w:tr>
      <w:tr w:rsidR="001650BD" w:rsidRPr="000C5380" w:rsidTr="00A20A27">
        <w:trPr>
          <w:trHeight w:val="340"/>
        </w:trPr>
        <w:tc>
          <w:tcPr>
            <w:tcW w:w="2272" w:type="dxa"/>
            <w:tcBorders>
              <w:right w:val="nil"/>
            </w:tcBorders>
            <w:vAlign w:val="bottom"/>
          </w:tcPr>
          <w:p w:rsidR="001650BD" w:rsidRPr="000C5380" w:rsidRDefault="001650BD" w:rsidP="001650BD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Trenčiansky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10.5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119.3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8.4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126.2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2.2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98.7</w:t>
            </w:r>
          </w:p>
        </w:tc>
      </w:tr>
      <w:tr w:rsidR="001650BD" w:rsidRPr="000C5380" w:rsidTr="00A20A27">
        <w:trPr>
          <w:trHeight w:val="340"/>
        </w:trPr>
        <w:tc>
          <w:tcPr>
            <w:tcW w:w="2272" w:type="dxa"/>
            <w:tcBorders>
              <w:right w:val="nil"/>
            </w:tcBorders>
            <w:vAlign w:val="bottom"/>
          </w:tcPr>
          <w:p w:rsidR="001650BD" w:rsidRPr="000C5380" w:rsidRDefault="001650BD" w:rsidP="001650BD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Nitriansky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17.5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158.7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13.6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182.0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3.9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110.2</w:t>
            </w:r>
          </w:p>
        </w:tc>
      </w:tr>
      <w:tr w:rsidR="001650BD" w:rsidRPr="000C5380" w:rsidTr="00A20A27">
        <w:trPr>
          <w:trHeight w:val="340"/>
        </w:trPr>
        <w:tc>
          <w:tcPr>
            <w:tcW w:w="2272" w:type="dxa"/>
            <w:tcBorders>
              <w:right w:val="nil"/>
            </w:tcBorders>
            <w:vAlign w:val="bottom"/>
          </w:tcPr>
          <w:p w:rsidR="001650BD" w:rsidRPr="000C5380" w:rsidRDefault="001650BD" w:rsidP="001650BD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Žilinský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20.3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112.3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18.2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123.4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2.1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62.9</w:t>
            </w:r>
          </w:p>
        </w:tc>
      </w:tr>
      <w:tr w:rsidR="001650BD" w:rsidRPr="000C5380" w:rsidTr="00A20A27">
        <w:trPr>
          <w:trHeight w:val="340"/>
        </w:trPr>
        <w:tc>
          <w:tcPr>
            <w:tcW w:w="2272" w:type="dxa"/>
            <w:tcBorders>
              <w:right w:val="nil"/>
            </w:tcBorders>
            <w:vAlign w:val="bottom"/>
          </w:tcPr>
          <w:p w:rsidR="001650BD" w:rsidRPr="000C5380" w:rsidRDefault="001650BD" w:rsidP="001650BD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Banskobystrický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18.3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98.7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13.6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111.6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4.6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73.8</w:t>
            </w:r>
          </w:p>
        </w:tc>
      </w:tr>
      <w:tr w:rsidR="001650BD" w:rsidRPr="000C5380" w:rsidTr="00A20A27">
        <w:trPr>
          <w:trHeight w:val="340"/>
        </w:trPr>
        <w:tc>
          <w:tcPr>
            <w:tcW w:w="2272" w:type="dxa"/>
            <w:tcBorders>
              <w:right w:val="nil"/>
            </w:tcBorders>
            <w:vAlign w:val="bottom"/>
          </w:tcPr>
          <w:p w:rsidR="001650BD" w:rsidRPr="000C5380" w:rsidRDefault="001650BD" w:rsidP="001650BD">
            <w:pPr>
              <w:keepNext/>
              <w:tabs>
                <w:tab w:val="left" w:pos="8364"/>
              </w:tabs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Prešovský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31.3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116.4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26.4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122.0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4.9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93.1</w:t>
            </w:r>
          </w:p>
        </w:tc>
      </w:tr>
      <w:tr w:rsidR="001650BD" w:rsidRPr="000C5380" w:rsidTr="00A20A27">
        <w:trPr>
          <w:trHeight w:val="340"/>
        </w:trPr>
        <w:tc>
          <w:tcPr>
            <w:tcW w:w="2272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right="-231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cs-CZ"/>
              </w:rPr>
              <w:t>Košický</w:t>
            </w:r>
          </w:p>
        </w:tc>
        <w:tc>
          <w:tcPr>
            <w:tcW w:w="10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10.7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64.1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5.3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44.1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sz w:val="20"/>
                <w:szCs w:val="20"/>
                <w:lang w:eastAsia="sk-SK"/>
              </w:rPr>
              <w:t>5.3</w:t>
            </w: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50BD" w:rsidRPr="000C5380" w:rsidRDefault="001650BD" w:rsidP="001650BD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ind w:left="57"/>
              <w:jc w:val="right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</w:pPr>
            <w:r w:rsidRPr="000C5380">
              <w:rPr>
                <w:rFonts w:ascii="Arial" w:eastAsia="Times New Roman" w:hAnsi="Arial" w:cs="Times New Roman"/>
                <w:b/>
                <w:sz w:val="20"/>
                <w:szCs w:val="20"/>
                <w:lang w:eastAsia="sk-SK"/>
              </w:rPr>
              <w:t>117.8</w:t>
            </w:r>
          </w:p>
        </w:tc>
      </w:tr>
    </w:tbl>
    <w:p w:rsidR="00C37C80" w:rsidRPr="000C5380" w:rsidRDefault="00C37C80" w:rsidP="007F2BBB">
      <w:pPr>
        <w:keepNext/>
        <w:tabs>
          <w:tab w:val="left" w:pos="836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</w:p>
    <w:p w:rsidR="00C37C80" w:rsidRPr="00FF450D" w:rsidRDefault="000D4761" w:rsidP="000D4761">
      <w:pPr>
        <w:overflowPunct w:val="0"/>
        <w:autoSpaceDE w:val="0"/>
        <w:autoSpaceDN w:val="0"/>
        <w:adjustRightInd w:val="0"/>
        <w:spacing w:after="0" w:line="288" w:lineRule="auto"/>
        <w:ind w:firstLine="567"/>
        <w:jc w:val="both"/>
        <w:textAlignment w:val="baseline"/>
        <w:rPr>
          <w:rFonts w:ascii="Arial" w:eastAsia="Times New Roman" w:hAnsi="Arial" w:cs="Times New Roman"/>
          <w:szCs w:val="20"/>
          <w:lang w:eastAsia="sk-SK"/>
        </w:rPr>
      </w:pPr>
      <w:r w:rsidRPr="000C5380">
        <w:rPr>
          <w:rFonts w:ascii="Arial" w:eastAsia="Times New Roman" w:hAnsi="Arial" w:cs="Arial"/>
          <w:bCs/>
          <w:szCs w:val="20"/>
          <w:lang w:val="en-GB" w:eastAsia="cs-CZ"/>
        </w:rPr>
        <w:t xml:space="preserve">Taking the regional view into account, one </w:t>
      </w:r>
      <w:r w:rsidR="00BC0C77" w:rsidRPr="000C5380">
        <w:rPr>
          <w:rFonts w:ascii="Arial" w:eastAsia="Times New Roman" w:hAnsi="Arial" w:cs="Arial"/>
          <w:bCs/>
          <w:szCs w:val="20"/>
          <w:lang w:val="en-GB" w:eastAsia="cs-CZ"/>
        </w:rPr>
        <w:t xml:space="preserve">quarter </w:t>
      </w:r>
      <w:r w:rsidRPr="000C5380">
        <w:rPr>
          <w:rFonts w:ascii="Arial" w:eastAsia="Times New Roman" w:hAnsi="Arial" w:cs="Arial"/>
          <w:bCs/>
          <w:szCs w:val="20"/>
          <w:lang w:val="en-GB" w:eastAsia="cs-CZ"/>
        </w:rPr>
        <w:t xml:space="preserve">of employed working abroad came from </w:t>
      </w:r>
      <w:proofErr w:type="spellStart"/>
      <w:r w:rsidRPr="000C5380">
        <w:rPr>
          <w:rFonts w:ascii="Arial" w:eastAsia="Times New Roman" w:hAnsi="Arial" w:cs="Arial"/>
          <w:bCs/>
          <w:szCs w:val="20"/>
          <w:lang w:val="en-GB" w:eastAsia="cs-CZ"/>
        </w:rPr>
        <w:t>Prešovský</w:t>
      </w:r>
      <w:proofErr w:type="spellEnd"/>
      <w:r w:rsidRPr="000C5380">
        <w:rPr>
          <w:rFonts w:ascii="Arial" w:eastAsia="Times New Roman" w:hAnsi="Arial" w:cs="Arial"/>
          <w:bCs/>
          <w:szCs w:val="20"/>
          <w:lang w:val="en-GB" w:eastAsia="cs-CZ"/>
        </w:rPr>
        <w:t xml:space="preserve"> region. Slovak men most often worked in Germany (4</w:t>
      </w:r>
      <w:r w:rsidR="00053358" w:rsidRPr="000C5380">
        <w:rPr>
          <w:rFonts w:ascii="Arial" w:eastAsia="Times New Roman" w:hAnsi="Arial" w:cs="Arial"/>
          <w:bCs/>
          <w:szCs w:val="20"/>
          <w:lang w:val="en-GB" w:eastAsia="cs-CZ"/>
        </w:rPr>
        <w:t>0</w:t>
      </w:r>
      <w:r w:rsidR="00BC0C77" w:rsidRPr="000C5380">
        <w:rPr>
          <w:rFonts w:ascii="Arial" w:eastAsia="Times New Roman" w:hAnsi="Arial" w:cs="Arial"/>
          <w:bCs/>
          <w:szCs w:val="20"/>
          <w:lang w:val="en-GB" w:eastAsia="cs-CZ"/>
        </w:rPr>
        <w:t>%</w:t>
      </w:r>
      <w:r w:rsidRPr="000C5380">
        <w:rPr>
          <w:rFonts w:ascii="Arial" w:eastAsia="Times New Roman" w:hAnsi="Arial" w:cs="Arial"/>
          <w:bCs/>
          <w:szCs w:val="20"/>
          <w:lang w:val="en-GB" w:eastAsia="cs-CZ"/>
        </w:rPr>
        <w:t xml:space="preserve">), </w:t>
      </w:r>
      <w:r w:rsidR="00BC0C77" w:rsidRPr="000C5380">
        <w:rPr>
          <w:rFonts w:ascii="Arial" w:eastAsia="Times New Roman" w:hAnsi="Arial" w:cs="Arial"/>
          <w:bCs/>
          <w:szCs w:val="20"/>
          <w:lang w:val="en-GB" w:eastAsia="cs-CZ"/>
        </w:rPr>
        <w:t xml:space="preserve">Czech Republic </w:t>
      </w:r>
      <w:r w:rsidRPr="000C5380">
        <w:rPr>
          <w:rFonts w:ascii="Arial" w:eastAsia="Times New Roman" w:hAnsi="Arial" w:cs="Arial"/>
          <w:bCs/>
          <w:szCs w:val="20"/>
          <w:lang w:val="en-GB" w:eastAsia="cs-CZ"/>
        </w:rPr>
        <w:t>(1</w:t>
      </w:r>
      <w:r w:rsidR="00BC0C77" w:rsidRPr="000C5380">
        <w:rPr>
          <w:rFonts w:ascii="Arial" w:eastAsia="Times New Roman" w:hAnsi="Arial" w:cs="Arial"/>
          <w:bCs/>
          <w:szCs w:val="20"/>
          <w:lang w:val="en-GB" w:eastAsia="cs-CZ"/>
        </w:rPr>
        <w:t>7.</w:t>
      </w:r>
      <w:r w:rsidR="00053358" w:rsidRPr="000C5380">
        <w:rPr>
          <w:rFonts w:ascii="Arial" w:eastAsia="Times New Roman" w:hAnsi="Arial" w:cs="Arial"/>
          <w:bCs/>
          <w:szCs w:val="20"/>
          <w:lang w:val="en-GB" w:eastAsia="cs-CZ"/>
        </w:rPr>
        <w:t>8</w:t>
      </w:r>
      <w:r w:rsidRPr="000C5380">
        <w:rPr>
          <w:rFonts w:ascii="Arial" w:eastAsia="Times New Roman" w:hAnsi="Arial" w:cs="Arial"/>
          <w:bCs/>
          <w:szCs w:val="20"/>
          <w:lang w:val="en-GB" w:eastAsia="cs-CZ"/>
        </w:rPr>
        <w:t xml:space="preserve">%) and </w:t>
      </w:r>
      <w:r w:rsidR="00BC0C77" w:rsidRPr="000C5380">
        <w:rPr>
          <w:rFonts w:ascii="Arial" w:eastAsia="Times New Roman" w:hAnsi="Arial" w:cs="Arial"/>
          <w:bCs/>
          <w:szCs w:val="20"/>
          <w:lang w:val="en-GB" w:eastAsia="cs-CZ"/>
        </w:rPr>
        <w:t xml:space="preserve">Austria </w:t>
      </w:r>
      <w:r w:rsidRPr="000C5380">
        <w:rPr>
          <w:rFonts w:ascii="Arial" w:eastAsia="Times New Roman" w:hAnsi="Arial" w:cs="Arial"/>
          <w:bCs/>
          <w:szCs w:val="20"/>
          <w:lang w:val="en-GB" w:eastAsia="cs-CZ"/>
        </w:rPr>
        <w:t>(1</w:t>
      </w:r>
      <w:r w:rsidR="00053358" w:rsidRPr="000C5380">
        <w:rPr>
          <w:rFonts w:ascii="Arial" w:eastAsia="Times New Roman" w:hAnsi="Arial" w:cs="Arial"/>
          <w:bCs/>
          <w:szCs w:val="20"/>
          <w:lang w:val="en-GB" w:eastAsia="cs-CZ"/>
        </w:rPr>
        <w:t>4.9</w:t>
      </w:r>
      <w:r w:rsidRPr="000C5380">
        <w:rPr>
          <w:rFonts w:ascii="Arial" w:eastAsia="Times New Roman" w:hAnsi="Arial" w:cs="Arial"/>
          <w:bCs/>
          <w:szCs w:val="20"/>
          <w:lang w:val="en-GB" w:eastAsia="cs-CZ"/>
        </w:rPr>
        <w:t xml:space="preserve">%). Slovak women </w:t>
      </w:r>
      <w:r w:rsidR="00BC0C77" w:rsidRPr="000C5380">
        <w:rPr>
          <w:rFonts w:ascii="Arial" w:eastAsia="Times New Roman" w:hAnsi="Arial" w:cs="Arial"/>
          <w:bCs/>
          <w:szCs w:val="20"/>
          <w:lang w:val="en-GB" w:eastAsia="cs-CZ"/>
        </w:rPr>
        <w:t>preferred</w:t>
      </w:r>
      <w:r w:rsidRPr="000C5380">
        <w:rPr>
          <w:rFonts w:ascii="Arial" w:eastAsia="Times New Roman" w:hAnsi="Arial" w:cs="Arial"/>
          <w:bCs/>
          <w:szCs w:val="20"/>
          <w:lang w:val="en-GB" w:eastAsia="cs-CZ"/>
        </w:rPr>
        <w:t xml:space="preserve"> to work in Austria (</w:t>
      </w:r>
      <w:r w:rsidR="00BC0C77" w:rsidRPr="000C5380">
        <w:rPr>
          <w:rFonts w:ascii="Arial" w:eastAsia="Times New Roman" w:hAnsi="Arial" w:cs="Arial"/>
          <w:bCs/>
          <w:szCs w:val="20"/>
          <w:lang w:val="en-GB" w:eastAsia="cs-CZ"/>
        </w:rPr>
        <w:t>5</w:t>
      </w:r>
      <w:r w:rsidR="00053358" w:rsidRPr="000C5380">
        <w:rPr>
          <w:rFonts w:ascii="Arial" w:eastAsia="Times New Roman" w:hAnsi="Arial" w:cs="Arial"/>
          <w:bCs/>
          <w:szCs w:val="20"/>
          <w:lang w:val="en-GB" w:eastAsia="cs-CZ"/>
        </w:rPr>
        <w:t>1</w:t>
      </w:r>
      <w:r w:rsidRPr="000C5380">
        <w:rPr>
          <w:rFonts w:ascii="Arial" w:eastAsia="Times New Roman" w:hAnsi="Arial" w:cs="Arial"/>
          <w:bCs/>
          <w:szCs w:val="20"/>
          <w:lang w:val="en-GB" w:eastAsia="cs-CZ"/>
        </w:rPr>
        <w:t>%), Czech Republic (1</w:t>
      </w:r>
      <w:r w:rsidR="00053358" w:rsidRPr="000C5380">
        <w:rPr>
          <w:rFonts w:ascii="Arial" w:eastAsia="Times New Roman" w:hAnsi="Arial" w:cs="Arial"/>
          <w:bCs/>
          <w:szCs w:val="20"/>
          <w:lang w:val="en-GB" w:eastAsia="cs-CZ"/>
        </w:rPr>
        <w:t>7.6</w:t>
      </w:r>
      <w:r w:rsidRPr="000C5380">
        <w:rPr>
          <w:rFonts w:ascii="Arial" w:eastAsia="Times New Roman" w:hAnsi="Arial" w:cs="Arial"/>
          <w:bCs/>
          <w:szCs w:val="20"/>
          <w:lang w:val="en-GB" w:eastAsia="cs-CZ"/>
        </w:rPr>
        <w:t>%) a Hungary (1</w:t>
      </w:r>
      <w:r w:rsidR="00053358" w:rsidRPr="000C5380">
        <w:rPr>
          <w:rFonts w:ascii="Arial" w:eastAsia="Times New Roman" w:hAnsi="Arial" w:cs="Arial"/>
          <w:bCs/>
          <w:szCs w:val="20"/>
          <w:lang w:val="en-GB" w:eastAsia="cs-CZ"/>
        </w:rPr>
        <w:t>4.6</w:t>
      </w:r>
      <w:r w:rsidRPr="000C5380">
        <w:rPr>
          <w:rFonts w:ascii="Arial" w:eastAsia="Times New Roman" w:hAnsi="Arial" w:cs="Arial"/>
          <w:bCs/>
          <w:szCs w:val="20"/>
          <w:lang w:val="en-GB" w:eastAsia="cs-CZ"/>
        </w:rPr>
        <w:t>%).</w:t>
      </w:r>
    </w:p>
    <w:sectPr w:rsidR="00C37C80" w:rsidRPr="00FF450D" w:rsidSect="001062BD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417" w:right="1417" w:bottom="1276" w:left="1417" w:header="907" w:footer="454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C28" w:rsidRDefault="00997C28" w:rsidP="00C53584">
      <w:pPr>
        <w:spacing w:after="0" w:line="240" w:lineRule="auto"/>
      </w:pPr>
      <w:r>
        <w:separator/>
      </w:r>
    </w:p>
  </w:endnote>
  <w:endnote w:type="continuationSeparator" w:id="0">
    <w:p w:rsidR="00997C28" w:rsidRDefault="00997C28" w:rsidP="00C53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07312286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A20A27" w:rsidRPr="00E13952" w:rsidRDefault="00A20A27">
        <w:pPr>
          <w:pStyle w:val="Pta"/>
          <w:jc w:val="center"/>
          <w:rPr>
            <w:rFonts w:ascii="Arial" w:hAnsi="Arial" w:cs="Arial"/>
            <w:sz w:val="20"/>
            <w:szCs w:val="20"/>
          </w:rPr>
        </w:pPr>
        <w:r w:rsidRPr="00E13952">
          <w:rPr>
            <w:rFonts w:ascii="Arial" w:hAnsi="Arial" w:cs="Arial"/>
            <w:sz w:val="20"/>
            <w:szCs w:val="20"/>
          </w:rPr>
          <w:fldChar w:fldCharType="begin"/>
        </w:r>
        <w:r w:rsidRPr="00E13952">
          <w:rPr>
            <w:rFonts w:ascii="Arial" w:hAnsi="Arial" w:cs="Arial"/>
            <w:sz w:val="20"/>
            <w:szCs w:val="20"/>
          </w:rPr>
          <w:instrText>PAGE   \* MERGEFORMAT</w:instrText>
        </w:r>
        <w:r w:rsidRPr="00E13952">
          <w:rPr>
            <w:rFonts w:ascii="Arial" w:hAnsi="Arial" w:cs="Arial"/>
            <w:sz w:val="20"/>
            <w:szCs w:val="20"/>
          </w:rPr>
          <w:fldChar w:fldCharType="separate"/>
        </w:r>
        <w:r w:rsidR="00FB049A">
          <w:rPr>
            <w:rFonts w:ascii="Arial" w:hAnsi="Arial" w:cs="Arial"/>
            <w:noProof/>
            <w:sz w:val="20"/>
            <w:szCs w:val="20"/>
          </w:rPr>
          <w:t>16</w:t>
        </w:r>
        <w:r w:rsidRPr="00E1395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A20A27" w:rsidRDefault="00A20A27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1313475"/>
      <w:docPartObj>
        <w:docPartGallery w:val="Page Numbers (Bottom of Page)"/>
        <w:docPartUnique/>
      </w:docPartObj>
    </w:sdtPr>
    <w:sdtEndPr/>
    <w:sdtContent>
      <w:p w:rsidR="00A20A27" w:rsidRDefault="00A20A27">
        <w:pPr>
          <w:pStyle w:val="Pta"/>
          <w:jc w:val="center"/>
        </w:pPr>
        <w:r w:rsidRPr="002D14AB">
          <w:rPr>
            <w:rFonts w:ascii="Arial" w:hAnsi="Arial" w:cs="Arial"/>
          </w:rPr>
          <w:fldChar w:fldCharType="begin"/>
        </w:r>
        <w:r w:rsidRPr="002D14AB">
          <w:rPr>
            <w:rFonts w:ascii="Arial" w:hAnsi="Arial" w:cs="Arial"/>
          </w:rPr>
          <w:instrText>PAGE   \* MERGEFORMAT</w:instrText>
        </w:r>
        <w:r w:rsidRPr="002D14AB">
          <w:rPr>
            <w:rFonts w:ascii="Arial" w:hAnsi="Arial" w:cs="Arial"/>
          </w:rPr>
          <w:fldChar w:fldCharType="separate"/>
        </w:r>
        <w:r w:rsidR="00FB049A">
          <w:rPr>
            <w:rFonts w:ascii="Arial" w:hAnsi="Arial" w:cs="Arial"/>
            <w:noProof/>
          </w:rPr>
          <w:t>15</w:t>
        </w:r>
        <w:r w:rsidRPr="002D14AB">
          <w:rPr>
            <w:rFonts w:ascii="Arial" w:hAnsi="Arial" w:cs="Arial"/>
          </w:rPr>
          <w:fldChar w:fldCharType="end"/>
        </w:r>
      </w:p>
    </w:sdtContent>
  </w:sdt>
  <w:p w:rsidR="00A20A27" w:rsidRDefault="00A20A2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C28" w:rsidRDefault="00997C28" w:rsidP="00C53584">
      <w:pPr>
        <w:spacing w:after="0" w:line="240" w:lineRule="auto"/>
      </w:pPr>
      <w:r>
        <w:separator/>
      </w:r>
    </w:p>
  </w:footnote>
  <w:footnote w:type="continuationSeparator" w:id="0">
    <w:p w:rsidR="00997C28" w:rsidRDefault="00997C28" w:rsidP="00C53584">
      <w:pPr>
        <w:spacing w:after="0" w:line="240" w:lineRule="auto"/>
      </w:pPr>
      <w:r>
        <w:continuationSeparator/>
      </w:r>
    </w:p>
  </w:footnote>
  <w:footnote w:id="1">
    <w:p w:rsidR="00A20A27" w:rsidRPr="00050E94" w:rsidRDefault="00A20A27" w:rsidP="00C53584">
      <w:pPr>
        <w:pStyle w:val="Textpoznmkypodiarou"/>
        <w:rPr>
          <w:rFonts w:ascii="Arial" w:hAnsi="Arial" w:cs="Arial"/>
          <w:sz w:val="18"/>
          <w:szCs w:val="18"/>
        </w:rPr>
      </w:pPr>
      <w:r w:rsidRPr="00050E94">
        <w:rPr>
          <w:rStyle w:val="Odkaznapoznmkupodiarou"/>
          <w:rFonts w:ascii="Arial" w:hAnsi="Arial" w:cs="Arial"/>
          <w:sz w:val="18"/>
          <w:szCs w:val="18"/>
        </w:rPr>
        <w:footnoteRef/>
      </w:r>
      <w:r w:rsidRPr="00050E94">
        <w:rPr>
          <w:rFonts w:ascii="Arial" w:hAnsi="Arial" w:cs="Arial"/>
          <w:sz w:val="18"/>
          <w:szCs w:val="18"/>
        </w:rPr>
        <w:t xml:space="preserve"> medziročný rozdiel v percentuálnych bodoch (</w:t>
      </w:r>
      <w:proofErr w:type="spellStart"/>
      <w:r w:rsidRPr="00050E94">
        <w:rPr>
          <w:rFonts w:ascii="Arial" w:hAnsi="Arial" w:cs="Arial"/>
          <w:sz w:val="18"/>
          <w:szCs w:val="18"/>
        </w:rPr>
        <w:t>p.b</w:t>
      </w:r>
      <w:proofErr w:type="spellEnd"/>
      <w:r w:rsidRPr="00050E94">
        <w:rPr>
          <w:rFonts w:ascii="Arial" w:hAnsi="Arial" w:cs="Arial"/>
          <w:sz w:val="18"/>
          <w:szCs w:val="18"/>
        </w:rPr>
        <w:t>.)</w:t>
      </w:r>
    </w:p>
  </w:footnote>
  <w:footnote w:id="2">
    <w:p w:rsidR="00A20A27" w:rsidRPr="00EC287F" w:rsidRDefault="00A20A27" w:rsidP="00C31B51">
      <w:pPr>
        <w:pStyle w:val="Textpoznmkypodiarou"/>
        <w:rPr>
          <w:sz w:val="18"/>
          <w:szCs w:val="18"/>
        </w:rPr>
      </w:pPr>
      <w:r w:rsidRPr="00EC287F">
        <w:rPr>
          <w:rStyle w:val="Odkaznapoznmkupodiarou"/>
          <w:rFonts w:ascii="Arial" w:hAnsi="Arial" w:cs="Arial"/>
          <w:sz w:val="18"/>
          <w:szCs w:val="18"/>
        </w:rPr>
        <w:footnoteRef/>
      </w:r>
      <w:r w:rsidRPr="00EC287F">
        <w:rPr>
          <w:sz w:val="18"/>
          <w:szCs w:val="18"/>
        </w:rPr>
        <w:t xml:space="preserve"> </w:t>
      </w:r>
      <w:r w:rsidRPr="00EC287F">
        <w:rPr>
          <w:rFonts w:ascii="Arial" w:hAnsi="Arial" w:cs="Arial"/>
          <w:sz w:val="18"/>
          <w:szCs w:val="18"/>
        </w:rPr>
        <w:t>migrácia za prácou do zahraničia do 1 roku vrátane časovo neobmedzenej dochádzky za prácou</w:t>
      </w:r>
    </w:p>
  </w:footnote>
  <w:footnote w:id="3">
    <w:p w:rsidR="00A20A27" w:rsidRPr="00EC287F" w:rsidRDefault="00A20A27" w:rsidP="00C31B51">
      <w:pPr>
        <w:pStyle w:val="Textpoznmkypodiarou"/>
        <w:ind w:left="113" w:hanging="113"/>
        <w:rPr>
          <w:rFonts w:ascii="Arial" w:hAnsi="Arial" w:cs="Arial"/>
          <w:sz w:val="18"/>
          <w:szCs w:val="18"/>
        </w:rPr>
      </w:pPr>
      <w:r w:rsidRPr="00EC287F">
        <w:rPr>
          <w:rStyle w:val="Odkaznapoznmkupodiarou"/>
          <w:rFonts w:ascii="Arial" w:hAnsi="Arial" w:cs="Arial"/>
          <w:sz w:val="18"/>
          <w:szCs w:val="18"/>
        </w:rPr>
        <w:footnoteRef/>
      </w:r>
      <w:r w:rsidRPr="00EC287F">
        <w:rPr>
          <w:rFonts w:ascii="Arial" w:hAnsi="Arial" w:cs="Arial"/>
          <w:sz w:val="18"/>
          <w:szCs w:val="18"/>
        </w:rPr>
        <w:t xml:space="preserve"> podľa metodiky </w:t>
      </w:r>
      <w:r>
        <w:rPr>
          <w:rFonts w:ascii="Arial" w:hAnsi="Arial" w:cs="Arial"/>
          <w:sz w:val="18"/>
          <w:szCs w:val="18"/>
        </w:rPr>
        <w:t>EU-LFS</w:t>
      </w:r>
      <w:r w:rsidRPr="00EC287F">
        <w:rPr>
          <w:rFonts w:ascii="Arial" w:hAnsi="Arial" w:cs="Arial"/>
          <w:sz w:val="18"/>
          <w:szCs w:val="18"/>
        </w:rPr>
        <w:t xml:space="preserve"> platnej od roku </w:t>
      </w:r>
      <w:r>
        <w:rPr>
          <w:rFonts w:ascii="Arial" w:hAnsi="Arial" w:cs="Arial"/>
          <w:sz w:val="18"/>
          <w:szCs w:val="18"/>
        </w:rPr>
        <w:t>2021</w:t>
      </w:r>
      <w:r w:rsidRPr="00EC287F">
        <w:rPr>
          <w:rFonts w:ascii="Arial" w:hAnsi="Arial" w:cs="Arial"/>
          <w:sz w:val="18"/>
          <w:szCs w:val="18"/>
        </w:rPr>
        <w:t xml:space="preserve"> medzi pracujúcich patria aj osoby na rodičovskej dovolenke </w:t>
      </w:r>
    </w:p>
  </w:footnote>
  <w:footnote w:id="4">
    <w:p w:rsidR="00A20A27" w:rsidRPr="00EE24FC" w:rsidRDefault="00A20A27" w:rsidP="00C53584">
      <w:pPr>
        <w:pStyle w:val="Textpoznmkypodiarou"/>
        <w:rPr>
          <w:sz w:val="18"/>
          <w:szCs w:val="18"/>
        </w:rPr>
      </w:pPr>
      <w:r w:rsidRPr="00EE24FC">
        <w:rPr>
          <w:rStyle w:val="Odkaznapoznmkupodiarou"/>
          <w:rFonts w:ascii="Arial" w:hAnsi="Arial" w:cs="Arial"/>
          <w:sz w:val="18"/>
          <w:szCs w:val="18"/>
        </w:rPr>
        <w:footnoteRef/>
      </w:r>
      <w:r w:rsidRPr="00EE24FC">
        <w:rPr>
          <w:rFonts w:ascii="Arial" w:hAnsi="Arial" w:cs="Arial"/>
          <w:sz w:val="18"/>
          <w:szCs w:val="18"/>
        </w:rPr>
        <w:t xml:space="preserve"> </w:t>
      </w:r>
      <w:r w:rsidRPr="00EE24FC">
        <w:rPr>
          <w:rFonts w:ascii="Arial" w:hAnsi="Arial" w:cs="Arial"/>
          <w:sz w:val="18"/>
          <w:szCs w:val="18"/>
          <w:lang w:val="en-GB"/>
        </w:rPr>
        <w:t>annual change in percentage point</w:t>
      </w:r>
      <w:r w:rsidRPr="00EE24FC">
        <w:rPr>
          <w:rFonts w:ascii="Arial" w:hAnsi="Arial" w:cs="Arial"/>
          <w:sz w:val="18"/>
          <w:szCs w:val="18"/>
        </w:rPr>
        <w:t xml:space="preserve"> (</w:t>
      </w:r>
      <w:proofErr w:type="spellStart"/>
      <w:r w:rsidRPr="00EE24FC">
        <w:rPr>
          <w:rFonts w:ascii="Arial" w:hAnsi="Arial" w:cs="Arial"/>
          <w:sz w:val="18"/>
          <w:szCs w:val="18"/>
        </w:rPr>
        <w:t>p.p</w:t>
      </w:r>
      <w:proofErr w:type="spellEnd"/>
      <w:r w:rsidRPr="00EE24FC">
        <w:rPr>
          <w:rFonts w:ascii="Arial" w:hAnsi="Arial" w:cs="Arial"/>
          <w:sz w:val="18"/>
          <w:szCs w:val="18"/>
        </w:rPr>
        <w:t>.)</w:t>
      </w:r>
    </w:p>
  </w:footnote>
  <w:footnote w:id="5">
    <w:p w:rsidR="00A20A27" w:rsidRPr="002668A6" w:rsidRDefault="00A20A27" w:rsidP="006E4B91">
      <w:pPr>
        <w:pStyle w:val="Textpoznmkypodiarou"/>
        <w:rPr>
          <w:rFonts w:ascii="Arial" w:hAnsi="Arial" w:cs="Arial"/>
          <w:sz w:val="18"/>
          <w:szCs w:val="18"/>
          <w:lang w:val="en-GB"/>
        </w:rPr>
      </w:pPr>
      <w:r w:rsidRPr="002668A6">
        <w:rPr>
          <w:rStyle w:val="Odkaznapoznmkupodiarou"/>
          <w:rFonts w:ascii="Arial" w:hAnsi="Arial" w:cs="Arial"/>
          <w:sz w:val="18"/>
          <w:szCs w:val="18"/>
        </w:rPr>
        <w:footnoteRef/>
      </w:r>
      <w:r w:rsidRPr="002668A6">
        <w:rPr>
          <w:sz w:val="18"/>
          <w:szCs w:val="18"/>
        </w:rPr>
        <w:t xml:space="preserve"> </w:t>
      </w:r>
      <w:r w:rsidRPr="002668A6">
        <w:rPr>
          <w:rFonts w:ascii="Arial" w:hAnsi="Arial" w:cs="Arial"/>
          <w:sz w:val="18"/>
          <w:szCs w:val="18"/>
          <w:lang w:val="en-GB"/>
        </w:rPr>
        <w:t>employed persons working</w:t>
      </w:r>
      <w:r w:rsidRPr="002668A6">
        <w:rPr>
          <w:rFonts w:ascii="Arial" w:hAnsi="Arial" w:cs="Arial"/>
          <w:sz w:val="18"/>
          <w:szCs w:val="18"/>
        </w:rPr>
        <w:t xml:space="preserve"> </w:t>
      </w:r>
      <w:r w:rsidRPr="002668A6">
        <w:rPr>
          <w:rFonts w:ascii="Arial" w:hAnsi="Arial" w:cs="Arial"/>
          <w:sz w:val="18"/>
          <w:szCs w:val="18"/>
          <w:lang w:val="en-GB"/>
        </w:rPr>
        <w:t>abroad up to 1 year with cross-border commuters</w:t>
      </w:r>
    </w:p>
  </w:footnote>
  <w:footnote w:id="6">
    <w:p w:rsidR="00A20A27" w:rsidRPr="002668A6" w:rsidRDefault="00A20A27" w:rsidP="006E4B91">
      <w:pPr>
        <w:pStyle w:val="Textpoznmkypodiarou"/>
        <w:ind w:left="113" w:hanging="113"/>
        <w:rPr>
          <w:rFonts w:ascii="Arial" w:hAnsi="Arial" w:cs="Arial"/>
          <w:sz w:val="18"/>
          <w:szCs w:val="18"/>
        </w:rPr>
      </w:pPr>
      <w:r w:rsidRPr="002668A6">
        <w:rPr>
          <w:rStyle w:val="Odkaznapoznmkupodiarou"/>
          <w:rFonts w:ascii="Arial" w:hAnsi="Arial" w:cs="Arial"/>
          <w:sz w:val="18"/>
          <w:szCs w:val="18"/>
        </w:rPr>
        <w:footnoteRef/>
      </w:r>
      <w:r w:rsidRPr="002668A6">
        <w:rPr>
          <w:rFonts w:ascii="Arial" w:hAnsi="Arial" w:cs="Arial"/>
          <w:sz w:val="18"/>
          <w:szCs w:val="18"/>
        </w:rPr>
        <w:t xml:space="preserve"> f</w:t>
      </w:r>
      <w:r w:rsidRPr="002668A6">
        <w:rPr>
          <w:rFonts w:ascii="Arial" w:hAnsi="Arial" w:cs="Arial"/>
          <w:sz w:val="18"/>
          <w:szCs w:val="18"/>
          <w:lang w:val="en-GB"/>
        </w:rPr>
        <w:t xml:space="preserve">rom </w:t>
      </w:r>
      <w:r>
        <w:rPr>
          <w:rFonts w:ascii="Arial" w:hAnsi="Arial" w:cs="Arial"/>
          <w:sz w:val="18"/>
          <w:szCs w:val="18"/>
          <w:lang w:val="en-GB"/>
        </w:rPr>
        <w:t>2021</w:t>
      </w:r>
      <w:r w:rsidRPr="002668A6">
        <w:rPr>
          <w:rFonts w:ascii="Arial" w:hAnsi="Arial" w:cs="Arial"/>
          <w:sz w:val="18"/>
          <w:szCs w:val="18"/>
          <w:lang w:val="en-GB"/>
        </w:rPr>
        <w:t xml:space="preserve"> according to </w:t>
      </w:r>
      <w:r>
        <w:rPr>
          <w:rFonts w:ascii="Arial" w:hAnsi="Arial" w:cs="Arial"/>
          <w:sz w:val="18"/>
          <w:szCs w:val="18"/>
          <w:lang w:val="en-GB"/>
        </w:rPr>
        <w:t>EU-</w:t>
      </w:r>
      <w:r w:rsidRPr="002668A6">
        <w:rPr>
          <w:rFonts w:ascii="Arial" w:hAnsi="Arial" w:cs="Arial"/>
          <w:sz w:val="18"/>
          <w:szCs w:val="18"/>
          <w:lang w:val="en-GB"/>
        </w:rPr>
        <w:t xml:space="preserve">LFS methodology the employed include persons on parental leave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A27" w:rsidRDefault="00A20A27">
    <w:pPr>
      <w:pStyle w:val="Hlavika"/>
    </w:pPr>
    <w:r w:rsidRPr="00D92B77">
      <w:rPr>
        <w:rFonts w:ascii="Arial" w:eastAsia="Times New Roman" w:hAnsi="Arial" w:cs="Times New Roman"/>
        <w:i/>
        <w:sz w:val="20"/>
        <w:szCs w:val="20"/>
        <w:lang w:eastAsia="sk-SK"/>
      </w:rPr>
      <w:t>VZPS - 2. štvrťrok 2025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A27" w:rsidRPr="006C6106" w:rsidRDefault="00A20A27" w:rsidP="006C6106">
    <w:pPr>
      <w:widowControl w:val="0"/>
      <w:tabs>
        <w:tab w:val="center" w:pos="4536"/>
        <w:tab w:val="right" w:pos="9072"/>
      </w:tabs>
      <w:jc w:val="right"/>
      <w:rPr>
        <w:rFonts w:ascii="Times New Roman" w:eastAsia="Times New Roman" w:hAnsi="Times New Roman" w:cs="Times New Roman"/>
        <w:sz w:val="20"/>
        <w:szCs w:val="20"/>
        <w:lang w:val="en-GB" w:eastAsia="cs-CZ"/>
      </w:rPr>
    </w:pPr>
    <w:r>
      <w:rPr>
        <w:rFonts w:ascii="Arial" w:eastAsia="Times New Roman" w:hAnsi="Arial" w:cs="Times New Roman"/>
        <w:i/>
        <w:sz w:val="20"/>
        <w:szCs w:val="20"/>
        <w:lang w:eastAsia="sk-SK"/>
      </w:rPr>
      <w:tab/>
    </w:r>
    <w:r>
      <w:rPr>
        <w:rFonts w:ascii="Arial" w:eastAsia="Times New Roman" w:hAnsi="Arial" w:cs="Times New Roman"/>
        <w:i/>
        <w:sz w:val="20"/>
        <w:szCs w:val="20"/>
        <w:lang w:eastAsia="sk-SK"/>
      </w:rPr>
      <w:tab/>
    </w:r>
    <w:r w:rsidRPr="006C6106">
      <w:rPr>
        <w:rFonts w:ascii="Arial" w:eastAsia="Times New Roman" w:hAnsi="Arial" w:cs="Times New Roman"/>
        <w:i/>
        <w:sz w:val="20"/>
        <w:szCs w:val="20"/>
        <w:lang w:eastAsia="cs-CZ"/>
      </w:rPr>
      <w:t xml:space="preserve">LFS </w:t>
    </w:r>
    <w:r>
      <w:rPr>
        <w:rFonts w:ascii="Arial" w:eastAsia="Times New Roman" w:hAnsi="Arial" w:cs="Times New Roman"/>
        <w:i/>
        <w:sz w:val="20"/>
        <w:szCs w:val="20"/>
        <w:lang w:eastAsia="cs-CZ"/>
      </w:rPr>
      <w:t xml:space="preserve">- </w:t>
    </w:r>
    <w:r w:rsidR="00D92B77">
      <w:rPr>
        <w:rFonts w:ascii="Arial" w:eastAsia="Times New Roman" w:hAnsi="Arial" w:cs="Times New Roman"/>
        <w:i/>
        <w:sz w:val="20"/>
        <w:szCs w:val="20"/>
        <w:lang w:eastAsia="cs-CZ"/>
      </w:rPr>
      <w:t>2</w:t>
    </w:r>
    <w:r w:rsidR="00D92B77">
      <w:rPr>
        <w:rFonts w:ascii="Arial" w:eastAsia="Times New Roman" w:hAnsi="Arial" w:cs="Times New Roman"/>
        <w:i/>
        <w:sz w:val="20"/>
        <w:szCs w:val="20"/>
        <w:vertAlign w:val="superscript"/>
        <w:lang w:eastAsia="cs-CZ"/>
      </w:rPr>
      <w:t>nd</w:t>
    </w:r>
    <w:r w:rsidRPr="006C6106">
      <w:rPr>
        <w:rFonts w:ascii="Arial" w:eastAsia="Times New Roman" w:hAnsi="Arial" w:cs="Times New Roman"/>
        <w:i/>
        <w:sz w:val="20"/>
        <w:szCs w:val="20"/>
        <w:vertAlign w:val="superscript"/>
        <w:lang w:eastAsia="cs-CZ"/>
      </w:rPr>
      <w:t xml:space="preserve"> </w:t>
    </w:r>
    <w:proofErr w:type="spellStart"/>
    <w:r w:rsidRPr="006C6106">
      <w:rPr>
        <w:rFonts w:ascii="Arial" w:eastAsia="Times New Roman" w:hAnsi="Arial" w:cs="Times New Roman"/>
        <w:i/>
        <w:sz w:val="20"/>
        <w:szCs w:val="20"/>
        <w:lang w:eastAsia="cs-CZ"/>
      </w:rPr>
      <w:t>quarter</w:t>
    </w:r>
    <w:proofErr w:type="spellEnd"/>
    <w:r w:rsidRPr="006C6106">
      <w:rPr>
        <w:rFonts w:ascii="Arial" w:eastAsia="Times New Roman" w:hAnsi="Arial" w:cs="Times New Roman"/>
        <w:i/>
        <w:sz w:val="20"/>
        <w:szCs w:val="20"/>
        <w:lang w:eastAsia="cs-CZ"/>
      </w:rPr>
      <w:t xml:space="preserve"> </w:t>
    </w:r>
    <w:r>
      <w:rPr>
        <w:rFonts w:ascii="Arial" w:eastAsia="Times New Roman" w:hAnsi="Arial" w:cs="Times New Roman"/>
        <w:i/>
        <w:sz w:val="20"/>
        <w:szCs w:val="20"/>
        <w:lang w:eastAsia="cs-CZ"/>
      </w:rPr>
      <w:t>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584"/>
    <w:rsid w:val="00000F42"/>
    <w:rsid w:val="00003A7B"/>
    <w:rsid w:val="0000734C"/>
    <w:rsid w:val="000136EB"/>
    <w:rsid w:val="00013857"/>
    <w:rsid w:val="0002342A"/>
    <w:rsid w:val="00025236"/>
    <w:rsid w:val="00053358"/>
    <w:rsid w:val="00056233"/>
    <w:rsid w:val="00062D3F"/>
    <w:rsid w:val="00062D63"/>
    <w:rsid w:val="000809B6"/>
    <w:rsid w:val="0008456B"/>
    <w:rsid w:val="000856D9"/>
    <w:rsid w:val="00086869"/>
    <w:rsid w:val="00092820"/>
    <w:rsid w:val="00092FC9"/>
    <w:rsid w:val="000959F9"/>
    <w:rsid w:val="000A173C"/>
    <w:rsid w:val="000A2CB6"/>
    <w:rsid w:val="000A4B24"/>
    <w:rsid w:val="000B36AF"/>
    <w:rsid w:val="000B4D95"/>
    <w:rsid w:val="000C5380"/>
    <w:rsid w:val="000D4761"/>
    <w:rsid w:val="000D50DB"/>
    <w:rsid w:val="000F017E"/>
    <w:rsid w:val="000F5AC1"/>
    <w:rsid w:val="001037C9"/>
    <w:rsid w:val="001062BD"/>
    <w:rsid w:val="001078E6"/>
    <w:rsid w:val="00117071"/>
    <w:rsid w:val="001212C7"/>
    <w:rsid w:val="001226CC"/>
    <w:rsid w:val="00133825"/>
    <w:rsid w:val="00133BBE"/>
    <w:rsid w:val="00141604"/>
    <w:rsid w:val="00144A1D"/>
    <w:rsid w:val="0014695A"/>
    <w:rsid w:val="001650BD"/>
    <w:rsid w:val="00172FE0"/>
    <w:rsid w:val="001860E3"/>
    <w:rsid w:val="00193715"/>
    <w:rsid w:val="00194F29"/>
    <w:rsid w:val="001A4896"/>
    <w:rsid w:val="001A495F"/>
    <w:rsid w:val="001C4BFF"/>
    <w:rsid w:val="001D4304"/>
    <w:rsid w:val="001D74A9"/>
    <w:rsid w:val="001F17B6"/>
    <w:rsid w:val="001F4032"/>
    <w:rsid w:val="001F4BBB"/>
    <w:rsid w:val="001F68F9"/>
    <w:rsid w:val="00200451"/>
    <w:rsid w:val="00204E85"/>
    <w:rsid w:val="002117D1"/>
    <w:rsid w:val="00220D66"/>
    <w:rsid w:val="00227806"/>
    <w:rsid w:val="00231FFD"/>
    <w:rsid w:val="002354EB"/>
    <w:rsid w:val="00240C11"/>
    <w:rsid w:val="00260551"/>
    <w:rsid w:val="0026767D"/>
    <w:rsid w:val="002723E4"/>
    <w:rsid w:val="002736C6"/>
    <w:rsid w:val="0027559C"/>
    <w:rsid w:val="00276482"/>
    <w:rsid w:val="00284CE9"/>
    <w:rsid w:val="00285E1F"/>
    <w:rsid w:val="002A408C"/>
    <w:rsid w:val="002A7E7F"/>
    <w:rsid w:val="002B7026"/>
    <w:rsid w:val="002D14AB"/>
    <w:rsid w:val="002F2928"/>
    <w:rsid w:val="002F618A"/>
    <w:rsid w:val="002F71E1"/>
    <w:rsid w:val="003209EC"/>
    <w:rsid w:val="00326545"/>
    <w:rsid w:val="00327D72"/>
    <w:rsid w:val="00331655"/>
    <w:rsid w:val="00333E5E"/>
    <w:rsid w:val="00335259"/>
    <w:rsid w:val="00340DF2"/>
    <w:rsid w:val="00353033"/>
    <w:rsid w:val="003808D5"/>
    <w:rsid w:val="003836F7"/>
    <w:rsid w:val="003848EF"/>
    <w:rsid w:val="00390DD3"/>
    <w:rsid w:val="003915C8"/>
    <w:rsid w:val="00394991"/>
    <w:rsid w:val="003A1B15"/>
    <w:rsid w:val="003B2DF8"/>
    <w:rsid w:val="003B62B1"/>
    <w:rsid w:val="003C0A0D"/>
    <w:rsid w:val="003C7E4A"/>
    <w:rsid w:val="003E4616"/>
    <w:rsid w:val="003F60EC"/>
    <w:rsid w:val="004022DC"/>
    <w:rsid w:val="00412DBB"/>
    <w:rsid w:val="0041621A"/>
    <w:rsid w:val="004205B7"/>
    <w:rsid w:val="00435DE3"/>
    <w:rsid w:val="00442B3B"/>
    <w:rsid w:val="004458C1"/>
    <w:rsid w:val="00446FA1"/>
    <w:rsid w:val="004503ED"/>
    <w:rsid w:val="00453E4D"/>
    <w:rsid w:val="004573C4"/>
    <w:rsid w:val="00467071"/>
    <w:rsid w:val="004670F4"/>
    <w:rsid w:val="004679C7"/>
    <w:rsid w:val="00470B6C"/>
    <w:rsid w:val="00475409"/>
    <w:rsid w:val="004807BC"/>
    <w:rsid w:val="00480A88"/>
    <w:rsid w:val="00483016"/>
    <w:rsid w:val="00494196"/>
    <w:rsid w:val="00494CD0"/>
    <w:rsid w:val="00496784"/>
    <w:rsid w:val="004A0BAD"/>
    <w:rsid w:val="004A13F1"/>
    <w:rsid w:val="004A40AF"/>
    <w:rsid w:val="004A76EB"/>
    <w:rsid w:val="004C07C1"/>
    <w:rsid w:val="004C66E1"/>
    <w:rsid w:val="004D2BC7"/>
    <w:rsid w:val="004E7AB0"/>
    <w:rsid w:val="004F5AD8"/>
    <w:rsid w:val="004F7E75"/>
    <w:rsid w:val="005044B4"/>
    <w:rsid w:val="00507F6F"/>
    <w:rsid w:val="00521237"/>
    <w:rsid w:val="0052385F"/>
    <w:rsid w:val="005301D7"/>
    <w:rsid w:val="00533ECC"/>
    <w:rsid w:val="00535B84"/>
    <w:rsid w:val="005403E7"/>
    <w:rsid w:val="005446EF"/>
    <w:rsid w:val="00544BE5"/>
    <w:rsid w:val="00544DEF"/>
    <w:rsid w:val="00546992"/>
    <w:rsid w:val="00553F3E"/>
    <w:rsid w:val="00560A09"/>
    <w:rsid w:val="00564C0B"/>
    <w:rsid w:val="0057307A"/>
    <w:rsid w:val="00576F21"/>
    <w:rsid w:val="005819F0"/>
    <w:rsid w:val="00582409"/>
    <w:rsid w:val="005853B8"/>
    <w:rsid w:val="00585FF1"/>
    <w:rsid w:val="0058714E"/>
    <w:rsid w:val="00591D84"/>
    <w:rsid w:val="00596B77"/>
    <w:rsid w:val="005A072A"/>
    <w:rsid w:val="005A4822"/>
    <w:rsid w:val="005A6291"/>
    <w:rsid w:val="005A73D9"/>
    <w:rsid w:val="005C771D"/>
    <w:rsid w:val="005D2389"/>
    <w:rsid w:val="005D4C4C"/>
    <w:rsid w:val="005D5CE3"/>
    <w:rsid w:val="005D7073"/>
    <w:rsid w:val="005E0369"/>
    <w:rsid w:val="005E2A20"/>
    <w:rsid w:val="005E7CB6"/>
    <w:rsid w:val="005F0F1E"/>
    <w:rsid w:val="005F3F66"/>
    <w:rsid w:val="005F625E"/>
    <w:rsid w:val="006047F2"/>
    <w:rsid w:val="00625B76"/>
    <w:rsid w:val="00625FAD"/>
    <w:rsid w:val="00631241"/>
    <w:rsid w:val="00637843"/>
    <w:rsid w:val="00644DBF"/>
    <w:rsid w:val="00650A91"/>
    <w:rsid w:val="00653D01"/>
    <w:rsid w:val="00654B02"/>
    <w:rsid w:val="00670234"/>
    <w:rsid w:val="006717A6"/>
    <w:rsid w:val="00677915"/>
    <w:rsid w:val="00680F5D"/>
    <w:rsid w:val="00681D6D"/>
    <w:rsid w:val="00684AA0"/>
    <w:rsid w:val="006859E8"/>
    <w:rsid w:val="0068696E"/>
    <w:rsid w:val="0069791E"/>
    <w:rsid w:val="006A6568"/>
    <w:rsid w:val="006B0248"/>
    <w:rsid w:val="006C1486"/>
    <w:rsid w:val="006C3F45"/>
    <w:rsid w:val="006C6106"/>
    <w:rsid w:val="006D2E19"/>
    <w:rsid w:val="006D7A81"/>
    <w:rsid w:val="006E1004"/>
    <w:rsid w:val="006E2518"/>
    <w:rsid w:val="006E33E3"/>
    <w:rsid w:val="006E4B91"/>
    <w:rsid w:val="006E7AB3"/>
    <w:rsid w:val="006F3B21"/>
    <w:rsid w:val="006F4D39"/>
    <w:rsid w:val="006F652E"/>
    <w:rsid w:val="00701B8A"/>
    <w:rsid w:val="00704364"/>
    <w:rsid w:val="00713B2B"/>
    <w:rsid w:val="007153A8"/>
    <w:rsid w:val="00717956"/>
    <w:rsid w:val="00722EE8"/>
    <w:rsid w:val="00734E08"/>
    <w:rsid w:val="00735F50"/>
    <w:rsid w:val="0073679B"/>
    <w:rsid w:val="0074106B"/>
    <w:rsid w:val="0074480E"/>
    <w:rsid w:val="0074481C"/>
    <w:rsid w:val="00744EE7"/>
    <w:rsid w:val="00745133"/>
    <w:rsid w:val="00752799"/>
    <w:rsid w:val="00753C0C"/>
    <w:rsid w:val="0076026F"/>
    <w:rsid w:val="00761877"/>
    <w:rsid w:val="0076193D"/>
    <w:rsid w:val="00772397"/>
    <w:rsid w:val="00781E9A"/>
    <w:rsid w:val="00797839"/>
    <w:rsid w:val="007B0B0D"/>
    <w:rsid w:val="007B51B6"/>
    <w:rsid w:val="007B687C"/>
    <w:rsid w:val="007D0118"/>
    <w:rsid w:val="007D39DF"/>
    <w:rsid w:val="007D5E37"/>
    <w:rsid w:val="007E27DB"/>
    <w:rsid w:val="007E64F4"/>
    <w:rsid w:val="007E6B7B"/>
    <w:rsid w:val="007F0171"/>
    <w:rsid w:val="007F2BBB"/>
    <w:rsid w:val="00805520"/>
    <w:rsid w:val="0080674C"/>
    <w:rsid w:val="00811028"/>
    <w:rsid w:val="00811A53"/>
    <w:rsid w:val="0082557D"/>
    <w:rsid w:val="008277B5"/>
    <w:rsid w:val="00827B99"/>
    <w:rsid w:val="00830E5D"/>
    <w:rsid w:val="00835E01"/>
    <w:rsid w:val="0084513B"/>
    <w:rsid w:val="008547C7"/>
    <w:rsid w:val="00855767"/>
    <w:rsid w:val="00861E52"/>
    <w:rsid w:val="008635D9"/>
    <w:rsid w:val="00864730"/>
    <w:rsid w:val="00866271"/>
    <w:rsid w:val="00870671"/>
    <w:rsid w:val="008728AF"/>
    <w:rsid w:val="00874D64"/>
    <w:rsid w:val="008837E4"/>
    <w:rsid w:val="008932B3"/>
    <w:rsid w:val="008934E2"/>
    <w:rsid w:val="008B1555"/>
    <w:rsid w:val="008B3732"/>
    <w:rsid w:val="008B62B3"/>
    <w:rsid w:val="008D555E"/>
    <w:rsid w:val="00903971"/>
    <w:rsid w:val="009107EF"/>
    <w:rsid w:val="00911483"/>
    <w:rsid w:val="00914016"/>
    <w:rsid w:val="00914843"/>
    <w:rsid w:val="009270C1"/>
    <w:rsid w:val="009303F3"/>
    <w:rsid w:val="00932DDB"/>
    <w:rsid w:val="009402C2"/>
    <w:rsid w:val="00946FC3"/>
    <w:rsid w:val="00952637"/>
    <w:rsid w:val="00962D1C"/>
    <w:rsid w:val="009631A8"/>
    <w:rsid w:val="00974349"/>
    <w:rsid w:val="009746BF"/>
    <w:rsid w:val="0098236D"/>
    <w:rsid w:val="00990320"/>
    <w:rsid w:val="00991F27"/>
    <w:rsid w:val="00992316"/>
    <w:rsid w:val="009965F2"/>
    <w:rsid w:val="00997C28"/>
    <w:rsid w:val="009A783C"/>
    <w:rsid w:val="009B1550"/>
    <w:rsid w:val="009B4F4E"/>
    <w:rsid w:val="009D2022"/>
    <w:rsid w:val="009D6038"/>
    <w:rsid w:val="009E6913"/>
    <w:rsid w:val="009F6723"/>
    <w:rsid w:val="00A03333"/>
    <w:rsid w:val="00A03629"/>
    <w:rsid w:val="00A11099"/>
    <w:rsid w:val="00A117C0"/>
    <w:rsid w:val="00A16304"/>
    <w:rsid w:val="00A20A27"/>
    <w:rsid w:val="00A22D34"/>
    <w:rsid w:val="00A32BE7"/>
    <w:rsid w:val="00A4044D"/>
    <w:rsid w:val="00A44109"/>
    <w:rsid w:val="00A46534"/>
    <w:rsid w:val="00A50B4E"/>
    <w:rsid w:val="00A55932"/>
    <w:rsid w:val="00A661BF"/>
    <w:rsid w:val="00A67AA7"/>
    <w:rsid w:val="00A77808"/>
    <w:rsid w:val="00A77B97"/>
    <w:rsid w:val="00A86868"/>
    <w:rsid w:val="00A92330"/>
    <w:rsid w:val="00A93DE1"/>
    <w:rsid w:val="00AA0F31"/>
    <w:rsid w:val="00AA5C91"/>
    <w:rsid w:val="00AB4D49"/>
    <w:rsid w:val="00AD1E64"/>
    <w:rsid w:val="00AD64B8"/>
    <w:rsid w:val="00AE29EC"/>
    <w:rsid w:val="00AF2458"/>
    <w:rsid w:val="00AF40F5"/>
    <w:rsid w:val="00B009CA"/>
    <w:rsid w:val="00B035B4"/>
    <w:rsid w:val="00B0431D"/>
    <w:rsid w:val="00B1503C"/>
    <w:rsid w:val="00B238B5"/>
    <w:rsid w:val="00B4192F"/>
    <w:rsid w:val="00B41E23"/>
    <w:rsid w:val="00B526BA"/>
    <w:rsid w:val="00B55A10"/>
    <w:rsid w:val="00B7084D"/>
    <w:rsid w:val="00B81F11"/>
    <w:rsid w:val="00B8630A"/>
    <w:rsid w:val="00B9233E"/>
    <w:rsid w:val="00B928C1"/>
    <w:rsid w:val="00BA2FFA"/>
    <w:rsid w:val="00BA3B0D"/>
    <w:rsid w:val="00BA4153"/>
    <w:rsid w:val="00BC0C77"/>
    <w:rsid w:val="00BC2B52"/>
    <w:rsid w:val="00BD5B7C"/>
    <w:rsid w:val="00BD72C2"/>
    <w:rsid w:val="00BE01C0"/>
    <w:rsid w:val="00BE03B8"/>
    <w:rsid w:val="00BE5203"/>
    <w:rsid w:val="00BE5805"/>
    <w:rsid w:val="00BE6B86"/>
    <w:rsid w:val="00BE74A4"/>
    <w:rsid w:val="00BF094F"/>
    <w:rsid w:val="00C00D18"/>
    <w:rsid w:val="00C03C43"/>
    <w:rsid w:val="00C04BE9"/>
    <w:rsid w:val="00C1046B"/>
    <w:rsid w:val="00C25A20"/>
    <w:rsid w:val="00C261DE"/>
    <w:rsid w:val="00C31B51"/>
    <w:rsid w:val="00C37C80"/>
    <w:rsid w:val="00C404EB"/>
    <w:rsid w:val="00C440EA"/>
    <w:rsid w:val="00C53584"/>
    <w:rsid w:val="00C5417C"/>
    <w:rsid w:val="00C542E0"/>
    <w:rsid w:val="00C608D1"/>
    <w:rsid w:val="00C64BBB"/>
    <w:rsid w:val="00C65002"/>
    <w:rsid w:val="00C76814"/>
    <w:rsid w:val="00C8383B"/>
    <w:rsid w:val="00CA149E"/>
    <w:rsid w:val="00CA2694"/>
    <w:rsid w:val="00CA56AA"/>
    <w:rsid w:val="00CB1544"/>
    <w:rsid w:val="00CB4C0B"/>
    <w:rsid w:val="00CB7388"/>
    <w:rsid w:val="00CC0379"/>
    <w:rsid w:val="00CC15A1"/>
    <w:rsid w:val="00CC60AF"/>
    <w:rsid w:val="00CC648B"/>
    <w:rsid w:val="00CD5651"/>
    <w:rsid w:val="00CE4BED"/>
    <w:rsid w:val="00CE5935"/>
    <w:rsid w:val="00D00052"/>
    <w:rsid w:val="00D04C41"/>
    <w:rsid w:val="00D07C97"/>
    <w:rsid w:val="00D14D3C"/>
    <w:rsid w:val="00D22CFC"/>
    <w:rsid w:val="00D35936"/>
    <w:rsid w:val="00D35B9C"/>
    <w:rsid w:val="00D45398"/>
    <w:rsid w:val="00D454AC"/>
    <w:rsid w:val="00D52C5E"/>
    <w:rsid w:val="00D532C3"/>
    <w:rsid w:val="00D57A8B"/>
    <w:rsid w:val="00D6359F"/>
    <w:rsid w:val="00D63679"/>
    <w:rsid w:val="00D63833"/>
    <w:rsid w:val="00D66D1A"/>
    <w:rsid w:val="00D729A2"/>
    <w:rsid w:val="00D75791"/>
    <w:rsid w:val="00D8131E"/>
    <w:rsid w:val="00D8773F"/>
    <w:rsid w:val="00D92B77"/>
    <w:rsid w:val="00D95F38"/>
    <w:rsid w:val="00DA6256"/>
    <w:rsid w:val="00DB56B8"/>
    <w:rsid w:val="00DC1CEE"/>
    <w:rsid w:val="00DC72E7"/>
    <w:rsid w:val="00DD211D"/>
    <w:rsid w:val="00DD312B"/>
    <w:rsid w:val="00DD44E4"/>
    <w:rsid w:val="00DD5C23"/>
    <w:rsid w:val="00DD663E"/>
    <w:rsid w:val="00DE4E0C"/>
    <w:rsid w:val="00DF1DD2"/>
    <w:rsid w:val="00DF5303"/>
    <w:rsid w:val="00E01A54"/>
    <w:rsid w:val="00E029A9"/>
    <w:rsid w:val="00E04DE8"/>
    <w:rsid w:val="00E107C9"/>
    <w:rsid w:val="00E13952"/>
    <w:rsid w:val="00E220E3"/>
    <w:rsid w:val="00E26784"/>
    <w:rsid w:val="00E417BE"/>
    <w:rsid w:val="00E50BD9"/>
    <w:rsid w:val="00E5156D"/>
    <w:rsid w:val="00E6144C"/>
    <w:rsid w:val="00E61C42"/>
    <w:rsid w:val="00E72C0E"/>
    <w:rsid w:val="00E73AAD"/>
    <w:rsid w:val="00E82146"/>
    <w:rsid w:val="00E90530"/>
    <w:rsid w:val="00E90650"/>
    <w:rsid w:val="00E94594"/>
    <w:rsid w:val="00EA48C2"/>
    <w:rsid w:val="00EB070F"/>
    <w:rsid w:val="00EB568A"/>
    <w:rsid w:val="00EB7E01"/>
    <w:rsid w:val="00EC54B2"/>
    <w:rsid w:val="00ED0270"/>
    <w:rsid w:val="00ED26D2"/>
    <w:rsid w:val="00EE0152"/>
    <w:rsid w:val="00EE15A3"/>
    <w:rsid w:val="00EF0424"/>
    <w:rsid w:val="00EF06B8"/>
    <w:rsid w:val="00EF27E9"/>
    <w:rsid w:val="00EF377F"/>
    <w:rsid w:val="00EF4576"/>
    <w:rsid w:val="00EF730B"/>
    <w:rsid w:val="00F00A96"/>
    <w:rsid w:val="00F01DEB"/>
    <w:rsid w:val="00F046D1"/>
    <w:rsid w:val="00F114D3"/>
    <w:rsid w:val="00F152BE"/>
    <w:rsid w:val="00F162C2"/>
    <w:rsid w:val="00F247CF"/>
    <w:rsid w:val="00F312D6"/>
    <w:rsid w:val="00F50965"/>
    <w:rsid w:val="00F5493C"/>
    <w:rsid w:val="00F80A63"/>
    <w:rsid w:val="00F91B5B"/>
    <w:rsid w:val="00F96AA5"/>
    <w:rsid w:val="00FA1CEC"/>
    <w:rsid w:val="00FA39AA"/>
    <w:rsid w:val="00FA54EA"/>
    <w:rsid w:val="00FA753D"/>
    <w:rsid w:val="00FB049A"/>
    <w:rsid w:val="00FB62E2"/>
    <w:rsid w:val="00FC0140"/>
    <w:rsid w:val="00FC352B"/>
    <w:rsid w:val="00FC56AB"/>
    <w:rsid w:val="00FD60EB"/>
    <w:rsid w:val="00FE3685"/>
    <w:rsid w:val="00FF41C2"/>
    <w:rsid w:val="00FF4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34B1E4"/>
  <w15:chartTrackingRefBased/>
  <w15:docId w15:val="{51291753-74A0-441A-9DC4-4403C8A77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Bulletin">
    <w:name w:val="Bulletin"/>
    <w:basedOn w:val="Normlny"/>
    <w:rsid w:val="00C5358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sk-SK"/>
    </w:rPr>
  </w:style>
  <w:style w:type="paragraph" w:styleId="Textpoznmkypodiarou">
    <w:name w:val="footnote text"/>
    <w:basedOn w:val="Normlny"/>
    <w:link w:val="TextpoznmkypodiarouChar"/>
    <w:semiHidden/>
    <w:rsid w:val="00C5358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C53584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semiHidden/>
    <w:rsid w:val="00C53584"/>
    <w:rPr>
      <w:vertAlign w:val="superscript"/>
    </w:rPr>
  </w:style>
  <w:style w:type="paragraph" w:customStyle="1" w:styleId="Zkladntext23">
    <w:name w:val="Základní text 23"/>
    <w:basedOn w:val="Normlny"/>
    <w:rsid w:val="00C53584"/>
    <w:pPr>
      <w:keepNext/>
      <w:tabs>
        <w:tab w:val="left" w:pos="8364"/>
      </w:tabs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Arial" w:eastAsia="Times New Roman" w:hAnsi="Arial" w:cs="Times New Roman"/>
      <w:b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C5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53584"/>
  </w:style>
  <w:style w:type="paragraph" w:styleId="Pta">
    <w:name w:val="footer"/>
    <w:basedOn w:val="Normlny"/>
    <w:link w:val="PtaChar"/>
    <w:uiPriority w:val="99"/>
    <w:unhideWhenUsed/>
    <w:rsid w:val="00C5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53584"/>
  </w:style>
  <w:style w:type="paragraph" w:styleId="Textbubliny">
    <w:name w:val="Balloon Text"/>
    <w:basedOn w:val="Normlny"/>
    <w:link w:val="TextbublinyChar"/>
    <w:uiPriority w:val="99"/>
    <w:semiHidden/>
    <w:unhideWhenUsed/>
    <w:rsid w:val="008557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55767"/>
    <w:rPr>
      <w:rFonts w:ascii="Segoe UI" w:hAnsi="Segoe UI" w:cs="Segoe UI"/>
      <w:sz w:val="18"/>
      <w:szCs w:val="18"/>
    </w:rPr>
  </w:style>
  <w:style w:type="character" w:styleId="Hypertextovprepojenie">
    <w:name w:val="Hyperlink"/>
    <w:basedOn w:val="Predvolenpsmoodseku"/>
    <w:uiPriority w:val="99"/>
    <w:unhideWhenUsed/>
    <w:rsid w:val="00E50B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9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cube.statistics.sk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datacube.statistics.sk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datacube.statistics.sk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D19F1-269A-4151-9B23-0E4D2C59B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8</Pages>
  <Words>2463</Words>
  <Characters>14044</Characters>
  <Application>Microsoft Office Word</Application>
  <DocSecurity>0</DocSecurity>
  <Lines>117</Lines>
  <Paragraphs>32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ŠUSR</Company>
  <LinksUpToDate>false</LinksUpToDate>
  <CharactersWithSpaces>16475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Smoligová Dagmar</dc:creator>
  <cp:keywords/>
  <dc:description/>
  <cp:lastModifiedBy>Mikulášková Dáša, Mgr.</cp:lastModifiedBy>
  <cp:revision>10</cp:revision>
  <cp:lastPrinted>2025-06-13T06:28:00Z</cp:lastPrinted>
  <dcterms:created xsi:type="dcterms:W3CDTF">2025-09-17T09:38:00Z</dcterms:created>
  <dcterms:modified xsi:type="dcterms:W3CDTF">2025-09-19T08:51:00Z</dcterms:modified>
</cp:coreProperties>
</file>