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drawings/drawing1.xml" ContentType="application/vnd.openxmlformats-officedocument.drawingml.chartshapes+xml"/>
  <Override PartName="/word/charts/chart2.xml" ContentType="application/vnd.openxmlformats-officedocument.drawingml.chart+xml"/>
  <Override PartName="/word/theme/themeOverride1.xml" ContentType="application/vnd.openxmlformats-officedocument.themeOverride+xml"/>
  <Override PartName="/word/drawings/drawing2.xml" ContentType="application/vnd.openxmlformats-officedocument.drawingml.chartshapes+xml"/>
  <Override PartName="/word/footer1.xml" ContentType="application/vnd.openxmlformats-officedocument.wordprocessingml.footer+xml"/>
  <Override PartName="/word/charts/chart3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theme/themeOverride2.xml" ContentType="application/vnd.openxmlformats-officedocument.themeOverride+xml"/>
  <Override PartName="/word/drawings/drawing3.xml" ContentType="application/vnd.openxmlformats-officedocument.drawingml.chartshapes+xml"/>
  <Override PartName="/word/charts/chart4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theme/themeOverride3.xml" ContentType="application/vnd.openxmlformats-officedocument.themeOverride+xml"/>
  <Override PartName="/word/drawings/drawing4.xml" ContentType="application/vnd.openxmlformats-officedocument.drawingml.chartshapes+xml"/>
  <Override PartName="/word/charts/chart5.xml" ContentType="application/vnd.openxmlformats-officedocument.drawingml.chart+xml"/>
  <Override PartName="/word/charts/style4.xml" ContentType="application/vnd.ms-office.chartstyle+xml"/>
  <Override PartName="/word/charts/colors4.xml" ContentType="application/vnd.ms-office.chartcolorstyle+xml"/>
  <Override PartName="/word/theme/themeOverride4.xml" ContentType="application/vnd.openxmlformats-officedocument.themeOverride+xml"/>
  <Override PartName="/word/drawings/drawing5.xml" ContentType="application/vnd.openxmlformats-officedocument.drawingml.chartshapes+xml"/>
  <Override PartName="/word/charts/chart6.xml" ContentType="application/vnd.openxmlformats-officedocument.drawingml.chart+xml"/>
  <Override PartName="/word/charts/style5.xml" ContentType="application/vnd.ms-office.chartstyle+xml"/>
  <Override PartName="/word/charts/colors5.xml" ContentType="application/vnd.ms-office.chartcolorstyle+xml"/>
  <Override PartName="/word/drawings/drawing6.xml" ContentType="application/vnd.openxmlformats-officedocument.drawingml.chartshap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CDB9F99" w14:textId="0A3FFEC7" w:rsidR="00CE69F2" w:rsidRPr="00492D8C" w:rsidRDefault="00463B69" w:rsidP="00CE69F2">
      <w:pPr>
        <w:pStyle w:val="Odsekzoznamu"/>
        <w:tabs>
          <w:tab w:val="left" w:pos="426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noProof/>
          <w:sz w:val="26"/>
          <w:szCs w:val="26"/>
          <w:lang w:eastAsia="sk-SK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35B1C008" wp14:editId="5470E64D">
                <wp:simplePos x="0" y="0"/>
                <wp:positionH relativeFrom="column">
                  <wp:posOffset>1905</wp:posOffset>
                </wp:positionH>
                <wp:positionV relativeFrom="paragraph">
                  <wp:posOffset>-76835</wp:posOffset>
                </wp:positionV>
                <wp:extent cx="5808345" cy="51435"/>
                <wp:effectExtent l="0" t="3810" r="0" b="1905"/>
                <wp:wrapNone/>
                <wp:docPr id="96" name="Rectangle 4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08345" cy="5143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09DCAFB" id="Rectangle 499" o:spid="_x0000_s1026" style="position:absolute;margin-left:.15pt;margin-top:-6.05pt;width:457.35pt;height:4.0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" fillcolor="#bfbfbf" stroked="f"/>
            </w:pict>
          </mc:Fallback>
        </mc:AlternateContent>
      </w:r>
      <w:r w:rsidR="00CE69F2" w:rsidRPr="00492D8C">
        <w:rPr>
          <w:rFonts w:ascii="Arial" w:hAnsi="Arial" w:cs="Arial"/>
          <w:b/>
          <w:sz w:val="26"/>
          <w:szCs w:val="26"/>
        </w:rPr>
        <w:t>ÚVOD</w:t>
      </w:r>
    </w:p>
    <w:p w14:paraId="1086AF37" w14:textId="7ECA1F4F" w:rsidR="00CE69F2" w:rsidRDefault="00463B69" w:rsidP="00F3622D">
      <w:pPr>
        <w:pStyle w:val="Odsekzoznamu"/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Arial" w:hAnsi="Arial" w:cs="Arial"/>
        </w:rPr>
      </w:pPr>
      <w:r>
        <w:rPr>
          <w:rFonts w:ascii="Arial" w:hAnsi="Arial" w:cs="Arial"/>
          <w:b/>
          <w:noProof/>
          <w:sz w:val="26"/>
          <w:szCs w:val="26"/>
          <w:lang w:eastAsia="sk-SK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7F20B54A" wp14:editId="0E37692A">
                <wp:simplePos x="0" y="0"/>
                <wp:positionH relativeFrom="column">
                  <wp:posOffset>1905</wp:posOffset>
                </wp:positionH>
                <wp:positionV relativeFrom="paragraph">
                  <wp:posOffset>28575</wp:posOffset>
                </wp:positionV>
                <wp:extent cx="5808345" cy="51435"/>
                <wp:effectExtent l="0" t="3810" r="0" b="1905"/>
                <wp:wrapNone/>
                <wp:docPr id="95" name="Rectangle 5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08345" cy="5143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C2F9F67" id="Rectangle 500" o:spid="_x0000_s1026" style="position:absolute;margin-left:.15pt;margin-top:2.25pt;width:457.35pt;height:4.0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" fillcolor="#bfbfbf" stroked="f"/>
            </w:pict>
          </mc:Fallback>
        </mc:AlternateContent>
      </w:r>
    </w:p>
    <w:p w14:paraId="19FC838F" w14:textId="77777777" w:rsidR="00740F25" w:rsidRPr="00492D8C" w:rsidRDefault="00740F25" w:rsidP="00F3622D">
      <w:pPr>
        <w:pStyle w:val="Odsekzoznamu"/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Arial" w:hAnsi="Arial" w:cs="Arial"/>
        </w:rPr>
      </w:pPr>
      <w:r w:rsidRPr="00492D8C">
        <w:rPr>
          <w:rFonts w:ascii="Arial" w:hAnsi="Arial" w:cs="Arial"/>
        </w:rPr>
        <w:t xml:space="preserve">Zisťovanie EU SILC poskytuje každoročne údaje pre analýzy životnej úrovne obyvateľstva, ako i pre koncepčné zámery a prijímanie opatrení smerujúcich k zvyšovaniu kvality života </w:t>
      </w:r>
      <w:r w:rsidR="00402F2D">
        <w:rPr>
          <w:rFonts w:ascii="Arial" w:hAnsi="Arial" w:cs="Arial"/>
        </w:rPr>
        <w:t>obyvateľov</w:t>
      </w:r>
      <w:r w:rsidRPr="00492D8C">
        <w:rPr>
          <w:rFonts w:ascii="Arial" w:hAnsi="Arial" w:cs="Arial"/>
        </w:rPr>
        <w:t xml:space="preserve"> SR. Indikátory chudoby a soci</w:t>
      </w:r>
      <w:r w:rsidR="0058125B" w:rsidRPr="00492D8C">
        <w:rPr>
          <w:rFonts w:ascii="Arial" w:hAnsi="Arial" w:cs="Arial"/>
        </w:rPr>
        <w:t>álneho vylúčenia prezentované</w:t>
      </w:r>
      <w:r w:rsidR="0058125B" w:rsidRPr="00492D8C">
        <w:rPr>
          <w:rFonts w:ascii="Arial" w:hAnsi="Arial" w:cs="Arial"/>
        </w:rPr>
        <w:br/>
        <w:t xml:space="preserve">v </w:t>
      </w:r>
      <w:r w:rsidRPr="00492D8C">
        <w:rPr>
          <w:rFonts w:ascii="Arial" w:hAnsi="Arial" w:cs="Arial"/>
        </w:rPr>
        <w:t>publikácii sú jedným z jeho hlavných výstupov. Dokumentujú úroveň a štruktúru chudoby na národnej úrovni a zároveň sú podkladom pre analýzy o chudobe a sociálnom vylúčení v rámci krajín Európskej únie z viacerých aspektov a  dimenzií - z hľadiska vývoja chudoby v čase, z hľadiska zloženia domácností, ale aj z hľadiska zdravia, vzdelania a pod.</w:t>
      </w:r>
    </w:p>
    <w:p w14:paraId="074FCFBB" w14:textId="77777777" w:rsidR="00740F25" w:rsidRPr="00492D8C" w:rsidRDefault="00740F25" w:rsidP="00F3622D">
      <w:pPr>
        <w:pStyle w:val="Odsekzoznamu"/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Arial" w:hAnsi="Arial" w:cs="Arial"/>
        </w:rPr>
      </w:pPr>
    </w:p>
    <w:p w14:paraId="1BE0F70D" w14:textId="77777777" w:rsidR="0095551A" w:rsidRPr="00492D8C" w:rsidRDefault="00231EF2" w:rsidP="00F3622D">
      <w:pPr>
        <w:pStyle w:val="Odsekzoznamu"/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Arial" w:hAnsi="Arial" w:cs="Arial"/>
        </w:rPr>
      </w:pPr>
      <w:r w:rsidRPr="00492D8C">
        <w:rPr>
          <w:rFonts w:ascii="Arial" w:hAnsi="Arial" w:cs="Arial"/>
        </w:rPr>
        <w:t xml:space="preserve">Výberové zisťovanie o príjmoch a životných podmienkach </w:t>
      </w:r>
      <w:r w:rsidR="00740F25" w:rsidRPr="00492D8C">
        <w:rPr>
          <w:rFonts w:ascii="Arial" w:hAnsi="Arial" w:cs="Arial"/>
        </w:rPr>
        <w:t>sa n</w:t>
      </w:r>
      <w:r w:rsidRPr="00492D8C">
        <w:rPr>
          <w:rFonts w:ascii="Arial" w:hAnsi="Arial" w:cs="Arial"/>
        </w:rPr>
        <w:t xml:space="preserve">a Slovensku realizuje </w:t>
      </w:r>
      <w:r w:rsidR="00E2284B" w:rsidRPr="00492D8C">
        <w:rPr>
          <w:rFonts w:ascii="Arial" w:hAnsi="Arial" w:cs="Arial"/>
        </w:rPr>
        <w:t xml:space="preserve">od roku 2005 </w:t>
      </w:r>
      <w:r w:rsidR="0095551A" w:rsidRPr="00492D8C">
        <w:rPr>
          <w:rFonts w:ascii="Arial" w:hAnsi="Arial" w:cs="Arial"/>
        </w:rPr>
        <w:t>ako národná verzia e</w:t>
      </w:r>
      <w:r w:rsidR="00A05EA0" w:rsidRPr="00492D8C">
        <w:rPr>
          <w:rFonts w:ascii="Arial" w:hAnsi="Arial" w:cs="Arial"/>
        </w:rPr>
        <w:t>u</w:t>
      </w:r>
      <w:r w:rsidR="0095551A" w:rsidRPr="00492D8C">
        <w:rPr>
          <w:rFonts w:ascii="Arial" w:hAnsi="Arial" w:cs="Arial"/>
        </w:rPr>
        <w:t xml:space="preserve">rópskeho štatistického zisťovania </w:t>
      </w:r>
      <w:r w:rsidR="00E2284B" w:rsidRPr="00492D8C">
        <w:rPr>
          <w:rFonts w:ascii="Arial" w:hAnsi="Arial" w:cs="Arial"/>
        </w:rPr>
        <w:t>EU SILC</w:t>
      </w:r>
      <w:r w:rsidR="0095551A" w:rsidRPr="00492D8C">
        <w:rPr>
          <w:rFonts w:ascii="Arial" w:hAnsi="Arial" w:cs="Arial"/>
        </w:rPr>
        <w:t xml:space="preserve"> (</w:t>
      </w:r>
      <w:proofErr w:type="spellStart"/>
      <w:r w:rsidR="0095551A" w:rsidRPr="00492D8C">
        <w:rPr>
          <w:rFonts w:ascii="Arial" w:hAnsi="Arial" w:cs="Arial"/>
          <w:i/>
        </w:rPr>
        <w:t>European</w:t>
      </w:r>
      <w:proofErr w:type="spellEnd"/>
      <w:r w:rsidR="0095551A" w:rsidRPr="00492D8C">
        <w:rPr>
          <w:rFonts w:ascii="Arial" w:hAnsi="Arial" w:cs="Arial"/>
          <w:i/>
        </w:rPr>
        <w:t xml:space="preserve"> </w:t>
      </w:r>
      <w:proofErr w:type="spellStart"/>
      <w:r w:rsidR="0095551A" w:rsidRPr="00492D8C">
        <w:rPr>
          <w:rFonts w:ascii="Arial" w:hAnsi="Arial" w:cs="Arial"/>
          <w:i/>
        </w:rPr>
        <w:t>Union-Statistics</w:t>
      </w:r>
      <w:proofErr w:type="spellEnd"/>
      <w:r w:rsidR="0095551A" w:rsidRPr="00492D8C">
        <w:rPr>
          <w:rFonts w:ascii="Arial" w:hAnsi="Arial" w:cs="Arial"/>
          <w:i/>
        </w:rPr>
        <w:t xml:space="preserve"> on </w:t>
      </w:r>
      <w:proofErr w:type="spellStart"/>
      <w:r w:rsidR="0095551A" w:rsidRPr="00492D8C">
        <w:rPr>
          <w:rFonts w:ascii="Arial" w:hAnsi="Arial" w:cs="Arial"/>
          <w:i/>
        </w:rPr>
        <w:t>Income</w:t>
      </w:r>
      <w:proofErr w:type="spellEnd"/>
      <w:r w:rsidR="0095551A" w:rsidRPr="00492D8C">
        <w:rPr>
          <w:rFonts w:ascii="Arial" w:hAnsi="Arial" w:cs="Arial"/>
          <w:i/>
        </w:rPr>
        <w:t xml:space="preserve"> and </w:t>
      </w:r>
      <w:proofErr w:type="spellStart"/>
      <w:r w:rsidR="0095551A" w:rsidRPr="00492D8C">
        <w:rPr>
          <w:rFonts w:ascii="Arial" w:hAnsi="Arial" w:cs="Arial"/>
          <w:i/>
        </w:rPr>
        <w:t>Living</w:t>
      </w:r>
      <w:proofErr w:type="spellEnd"/>
      <w:r w:rsidR="0095551A" w:rsidRPr="00492D8C">
        <w:rPr>
          <w:rFonts w:ascii="Arial" w:hAnsi="Arial" w:cs="Arial"/>
          <w:i/>
        </w:rPr>
        <w:t xml:space="preserve"> </w:t>
      </w:r>
      <w:proofErr w:type="spellStart"/>
      <w:r w:rsidR="0095551A" w:rsidRPr="00492D8C">
        <w:rPr>
          <w:rFonts w:ascii="Arial" w:hAnsi="Arial" w:cs="Arial"/>
          <w:i/>
        </w:rPr>
        <w:t>Conditions</w:t>
      </w:r>
      <w:proofErr w:type="spellEnd"/>
      <w:r w:rsidR="0095551A" w:rsidRPr="00492D8C">
        <w:rPr>
          <w:rFonts w:ascii="Arial" w:hAnsi="Arial" w:cs="Arial"/>
          <w:i/>
        </w:rPr>
        <w:t>).</w:t>
      </w:r>
      <w:r w:rsidR="00E2284B" w:rsidRPr="00492D8C">
        <w:rPr>
          <w:rFonts w:ascii="Arial" w:hAnsi="Arial" w:cs="Arial"/>
        </w:rPr>
        <w:t xml:space="preserve"> Ide o harmonizované zisťovanie členských štátov E</w:t>
      </w:r>
      <w:r w:rsidR="0056002A" w:rsidRPr="00492D8C">
        <w:rPr>
          <w:rFonts w:ascii="Arial" w:hAnsi="Arial" w:cs="Arial"/>
        </w:rPr>
        <w:t>Ú</w:t>
      </w:r>
      <w:r w:rsidR="00E2284B" w:rsidRPr="00492D8C">
        <w:rPr>
          <w:rFonts w:ascii="Arial" w:hAnsi="Arial" w:cs="Arial"/>
        </w:rPr>
        <w:t>, ktorého úlohou je zabezpečiť produkciu pravidelných, včasných a kvalitných údajov o príjmoch, chudobe a sociálnom vylúčení</w:t>
      </w:r>
      <w:r w:rsidR="00FA26FE" w:rsidRPr="00492D8C">
        <w:rPr>
          <w:rFonts w:ascii="Arial" w:hAnsi="Arial" w:cs="Arial"/>
        </w:rPr>
        <w:t>, vrátane poskytnutia sekundárnych ukazovateľov, ktoré sú ka</w:t>
      </w:r>
      <w:r w:rsidR="00133B96" w:rsidRPr="00492D8C">
        <w:rPr>
          <w:rFonts w:ascii="Arial" w:hAnsi="Arial" w:cs="Arial"/>
        </w:rPr>
        <w:t>ždoročne zamerané na inú oblasť</w:t>
      </w:r>
      <w:r w:rsidR="00FA26FE" w:rsidRPr="00492D8C">
        <w:rPr>
          <w:rFonts w:ascii="Arial" w:hAnsi="Arial" w:cs="Arial"/>
        </w:rPr>
        <w:t xml:space="preserve">, napr. prístup k službám, blahobyt, nadmerná </w:t>
      </w:r>
      <w:r w:rsidR="00673786" w:rsidRPr="00492D8C">
        <w:rPr>
          <w:rFonts w:ascii="Arial" w:hAnsi="Arial" w:cs="Arial"/>
        </w:rPr>
        <w:t>zadlženosť</w:t>
      </w:r>
      <w:r w:rsidR="00FA26FE" w:rsidRPr="00492D8C">
        <w:rPr>
          <w:rFonts w:ascii="Arial" w:hAnsi="Arial" w:cs="Arial"/>
        </w:rPr>
        <w:t xml:space="preserve">, zdravie a prístup k zdravotnej starostlivosti detí, materiálna </w:t>
      </w:r>
      <w:r w:rsidR="008E105B" w:rsidRPr="00492D8C">
        <w:rPr>
          <w:rFonts w:ascii="Arial" w:hAnsi="Arial" w:cs="Arial"/>
        </w:rPr>
        <w:t xml:space="preserve">a sociálna </w:t>
      </w:r>
      <w:r w:rsidR="00FA26FE" w:rsidRPr="00492D8C">
        <w:rPr>
          <w:rFonts w:ascii="Arial" w:hAnsi="Arial" w:cs="Arial"/>
        </w:rPr>
        <w:t>deprivácia a pod.</w:t>
      </w:r>
    </w:p>
    <w:p w14:paraId="20727774" w14:textId="77777777" w:rsidR="00F47438" w:rsidRPr="00492D8C" w:rsidRDefault="00F47438" w:rsidP="00F3622D">
      <w:pPr>
        <w:pStyle w:val="Odsekzoznamu"/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Arial" w:hAnsi="Arial" w:cs="Arial"/>
        </w:rPr>
      </w:pPr>
    </w:p>
    <w:p w14:paraId="625D6CCA" w14:textId="77777777" w:rsidR="00F47438" w:rsidRPr="00492D8C" w:rsidRDefault="00F47438" w:rsidP="00F3622D">
      <w:pPr>
        <w:pStyle w:val="Odsekzoznamu"/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Arial" w:hAnsi="Arial" w:cs="Arial"/>
        </w:rPr>
      </w:pPr>
      <w:r w:rsidRPr="00492D8C">
        <w:rPr>
          <w:rFonts w:ascii="Arial" w:hAnsi="Arial" w:cs="Arial"/>
        </w:rPr>
        <w:t>Publikácia „</w:t>
      </w:r>
      <w:r w:rsidR="00AE2F3A" w:rsidRPr="00AE2F3A">
        <w:rPr>
          <w:rFonts w:ascii="Arial" w:hAnsi="Arial" w:cs="Arial"/>
        </w:rPr>
        <w:t xml:space="preserve">Chudoba a sociálne vylúčenie </w:t>
      </w:r>
      <w:r w:rsidR="00966D21">
        <w:rPr>
          <w:rFonts w:ascii="Arial" w:hAnsi="Arial" w:cs="Arial"/>
        </w:rPr>
        <w:t>na Slovensku v roku 2025</w:t>
      </w:r>
      <w:r w:rsidR="00AE2F3A" w:rsidRPr="00AE2F3A">
        <w:rPr>
          <w:rFonts w:ascii="Arial" w:hAnsi="Arial" w:cs="Arial"/>
        </w:rPr>
        <w:t xml:space="preserve"> (Vý</w:t>
      </w:r>
      <w:r w:rsidR="00966D21">
        <w:rPr>
          <w:rFonts w:ascii="Arial" w:hAnsi="Arial" w:cs="Arial"/>
        </w:rPr>
        <w:t>stupy zo zisťovania EU SILC 2025</w:t>
      </w:r>
      <w:r w:rsidR="00AE2F3A" w:rsidRPr="00AE2F3A">
        <w:rPr>
          <w:rFonts w:ascii="Arial" w:hAnsi="Arial" w:cs="Arial"/>
        </w:rPr>
        <w:t>)</w:t>
      </w:r>
      <w:r w:rsidRPr="00492D8C">
        <w:rPr>
          <w:rFonts w:ascii="Arial" w:hAnsi="Arial" w:cs="Arial"/>
        </w:rPr>
        <w:t>“ poskytuje prehľad o</w:t>
      </w:r>
      <w:r w:rsidR="008D513F" w:rsidRPr="00492D8C">
        <w:rPr>
          <w:rFonts w:ascii="Arial" w:hAnsi="Arial" w:cs="Arial"/>
        </w:rPr>
        <w:t xml:space="preserve"> hlavných</w:t>
      </w:r>
      <w:r w:rsidRPr="00492D8C">
        <w:rPr>
          <w:rFonts w:ascii="Arial" w:hAnsi="Arial" w:cs="Arial"/>
        </w:rPr>
        <w:t xml:space="preserve"> indikátoroch chudoby a sociálneho vylúčenia, pre ktoré je zdrojom dát výberové štat</w:t>
      </w:r>
      <w:r w:rsidR="00DA0C00" w:rsidRPr="00492D8C">
        <w:rPr>
          <w:rFonts w:ascii="Arial" w:hAnsi="Arial" w:cs="Arial"/>
        </w:rPr>
        <w:t>istické zisťovanie EU SILC 202</w:t>
      </w:r>
      <w:r w:rsidR="00966D21">
        <w:rPr>
          <w:rFonts w:ascii="Arial" w:hAnsi="Arial" w:cs="Arial"/>
        </w:rPr>
        <w:t>5</w:t>
      </w:r>
      <w:r w:rsidRPr="00492D8C">
        <w:rPr>
          <w:rFonts w:ascii="Arial" w:hAnsi="Arial" w:cs="Arial"/>
        </w:rPr>
        <w:t>.</w:t>
      </w:r>
    </w:p>
    <w:p w14:paraId="35235E72" w14:textId="77777777" w:rsidR="00E2284B" w:rsidRPr="00492D8C" w:rsidRDefault="00E2284B" w:rsidP="00F3622D">
      <w:pPr>
        <w:pStyle w:val="Odsekzoznamu"/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Arial Narrow" w:hAnsi="Arial Narrow"/>
          <w:b/>
          <w:sz w:val="30"/>
          <w:szCs w:val="30"/>
        </w:rPr>
      </w:pPr>
    </w:p>
    <w:p w14:paraId="28EB05D2" w14:textId="77777777" w:rsidR="00DA61D6" w:rsidRPr="00492D8C" w:rsidRDefault="00DA61D6" w:rsidP="00F3622D">
      <w:pPr>
        <w:pStyle w:val="Odsekzoznamu"/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Arial" w:hAnsi="Arial" w:cs="Arial"/>
        </w:rPr>
      </w:pPr>
      <w:r w:rsidRPr="00492D8C">
        <w:rPr>
          <w:rFonts w:ascii="Arial" w:hAnsi="Arial" w:cs="Arial"/>
        </w:rPr>
        <w:t xml:space="preserve">Jednotlivé kapitoly publikácie sú zoradené podľa tematických okruhov do </w:t>
      </w:r>
      <w:r w:rsidR="006C14A5" w:rsidRPr="00492D8C">
        <w:rPr>
          <w:rFonts w:ascii="Arial" w:hAnsi="Arial" w:cs="Arial"/>
        </w:rPr>
        <w:t>desiatich</w:t>
      </w:r>
      <w:r w:rsidR="008D513F" w:rsidRPr="00492D8C">
        <w:rPr>
          <w:rFonts w:ascii="Arial" w:hAnsi="Arial" w:cs="Arial"/>
        </w:rPr>
        <w:t xml:space="preserve"> </w:t>
      </w:r>
      <w:r w:rsidRPr="00492D8C">
        <w:rPr>
          <w:rFonts w:ascii="Arial" w:hAnsi="Arial" w:cs="Arial"/>
        </w:rPr>
        <w:t>základných častí, pričom niektoré kapitoly sú podrobnejšie členené na podkapitoly.</w:t>
      </w:r>
    </w:p>
    <w:p w14:paraId="5B4B0AED" w14:textId="77777777" w:rsidR="00DA61D6" w:rsidRPr="00492D8C" w:rsidRDefault="00DA61D6" w:rsidP="00F3622D">
      <w:pPr>
        <w:pStyle w:val="Odsekzoznamu"/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Arial" w:hAnsi="Arial" w:cs="Arial"/>
        </w:rPr>
      </w:pPr>
    </w:p>
    <w:p w14:paraId="68EF046E" w14:textId="77777777" w:rsidR="001945F2" w:rsidRPr="00492D8C" w:rsidRDefault="00EC6057" w:rsidP="00F3622D">
      <w:pPr>
        <w:pStyle w:val="Odsekzoznamu"/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Arial" w:hAnsi="Arial" w:cs="Arial"/>
        </w:rPr>
      </w:pPr>
      <w:r w:rsidRPr="00492D8C">
        <w:rPr>
          <w:rFonts w:ascii="Arial" w:hAnsi="Arial" w:cs="Arial"/>
        </w:rPr>
        <w:t>Prvá kapitola</w:t>
      </w:r>
      <w:r w:rsidR="00F47438" w:rsidRPr="00492D8C">
        <w:rPr>
          <w:rFonts w:ascii="Arial" w:hAnsi="Arial" w:cs="Arial"/>
        </w:rPr>
        <w:t xml:space="preserve"> stručne popisuje </w:t>
      </w:r>
      <w:r w:rsidR="00BE0A56">
        <w:rPr>
          <w:rFonts w:ascii="Arial" w:hAnsi="Arial" w:cs="Arial"/>
        </w:rPr>
        <w:t>koncept merania chudoby a</w:t>
      </w:r>
      <w:r w:rsidR="0019652E" w:rsidRPr="00492D8C">
        <w:rPr>
          <w:rFonts w:ascii="Arial" w:hAnsi="Arial" w:cs="Arial"/>
        </w:rPr>
        <w:t xml:space="preserve"> sociálneho vylúčenia, pričom sa aktuálne opiera o národné ciele v kontexte </w:t>
      </w:r>
      <w:r w:rsidR="00657936" w:rsidRPr="00492D8C">
        <w:rPr>
          <w:rFonts w:ascii="Arial" w:hAnsi="Arial" w:cs="Arial"/>
        </w:rPr>
        <w:t>Akčného plánu na realizáciu Európskeho piliera sociálnych práv.</w:t>
      </w:r>
    </w:p>
    <w:p w14:paraId="3489E41A" w14:textId="77777777" w:rsidR="001945F2" w:rsidRPr="00492D8C" w:rsidRDefault="001945F2" w:rsidP="00F3622D">
      <w:pPr>
        <w:pStyle w:val="Odsekzoznamu"/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Arial" w:hAnsi="Arial" w:cs="Arial"/>
          <w:highlight w:val="yellow"/>
        </w:rPr>
      </w:pPr>
    </w:p>
    <w:p w14:paraId="290081C1" w14:textId="77777777" w:rsidR="003750DD" w:rsidRPr="00137F09" w:rsidRDefault="00E571EF" w:rsidP="003750DD">
      <w:pPr>
        <w:pStyle w:val="Textkomentra"/>
        <w:jc w:val="both"/>
        <w:rPr>
          <w:rFonts w:ascii="Arial" w:hAnsi="Arial" w:cs="Arial"/>
          <w:sz w:val="22"/>
          <w:szCs w:val="22"/>
        </w:rPr>
      </w:pPr>
      <w:r w:rsidRPr="003750DD">
        <w:rPr>
          <w:rFonts w:ascii="Arial" w:hAnsi="Arial" w:cs="Arial"/>
          <w:sz w:val="22"/>
          <w:szCs w:val="22"/>
        </w:rPr>
        <w:t xml:space="preserve">Druhá kapitola analyzuje </w:t>
      </w:r>
      <w:r w:rsidR="00AA2D52" w:rsidRPr="003750DD">
        <w:rPr>
          <w:rFonts w:ascii="Arial" w:hAnsi="Arial" w:cs="Arial"/>
          <w:sz w:val="22"/>
          <w:szCs w:val="22"/>
        </w:rPr>
        <w:t>i</w:t>
      </w:r>
      <w:r w:rsidR="00F47438" w:rsidRPr="003750DD">
        <w:rPr>
          <w:rFonts w:ascii="Arial" w:hAnsi="Arial" w:cs="Arial"/>
          <w:sz w:val="22"/>
          <w:szCs w:val="22"/>
        </w:rPr>
        <w:t xml:space="preserve">ndikátor </w:t>
      </w:r>
      <w:r w:rsidR="003750DD">
        <w:rPr>
          <w:rFonts w:ascii="Arial" w:hAnsi="Arial" w:cs="Arial"/>
          <w:sz w:val="22"/>
          <w:szCs w:val="22"/>
        </w:rPr>
        <w:t>„miera</w:t>
      </w:r>
      <w:r w:rsidR="00F47438" w:rsidRPr="003750DD">
        <w:rPr>
          <w:rFonts w:ascii="Arial" w:hAnsi="Arial" w:cs="Arial"/>
          <w:sz w:val="22"/>
          <w:szCs w:val="22"/>
        </w:rPr>
        <w:t xml:space="preserve"> rizika chudoby</w:t>
      </w:r>
      <w:r w:rsidR="00133B96" w:rsidRPr="003750DD">
        <w:rPr>
          <w:rFonts w:ascii="Arial" w:hAnsi="Arial" w:cs="Arial"/>
          <w:sz w:val="22"/>
          <w:szCs w:val="22"/>
        </w:rPr>
        <w:t xml:space="preserve"> </w:t>
      </w:r>
      <w:r w:rsidR="00F47438" w:rsidRPr="003750DD">
        <w:rPr>
          <w:rFonts w:ascii="Arial" w:hAnsi="Arial" w:cs="Arial"/>
          <w:sz w:val="22"/>
          <w:szCs w:val="22"/>
        </w:rPr>
        <w:t>alebo sociálneho vylúčenia</w:t>
      </w:r>
      <w:r w:rsidR="003750DD">
        <w:rPr>
          <w:rFonts w:ascii="Arial" w:hAnsi="Arial" w:cs="Arial"/>
          <w:sz w:val="22"/>
          <w:szCs w:val="22"/>
        </w:rPr>
        <w:t xml:space="preserve">“, ktorý </w:t>
      </w:r>
      <w:r w:rsidR="003750DD" w:rsidRPr="00137F09">
        <w:rPr>
          <w:rFonts w:ascii="Arial" w:hAnsi="Arial" w:cs="Arial"/>
          <w:sz w:val="22"/>
          <w:szCs w:val="22"/>
        </w:rPr>
        <w:t>je hlavný</w:t>
      </w:r>
      <w:r w:rsidR="003750DD">
        <w:rPr>
          <w:rFonts w:ascii="Arial" w:hAnsi="Arial" w:cs="Arial"/>
          <w:sz w:val="22"/>
          <w:szCs w:val="22"/>
        </w:rPr>
        <w:t>m</w:t>
      </w:r>
      <w:r w:rsidR="003750DD" w:rsidRPr="00137F09">
        <w:rPr>
          <w:rFonts w:ascii="Arial" w:hAnsi="Arial" w:cs="Arial"/>
          <w:sz w:val="22"/>
          <w:szCs w:val="22"/>
        </w:rPr>
        <w:t xml:space="preserve"> ukazovateľ</w:t>
      </w:r>
      <w:r w:rsidR="003750DD">
        <w:rPr>
          <w:rFonts w:ascii="Arial" w:hAnsi="Arial" w:cs="Arial"/>
          <w:sz w:val="22"/>
          <w:szCs w:val="22"/>
        </w:rPr>
        <w:t>om</w:t>
      </w:r>
      <w:r w:rsidR="003750DD" w:rsidRPr="00137F09">
        <w:rPr>
          <w:rFonts w:ascii="Arial" w:hAnsi="Arial" w:cs="Arial"/>
          <w:sz w:val="22"/>
          <w:szCs w:val="22"/>
        </w:rPr>
        <w:t xml:space="preserve"> na monitorovanie cieľa EÚ 2030 v oblasti chudoby a sociálneho vylúčenia</w:t>
      </w:r>
      <w:r w:rsidR="003750DD">
        <w:rPr>
          <w:rFonts w:ascii="Arial" w:hAnsi="Arial" w:cs="Arial"/>
          <w:sz w:val="22"/>
          <w:szCs w:val="22"/>
        </w:rPr>
        <w:t>.</w:t>
      </w:r>
    </w:p>
    <w:p w14:paraId="137E8775" w14:textId="77777777" w:rsidR="00760DB5" w:rsidRPr="00492D8C" w:rsidRDefault="003750DD" w:rsidP="00F3622D">
      <w:pPr>
        <w:pStyle w:val="Odsekzoznamu"/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Arial" w:hAnsi="Arial" w:cs="Arial"/>
        </w:rPr>
      </w:pPr>
      <w:r w:rsidRPr="00492D8C">
        <w:rPr>
          <w:rFonts w:ascii="Arial" w:hAnsi="Arial" w:cs="Arial"/>
        </w:rPr>
        <w:t xml:space="preserve"> </w:t>
      </w:r>
      <w:r w:rsidR="00EC6057" w:rsidRPr="00492D8C">
        <w:rPr>
          <w:rFonts w:ascii="Arial" w:hAnsi="Arial" w:cs="Arial"/>
        </w:rPr>
        <w:t xml:space="preserve">Tretia kapitola je zameraná na </w:t>
      </w:r>
      <w:r w:rsidR="00A355E0" w:rsidRPr="00492D8C">
        <w:rPr>
          <w:rFonts w:ascii="Arial" w:hAnsi="Arial" w:cs="Arial"/>
        </w:rPr>
        <w:t xml:space="preserve">príjmovú </w:t>
      </w:r>
      <w:r w:rsidR="00EC6057" w:rsidRPr="00492D8C">
        <w:rPr>
          <w:rFonts w:ascii="Arial" w:hAnsi="Arial" w:cs="Arial"/>
        </w:rPr>
        <w:t xml:space="preserve">chudobu. </w:t>
      </w:r>
      <w:r w:rsidR="00785B30" w:rsidRPr="00492D8C">
        <w:rPr>
          <w:rFonts w:ascii="Arial" w:hAnsi="Arial" w:cs="Arial"/>
        </w:rPr>
        <w:t>Č</w:t>
      </w:r>
      <w:r w:rsidR="00EC6057" w:rsidRPr="00492D8C">
        <w:rPr>
          <w:rFonts w:ascii="Arial" w:hAnsi="Arial" w:cs="Arial"/>
        </w:rPr>
        <w:t xml:space="preserve">lenená </w:t>
      </w:r>
      <w:r w:rsidR="00785B30" w:rsidRPr="00492D8C">
        <w:rPr>
          <w:rFonts w:ascii="Arial" w:hAnsi="Arial" w:cs="Arial"/>
        </w:rPr>
        <w:t xml:space="preserve">je </w:t>
      </w:r>
      <w:r w:rsidR="00EC6057" w:rsidRPr="00492D8C">
        <w:rPr>
          <w:rFonts w:ascii="Arial" w:hAnsi="Arial" w:cs="Arial"/>
        </w:rPr>
        <w:t>na niekoľko podkapitol,</w:t>
      </w:r>
      <w:r w:rsidR="00221E3A">
        <w:rPr>
          <w:rFonts w:ascii="Arial" w:hAnsi="Arial" w:cs="Arial"/>
        </w:rPr>
        <w:t xml:space="preserve"> </w:t>
      </w:r>
      <w:r w:rsidR="00EC6057" w:rsidRPr="00492D8C">
        <w:rPr>
          <w:rFonts w:ascii="Arial" w:hAnsi="Arial" w:cs="Arial"/>
        </w:rPr>
        <w:t>v</w:t>
      </w:r>
      <w:r w:rsidR="00AA2D52">
        <w:rPr>
          <w:rFonts w:ascii="Arial" w:hAnsi="Arial" w:cs="Arial"/>
        </w:rPr>
        <w:t> </w:t>
      </w:r>
      <w:r w:rsidR="00EC6057" w:rsidRPr="00492D8C">
        <w:rPr>
          <w:rFonts w:ascii="Arial" w:hAnsi="Arial" w:cs="Arial"/>
        </w:rPr>
        <w:t>ktorých sú analyzované jednotlivé vybrané indikátory príjmovej chudoby v podmienkach SR</w:t>
      </w:r>
      <w:r w:rsidR="000528D7" w:rsidRPr="00492D8C">
        <w:rPr>
          <w:rFonts w:ascii="Arial" w:hAnsi="Arial" w:cs="Arial"/>
        </w:rPr>
        <w:t>.</w:t>
      </w:r>
      <w:r w:rsidR="00EC6057" w:rsidRPr="00492D8C">
        <w:rPr>
          <w:rFonts w:ascii="Arial" w:hAnsi="Arial" w:cs="Arial"/>
        </w:rPr>
        <w:t xml:space="preserve"> Pre komplexnejšie pochopenie </w:t>
      </w:r>
      <w:r w:rsidR="008E105B" w:rsidRPr="00492D8C">
        <w:rPr>
          <w:rFonts w:ascii="Arial" w:hAnsi="Arial" w:cs="Arial"/>
        </w:rPr>
        <w:t xml:space="preserve">príjmovej </w:t>
      </w:r>
      <w:r w:rsidR="00EC6057" w:rsidRPr="00492D8C">
        <w:rPr>
          <w:rFonts w:ascii="Arial" w:hAnsi="Arial" w:cs="Arial"/>
        </w:rPr>
        <w:t xml:space="preserve">chudoby sú indikátory doplnené o analýzu </w:t>
      </w:r>
      <w:r w:rsidR="00760DB5" w:rsidRPr="00492D8C">
        <w:rPr>
          <w:rFonts w:ascii="Arial" w:hAnsi="Arial" w:cs="Arial"/>
        </w:rPr>
        <w:t>faktorov</w:t>
      </w:r>
      <w:r w:rsidR="00511404" w:rsidRPr="00492D8C">
        <w:rPr>
          <w:rFonts w:ascii="Arial" w:hAnsi="Arial" w:cs="Arial"/>
        </w:rPr>
        <w:t xml:space="preserve">, ktoré </w:t>
      </w:r>
      <w:r w:rsidR="00760DB5" w:rsidRPr="00492D8C">
        <w:rPr>
          <w:rFonts w:ascii="Arial" w:hAnsi="Arial" w:cs="Arial"/>
        </w:rPr>
        <w:t>vplývajú na chudob</w:t>
      </w:r>
      <w:r w:rsidR="0056002A" w:rsidRPr="00492D8C">
        <w:rPr>
          <w:rFonts w:ascii="Arial" w:hAnsi="Arial" w:cs="Arial"/>
        </w:rPr>
        <w:t>u</w:t>
      </w:r>
      <w:r w:rsidR="00760DB5" w:rsidRPr="00492D8C">
        <w:rPr>
          <w:rFonts w:ascii="Arial" w:hAnsi="Arial" w:cs="Arial"/>
        </w:rPr>
        <w:t xml:space="preserve">, ale aj </w:t>
      </w:r>
      <w:r w:rsidR="00511404" w:rsidRPr="00492D8C">
        <w:rPr>
          <w:rFonts w:ascii="Arial" w:hAnsi="Arial" w:cs="Arial"/>
        </w:rPr>
        <w:t>o pohľad na chudobu cez príjmovú nerovnosť.</w:t>
      </w:r>
    </w:p>
    <w:p w14:paraId="781F4BC6" w14:textId="77777777" w:rsidR="00511404" w:rsidRPr="00492D8C" w:rsidRDefault="00511404" w:rsidP="00F3622D">
      <w:pPr>
        <w:pStyle w:val="Odsekzoznamu"/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Arial" w:hAnsi="Arial" w:cs="Arial"/>
          <w:highlight w:val="yellow"/>
        </w:rPr>
      </w:pPr>
    </w:p>
    <w:p w14:paraId="63AAD494" w14:textId="77777777" w:rsidR="00FA06EB" w:rsidRPr="004A3898" w:rsidRDefault="00511404" w:rsidP="00F3622D">
      <w:pPr>
        <w:pStyle w:val="Odsekzoznamu"/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Arial" w:hAnsi="Arial" w:cs="Arial"/>
          <w:i/>
        </w:rPr>
      </w:pPr>
      <w:r w:rsidRPr="00492D8C">
        <w:rPr>
          <w:rFonts w:ascii="Arial" w:hAnsi="Arial" w:cs="Arial"/>
        </w:rPr>
        <w:t>Štvrtá a piata kapitola poskytuj</w:t>
      </w:r>
      <w:r w:rsidR="009745AB" w:rsidRPr="00492D8C">
        <w:rPr>
          <w:rFonts w:ascii="Arial" w:hAnsi="Arial" w:cs="Arial"/>
        </w:rPr>
        <w:t>ú</w:t>
      </w:r>
      <w:r w:rsidRPr="00492D8C">
        <w:rPr>
          <w:rFonts w:ascii="Arial" w:hAnsi="Arial" w:cs="Arial"/>
        </w:rPr>
        <w:t xml:space="preserve"> základné informácie o</w:t>
      </w:r>
      <w:r w:rsidR="00687D62" w:rsidRPr="00492D8C">
        <w:rPr>
          <w:rFonts w:ascii="Arial" w:hAnsi="Arial" w:cs="Arial"/>
        </w:rPr>
        <w:t> </w:t>
      </w:r>
      <w:r w:rsidR="0068612C" w:rsidRPr="00492D8C">
        <w:rPr>
          <w:rFonts w:ascii="Arial" w:hAnsi="Arial" w:cs="Arial"/>
        </w:rPr>
        <w:t>miere závažnej materiálnej a sociálnej deprivácie</w:t>
      </w:r>
      <w:r w:rsidR="009745AB" w:rsidRPr="00492D8C">
        <w:rPr>
          <w:rFonts w:ascii="Arial" w:hAnsi="Arial" w:cs="Arial"/>
        </w:rPr>
        <w:t xml:space="preserve"> </w:t>
      </w:r>
      <w:r w:rsidR="00A9661E" w:rsidRPr="00492D8C">
        <w:rPr>
          <w:rFonts w:ascii="Arial" w:hAnsi="Arial" w:cs="Arial"/>
        </w:rPr>
        <w:t xml:space="preserve">a miere </w:t>
      </w:r>
      <w:r w:rsidR="009745AB" w:rsidRPr="00492D8C">
        <w:rPr>
          <w:rFonts w:ascii="Arial" w:hAnsi="Arial" w:cs="Arial"/>
        </w:rPr>
        <w:t xml:space="preserve">veľmi </w:t>
      </w:r>
      <w:r w:rsidR="00A9661E" w:rsidRPr="00492D8C">
        <w:rPr>
          <w:rFonts w:ascii="Arial" w:hAnsi="Arial" w:cs="Arial"/>
        </w:rPr>
        <w:t>nízkej intenzity</w:t>
      </w:r>
      <w:r w:rsidR="009745AB" w:rsidRPr="00492D8C">
        <w:rPr>
          <w:rFonts w:ascii="Arial" w:hAnsi="Arial" w:cs="Arial"/>
        </w:rPr>
        <w:t xml:space="preserve"> práce</w:t>
      </w:r>
      <w:r w:rsidR="00A9661E" w:rsidRPr="00492D8C">
        <w:rPr>
          <w:rFonts w:ascii="Arial" w:hAnsi="Arial" w:cs="Arial"/>
        </w:rPr>
        <w:t xml:space="preserve"> ako </w:t>
      </w:r>
      <w:r w:rsidR="00AA2D52">
        <w:rPr>
          <w:rFonts w:ascii="Arial" w:hAnsi="Arial" w:cs="Arial"/>
        </w:rPr>
        <w:t xml:space="preserve">aj </w:t>
      </w:r>
      <w:r w:rsidR="00A9661E" w:rsidRPr="00492D8C">
        <w:rPr>
          <w:rFonts w:ascii="Arial" w:hAnsi="Arial" w:cs="Arial"/>
        </w:rPr>
        <w:t xml:space="preserve">o </w:t>
      </w:r>
      <w:r w:rsidR="00D66E63" w:rsidRPr="00492D8C">
        <w:rPr>
          <w:rFonts w:ascii="Arial" w:hAnsi="Arial" w:cs="Arial"/>
        </w:rPr>
        <w:t>čiastkových</w:t>
      </w:r>
      <w:r w:rsidRPr="00492D8C">
        <w:rPr>
          <w:rFonts w:ascii="Arial" w:hAnsi="Arial" w:cs="Arial"/>
        </w:rPr>
        <w:t xml:space="preserve"> indikátoroch</w:t>
      </w:r>
      <w:r w:rsidR="00687D62" w:rsidRPr="00492D8C">
        <w:rPr>
          <w:rFonts w:ascii="Arial" w:hAnsi="Arial" w:cs="Arial"/>
          <w:i/>
        </w:rPr>
        <w:t xml:space="preserve"> </w:t>
      </w:r>
      <w:r w:rsidR="0057661C" w:rsidRPr="00221E3A">
        <w:rPr>
          <w:rFonts w:ascii="Arial" w:hAnsi="Arial" w:cs="Arial"/>
        </w:rPr>
        <w:t>miery rizika</w:t>
      </w:r>
      <w:r w:rsidR="009745AB" w:rsidRPr="00221E3A">
        <w:rPr>
          <w:rFonts w:ascii="Arial" w:hAnsi="Arial" w:cs="Arial"/>
        </w:rPr>
        <w:t xml:space="preserve"> </w:t>
      </w:r>
      <w:r w:rsidR="00687D62" w:rsidRPr="00221E3A">
        <w:rPr>
          <w:rFonts w:ascii="Arial" w:hAnsi="Arial" w:cs="Arial"/>
        </w:rPr>
        <w:t>chudoby alebo sociálneho vylúčenia</w:t>
      </w:r>
      <w:r w:rsidR="000528D7" w:rsidRPr="004A3898">
        <w:rPr>
          <w:rFonts w:ascii="Arial" w:hAnsi="Arial" w:cs="Arial"/>
          <w:i/>
        </w:rPr>
        <w:t>.</w:t>
      </w:r>
    </w:p>
    <w:p w14:paraId="2BAA101A" w14:textId="77777777" w:rsidR="00E10130" w:rsidRPr="004A3898" w:rsidRDefault="00E10130" w:rsidP="00F3622D">
      <w:pPr>
        <w:pStyle w:val="Odsekzoznamu"/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Arial" w:hAnsi="Arial" w:cs="Arial"/>
          <w:i/>
        </w:rPr>
      </w:pPr>
    </w:p>
    <w:p w14:paraId="36388339" w14:textId="77777777" w:rsidR="008B3D15" w:rsidRPr="004A3898" w:rsidRDefault="00AE2F3A" w:rsidP="008B3D15">
      <w:pPr>
        <w:pStyle w:val="Odsekzoznamu"/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Arial" w:hAnsi="Arial" w:cs="Arial"/>
        </w:rPr>
      </w:pPr>
      <w:r w:rsidRPr="004A3898">
        <w:rPr>
          <w:rFonts w:ascii="Arial" w:hAnsi="Arial" w:cs="Arial"/>
        </w:rPr>
        <w:t xml:space="preserve">Šiesta a siedma kapitola </w:t>
      </w:r>
      <w:r w:rsidR="008B3D15" w:rsidRPr="004A3898">
        <w:rPr>
          <w:rFonts w:ascii="Arial" w:hAnsi="Arial" w:cs="Arial"/>
        </w:rPr>
        <w:t xml:space="preserve">je venovaná špeciálnym modulom, ktoré boli </w:t>
      </w:r>
      <w:r w:rsidR="00966D21" w:rsidRPr="004A3898">
        <w:rPr>
          <w:rFonts w:ascii="Arial" w:hAnsi="Arial" w:cs="Arial"/>
        </w:rPr>
        <w:t>súčasťou zisťovania EU SILC 2025</w:t>
      </w:r>
      <w:r w:rsidR="008B3D15" w:rsidRPr="004A3898">
        <w:rPr>
          <w:rFonts w:ascii="Arial" w:hAnsi="Arial" w:cs="Arial"/>
        </w:rPr>
        <w:t xml:space="preserve">. Moduly boli zamerané na </w:t>
      </w:r>
      <w:r w:rsidR="004A3898" w:rsidRPr="004A3898">
        <w:rPr>
          <w:rFonts w:ascii="Arial" w:hAnsi="Arial" w:cs="Arial"/>
        </w:rPr>
        <w:t xml:space="preserve">zdravie a </w:t>
      </w:r>
      <w:r w:rsidR="00BE0A56">
        <w:rPr>
          <w:rFonts w:ascii="Arial" w:hAnsi="Arial" w:cs="Arial"/>
        </w:rPr>
        <w:t xml:space="preserve">na </w:t>
      </w:r>
      <w:r w:rsidR="004A3898" w:rsidRPr="004A3898">
        <w:rPr>
          <w:rFonts w:ascii="Arial" w:hAnsi="Arial" w:cs="Arial"/>
        </w:rPr>
        <w:t>energiu a životné prostredie</w:t>
      </w:r>
      <w:r w:rsidR="00CD545E" w:rsidRPr="004A3898">
        <w:rPr>
          <w:rFonts w:ascii="Arial" w:hAnsi="Arial" w:cs="Arial"/>
        </w:rPr>
        <w:t>.</w:t>
      </w:r>
    </w:p>
    <w:p w14:paraId="310EEA04" w14:textId="77777777" w:rsidR="008B3D15" w:rsidRPr="004A3898" w:rsidRDefault="008B3D15" w:rsidP="00966D21">
      <w:pPr>
        <w:pStyle w:val="Odsekzoznamu"/>
        <w:tabs>
          <w:tab w:val="left" w:pos="426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Arial" w:hAnsi="Arial" w:cs="Arial"/>
        </w:rPr>
      </w:pPr>
    </w:p>
    <w:p w14:paraId="243459CC" w14:textId="77777777" w:rsidR="00F3622D" w:rsidRDefault="00687D62" w:rsidP="008B3D15">
      <w:pPr>
        <w:pStyle w:val="Odsekzoznamu"/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Arial" w:hAnsi="Arial" w:cs="Arial"/>
        </w:rPr>
      </w:pPr>
      <w:r w:rsidRPr="004A3898">
        <w:rPr>
          <w:rFonts w:ascii="Arial" w:hAnsi="Arial" w:cs="Arial"/>
        </w:rPr>
        <w:t>Posledná</w:t>
      </w:r>
      <w:r w:rsidR="00AA2D52">
        <w:rPr>
          <w:rFonts w:ascii="Arial" w:hAnsi="Arial" w:cs="Arial"/>
        </w:rPr>
        <w:t>,</w:t>
      </w:r>
      <w:r w:rsidRPr="004A3898">
        <w:rPr>
          <w:rFonts w:ascii="Arial" w:hAnsi="Arial" w:cs="Arial"/>
        </w:rPr>
        <w:t xml:space="preserve"> </w:t>
      </w:r>
      <w:r w:rsidR="00BE0A56">
        <w:rPr>
          <w:rFonts w:ascii="Arial" w:hAnsi="Arial" w:cs="Arial"/>
        </w:rPr>
        <w:t>ôsma k</w:t>
      </w:r>
      <w:r w:rsidRPr="004A3898">
        <w:rPr>
          <w:rFonts w:ascii="Arial" w:hAnsi="Arial" w:cs="Arial"/>
        </w:rPr>
        <w:t>apitola</w:t>
      </w:r>
      <w:r w:rsidR="00AA2D52">
        <w:rPr>
          <w:rFonts w:ascii="Arial" w:hAnsi="Arial" w:cs="Arial"/>
        </w:rPr>
        <w:t>,</w:t>
      </w:r>
      <w:r w:rsidRPr="004A3898">
        <w:rPr>
          <w:rFonts w:ascii="Arial" w:hAnsi="Arial" w:cs="Arial"/>
        </w:rPr>
        <w:t xml:space="preserve"> </w:t>
      </w:r>
      <w:r w:rsidR="000C715D" w:rsidRPr="004A3898">
        <w:rPr>
          <w:rFonts w:ascii="Arial" w:hAnsi="Arial" w:cs="Arial"/>
        </w:rPr>
        <w:t>je zameraná na h</w:t>
      </w:r>
      <w:r w:rsidRPr="004A3898">
        <w:rPr>
          <w:rFonts w:ascii="Arial" w:hAnsi="Arial" w:cs="Arial"/>
        </w:rPr>
        <w:t>lavné charakteristiky a metodik</w:t>
      </w:r>
      <w:r w:rsidR="000C715D" w:rsidRPr="004A3898">
        <w:rPr>
          <w:rFonts w:ascii="Arial" w:hAnsi="Arial" w:cs="Arial"/>
        </w:rPr>
        <w:t>u</w:t>
      </w:r>
      <w:r w:rsidRPr="004A3898">
        <w:rPr>
          <w:rFonts w:ascii="Arial" w:hAnsi="Arial" w:cs="Arial"/>
        </w:rPr>
        <w:t xml:space="preserve"> zisťovania EU SILC</w:t>
      </w:r>
      <w:r w:rsidR="00810ABB" w:rsidRPr="004A3898">
        <w:rPr>
          <w:rFonts w:ascii="Arial" w:hAnsi="Arial" w:cs="Arial"/>
        </w:rPr>
        <w:t>.</w:t>
      </w:r>
      <w:r w:rsidR="000C715D" w:rsidRPr="004A3898">
        <w:rPr>
          <w:rFonts w:ascii="Arial" w:hAnsi="Arial" w:cs="Arial"/>
        </w:rPr>
        <w:t xml:space="preserve"> </w:t>
      </w:r>
      <w:r w:rsidR="00F47438" w:rsidRPr="004A3898">
        <w:rPr>
          <w:rFonts w:ascii="Arial" w:hAnsi="Arial" w:cs="Arial"/>
        </w:rPr>
        <w:t>Súčasťou publikácie je aj príloha</w:t>
      </w:r>
      <w:r w:rsidR="00BD50D0" w:rsidRPr="004A3898">
        <w:rPr>
          <w:rFonts w:ascii="Arial" w:hAnsi="Arial" w:cs="Arial"/>
        </w:rPr>
        <w:t xml:space="preserve"> </w:t>
      </w:r>
      <w:r w:rsidR="00F47438" w:rsidRPr="004A3898">
        <w:rPr>
          <w:rFonts w:ascii="Arial" w:hAnsi="Arial" w:cs="Arial"/>
        </w:rPr>
        <w:t>s</w:t>
      </w:r>
      <w:r w:rsidR="000C0A64" w:rsidRPr="004A3898">
        <w:rPr>
          <w:rFonts w:ascii="Arial" w:hAnsi="Arial" w:cs="Arial"/>
        </w:rPr>
        <w:t xml:space="preserve"> tabuľkami, </w:t>
      </w:r>
      <w:r w:rsidR="00F47438" w:rsidRPr="004A3898">
        <w:rPr>
          <w:rFonts w:ascii="Arial" w:hAnsi="Arial" w:cs="Arial"/>
        </w:rPr>
        <w:t>grafmi a mapami vybraných ukazovateľov</w:t>
      </w:r>
      <w:r w:rsidR="00031E36" w:rsidRPr="004A3898">
        <w:rPr>
          <w:rFonts w:ascii="Arial" w:hAnsi="Arial" w:cs="Arial"/>
        </w:rPr>
        <w:t>.</w:t>
      </w:r>
    </w:p>
    <w:p w14:paraId="07659F62" w14:textId="7FD0970F" w:rsidR="00966D21" w:rsidRDefault="00966D21" w:rsidP="008B3D15">
      <w:pPr>
        <w:pStyle w:val="Odsekzoznamu"/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Arial" w:hAnsi="Arial" w:cs="Arial"/>
        </w:rPr>
      </w:pPr>
    </w:p>
    <w:p w14:paraId="00401E07" w14:textId="2521524D" w:rsidR="00A45DCF" w:rsidRDefault="00A45DCF" w:rsidP="008B3D15">
      <w:pPr>
        <w:pStyle w:val="Odsekzoznamu"/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Arial" w:hAnsi="Arial" w:cs="Arial"/>
        </w:rPr>
      </w:pPr>
    </w:p>
    <w:p w14:paraId="0A5F0B6C" w14:textId="77777777" w:rsidR="00A45DCF" w:rsidRDefault="00A45DCF" w:rsidP="008B3D15">
      <w:pPr>
        <w:pStyle w:val="Odsekzoznamu"/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Arial" w:hAnsi="Arial" w:cs="Arial"/>
        </w:rPr>
      </w:pPr>
    </w:p>
    <w:p w14:paraId="60A035E3" w14:textId="77777777" w:rsidR="00966D21" w:rsidRDefault="00966D21" w:rsidP="008B3D15">
      <w:pPr>
        <w:pStyle w:val="Odsekzoznamu"/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Arial" w:hAnsi="Arial" w:cs="Arial"/>
        </w:rPr>
      </w:pPr>
    </w:p>
    <w:p w14:paraId="7D4023A5" w14:textId="77777777" w:rsidR="00AE2F3A" w:rsidRPr="00492D8C" w:rsidRDefault="00AE2F3A" w:rsidP="00CE0439">
      <w:pPr>
        <w:pStyle w:val="Odsekzoznamu"/>
        <w:tabs>
          <w:tab w:val="left" w:pos="426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Arial" w:hAnsi="Arial" w:cs="Arial"/>
          <w:highlight w:val="yellow"/>
        </w:rPr>
      </w:pPr>
    </w:p>
    <w:p w14:paraId="20A47D82" w14:textId="6D4F46A1" w:rsidR="00CE69F2" w:rsidRDefault="00463B69" w:rsidP="00CE69F2">
      <w:pPr>
        <w:pStyle w:val="Odsekzoznamu"/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right="71"/>
        <w:jc w:val="both"/>
        <w:rPr>
          <w:rFonts w:ascii="Arial" w:hAnsi="Arial" w:cs="Arial"/>
          <w:b/>
          <w:color w:val="000000"/>
          <w:sz w:val="26"/>
          <w:szCs w:val="26"/>
        </w:rPr>
      </w:pPr>
      <w:r>
        <w:rPr>
          <w:rFonts w:ascii="Arial" w:hAnsi="Arial" w:cs="Arial"/>
          <w:b/>
          <w:noProof/>
          <w:color w:val="000000"/>
          <w:sz w:val="26"/>
          <w:szCs w:val="26"/>
          <w:lang w:eastAsia="sk-SK"/>
        </w:rPr>
        <w:lastRenderedPageBreak/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24D7D58A" wp14:editId="229FF38E">
                <wp:simplePos x="0" y="0"/>
                <wp:positionH relativeFrom="column">
                  <wp:posOffset>3810</wp:posOffset>
                </wp:positionH>
                <wp:positionV relativeFrom="paragraph">
                  <wp:posOffset>-67310</wp:posOffset>
                </wp:positionV>
                <wp:extent cx="5808345" cy="51435"/>
                <wp:effectExtent l="0" t="3810" r="3175" b="1905"/>
                <wp:wrapNone/>
                <wp:docPr id="94" name="Rectangle 5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08345" cy="5143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8696571" id="Rectangle 501" o:spid="_x0000_s1026" style="position:absolute;margin-left:.3pt;margin-top:-5.3pt;width:457.35pt;height:4.0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" fillcolor="#bfbfbf" stroked="f"/>
            </w:pict>
          </mc:Fallback>
        </mc:AlternateContent>
      </w:r>
      <w:r w:rsidR="00CE69F2" w:rsidRPr="00492D8C">
        <w:rPr>
          <w:rFonts w:ascii="Arial" w:hAnsi="Arial" w:cs="Arial"/>
          <w:b/>
          <w:color w:val="000000"/>
          <w:sz w:val="26"/>
          <w:szCs w:val="26"/>
        </w:rPr>
        <w:t xml:space="preserve">1.   </w:t>
      </w:r>
      <w:r w:rsidR="00820DAE">
        <w:rPr>
          <w:rFonts w:ascii="Arial" w:hAnsi="Arial" w:cs="Arial"/>
          <w:b/>
          <w:color w:val="000000"/>
          <w:sz w:val="26"/>
          <w:szCs w:val="26"/>
        </w:rPr>
        <w:t>Koncept merania</w:t>
      </w:r>
      <w:r w:rsidR="00CE69F2" w:rsidRPr="00492D8C">
        <w:rPr>
          <w:rFonts w:ascii="Arial" w:hAnsi="Arial" w:cs="Arial"/>
          <w:b/>
          <w:color w:val="000000"/>
          <w:sz w:val="26"/>
          <w:szCs w:val="26"/>
        </w:rPr>
        <w:t xml:space="preserve"> chudoby a sociálneho vylúčenia </w:t>
      </w:r>
    </w:p>
    <w:p w14:paraId="616FB4C6" w14:textId="6BAE1FBC" w:rsidR="00B2520F" w:rsidRPr="00492D8C" w:rsidRDefault="00463B69" w:rsidP="00CE69F2">
      <w:pPr>
        <w:pStyle w:val="Odsekzoznamu"/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right="71"/>
        <w:jc w:val="both"/>
        <w:rPr>
          <w:rFonts w:ascii="Arial" w:hAnsi="Arial" w:cs="Arial"/>
        </w:rPr>
      </w:pPr>
      <w:r>
        <w:rPr>
          <w:rFonts w:ascii="Arial" w:hAnsi="Arial" w:cs="Arial"/>
          <w:b/>
          <w:noProof/>
          <w:color w:val="000000"/>
          <w:sz w:val="26"/>
          <w:szCs w:val="26"/>
          <w:lang w:eastAsia="sk-SK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0727DA24" wp14:editId="407F38AD">
                <wp:simplePos x="0" y="0"/>
                <wp:positionH relativeFrom="column">
                  <wp:posOffset>3810</wp:posOffset>
                </wp:positionH>
                <wp:positionV relativeFrom="paragraph">
                  <wp:posOffset>45720</wp:posOffset>
                </wp:positionV>
                <wp:extent cx="5808345" cy="51435"/>
                <wp:effectExtent l="0" t="1905" r="3175" b="3810"/>
                <wp:wrapNone/>
                <wp:docPr id="93" name="Rectangle 5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08345" cy="5143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241FA44" id="Rectangle 502" o:spid="_x0000_s1026" style="position:absolute;margin-left:.3pt;margin-top:3.6pt;width:457.35pt;height:4.0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" fillcolor="#bfbfbf" stroked="f"/>
            </w:pict>
          </mc:Fallback>
        </mc:AlternateContent>
      </w:r>
      <w:r w:rsidR="00CE69F2" w:rsidRPr="00492D8C">
        <w:rPr>
          <w:rFonts w:ascii="Arial" w:hAnsi="Arial" w:cs="Arial"/>
          <w:b/>
          <w:color w:val="000000"/>
          <w:sz w:val="26"/>
          <w:szCs w:val="26"/>
        </w:rPr>
        <w:t xml:space="preserve">  </w:t>
      </w:r>
    </w:p>
    <w:p w14:paraId="1576F3E3" w14:textId="77777777" w:rsidR="002B2266" w:rsidRPr="00492D8C" w:rsidRDefault="00AF47EF" w:rsidP="00F3622D">
      <w:pPr>
        <w:pStyle w:val="Odsekzoznamu"/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425"/>
        <w:jc w:val="both"/>
        <w:rPr>
          <w:rFonts w:ascii="Arial" w:hAnsi="Arial" w:cs="Arial"/>
        </w:rPr>
      </w:pPr>
      <w:r w:rsidRPr="00492D8C">
        <w:rPr>
          <w:rFonts w:ascii="Arial" w:hAnsi="Arial" w:cs="Arial"/>
        </w:rPr>
        <w:t xml:space="preserve">Znižovanie chudoby a sociálneho vylúčenia patrí k dlhodobým prioritám verejných politík </w:t>
      </w:r>
      <w:r w:rsidR="00A76090" w:rsidRPr="00492D8C">
        <w:rPr>
          <w:rFonts w:ascii="Arial" w:hAnsi="Arial" w:cs="Arial"/>
        </w:rPr>
        <w:t xml:space="preserve">vo všetkých </w:t>
      </w:r>
      <w:r w:rsidR="00D66E63" w:rsidRPr="00492D8C">
        <w:rPr>
          <w:rFonts w:ascii="Arial" w:hAnsi="Arial" w:cs="Arial"/>
        </w:rPr>
        <w:t>krajinách</w:t>
      </w:r>
      <w:r w:rsidR="00AA2D52">
        <w:rPr>
          <w:rFonts w:ascii="Arial" w:hAnsi="Arial" w:cs="Arial"/>
        </w:rPr>
        <w:t xml:space="preserve"> EÚ</w:t>
      </w:r>
      <w:r w:rsidR="004C0294" w:rsidRPr="00492D8C">
        <w:rPr>
          <w:rFonts w:ascii="Arial" w:hAnsi="Arial" w:cs="Arial"/>
        </w:rPr>
        <w:t>, vrátane Slovenska</w:t>
      </w:r>
      <w:r w:rsidRPr="00492D8C">
        <w:rPr>
          <w:rFonts w:ascii="Arial" w:hAnsi="Arial" w:cs="Arial"/>
        </w:rPr>
        <w:t>.</w:t>
      </w:r>
    </w:p>
    <w:p w14:paraId="0F770AC8" w14:textId="77777777" w:rsidR="004C0294" w:rsidRPr="00492D8C" w:rsidRDefault="004C0294" w:rsidP="00F3622D">
      <w:pPr>
        <w:pStyle w:val="Odsekzoznamu"/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425"/>
        <w:jc w:val="both"/>
        <w:rPr>
          <w:rFonts w:ascii="Arial" w:hAnsi="Arial" w:cs="Arial"/>
        </w:rPr>
      </w:pPr>
    </w:p>
    <w:p w14:paraId="64E560CA" w14:textId="77777777" w:rsidR="00801975" w:rsidRPr="00492D8C" w:rsidRDefault="004C0294" w:rsidP="00F3622D">
      <w:pPr>
        <w:pStyle w:val="Odsekzoznamu"/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425"/>
        <w:jc w:val="both"/>
        <w:rPr>
          <w:rFonts w:ascii="Arial" w:hAnsi="Arial" w:cs="Arial"/>
        </w:rPr>
      </w:pPr>
      <w:r w:rsidRPr="00492D8C">
        <w:rPr>
          <w:rFonts w:ascii="Arial" w:hAnsi="Arial" w:cs="Arial"/>
        </w:rPr>
        <w:t>Členstvo v EÚ prinieslo v oblasti podpory sociálneho začleňovania nové výzvy a nové rámce</w:t>
      </w:r>
      <w:r w:rsidR="00E27B0D" w:rsidRPr="00492D8C">
        <w:rPr>
          <w:rFonts w:ascii="Arial" w:hAnsi="Arial" w:cs="Arial"/>
        </w:rPr>
        <w:t>, ku ktorým sa pripojilo aj</w:t>
      </w:r>
      <w:r w:rsidRPr="00492D8C">
        <w:rPr>
          <w:rFonts w:ascii="Arial" w:hAnsi="Arial" w:cs="Arial"/>
        </w:rPr>
        <w:t xml:space="preserve"> Slovensko</w:t>
      </w:r>
      <w:r w:rsidR="00E27B0D" w:rsidRPr="00492D8C">
        <w:rPr>
          <w:rFonts w:ascii="Arial" w:hAnsi="Arial" w:cs="Arial"/>
        </w:rPr>
        <w:t>.</w:t>
      </w:r>
      <w:r w:rsidR="00250B22" w:rsidRPr="00492D8C">
        <w:t xml:space="preserve"> </w:t>
      </w:r>
      <w:r w:rsidR="00250B22" w:rsidRPr="00492D8C">
        <w:rPr>
          <w:rFonts w:ascii="Arial" w:hAnsi="Arial" w:cs="Arial"/>
        </w:rPr>
        <w:t>Pre dosiahnutie zlepšenia</w:t>
      </w:r>
      <w:r w:rsidR="00AA2D52">
        <w:rPr>
          <w:rFonts w:ascii="Arial" w:hAnsi="Arial" w:cs="Arial"/>
        </w:rPr>
        <w:t xml:space="preserve"> kvality</w:t>
      </w:r>
      <w:r w:rsidR="00250B22" w:rsidRPr="00492D8C">
        <w:rPr>
          <w:rFonts w:ascii="Arial" w:hAnsi="Arial" w:cs="Arial"/>
        </w:rPr>
        <w:t xml:space="preserve"> života </w:t>
      </w:r>
      <w:r w:rsidR="00AA2D52">
        <w:rPr>
          <w:rFonts w:ascii="Arial" w:hAnsi="Arial" w:cs="Arial"/>
        </w:rPr>
        <w:t xml:space="preserve">obyvateľov </w:t>
      </w:r>
      <w:r w:rsidR="00250B22" w:rsidRPr="00492D8C">
        <w:rPr>
          <w:rFonts w:ascii="Arial" w:hAnsi="Arial" w:cs="Arial"/>
        </w:rPr>
        <w:t xml:space="preserve">ohrozených chudobou je nutné, aby mali verejné inštitúcie pripravené dlhodobé stratégie s jasnými cieľmi a plánmi ich realizácie. </w:t>
      </w:r>
      <w:r w:rsidR="008E105B" w:rsidRPr="00492D8C">
        <w:rPr>
          <w:rFonts w:ascii="Arial" w:hAnsi="Arial" w:cs="Arial"/>
        </w:rPr>
        <w:t xml:space="preserve">Z tohto dôvodu </w:t>
      </w:r>
      <w:r w:rsidR="00740F25" w:rsidRPr="00492D8C">
        <w:rPr>
          <w:rFonts w:ascii="Arial" w:hAnsi="Arial" w:cs="Arial"/>
        </w:rPr>
        <w:t>v</w:t>
      </w:r>
      <w:r w:rsidR="005D5917" w:rsidRPr="00492D8C">
        <w:rPr>
          <w:rFonts w:ascii="Arial" w:hAnsi="Arial" w:cs="Arial"/>
        </w:rPr>
        <w:t xml:space="preserve"> </w:t>
      </w:r>
      <w:r w:rsidR="005D5917" w:rsidRPr="00043317">
        <w:rPr>
          <w:rFonts w:ascii="Arial" w:hAnsi="Arial" w:cs="Arial"/>
          <w:color w:val="000000"/>
        </w:rPr>
        <w:t>roku 202</w:t>
      </w:r>
      <w:r w:rsidR="00740F25" w:rsidRPr="00043317">
        <w:rPr>
          <w:rFonts w:ascii="Arial" w:hAnsi="Arial" w:cs="Arial"/>
          <w:color w:val="000000"/>
        </w:rPr>
        <w:t>1</w:t>
      </w:r>
      <w:r w:rsidR="005D5917" w:rsidRPr="00043317">
        <w:rPr>
          <w:rFonts w:ascii="Arial" w:hAnsi="Arial" w:cs="Arial"/>
          <w:color w:val="000000"/>
        </w:rPr>
        <w:t xml:space="preserve"> </w:t>
      </w:r>
      <w:r w:rsidR="00AC13C3" w:rsidRPr="00043317">
        <w:rPr>
          <w:rFonts w:ascii="Arial" w:hAnsi="Arial" w:cs="Arial"/>
          <w:color w:val="000000"/>
        </w:rPr>
        <w:t>Európska komisia</w:t>
      </w:r>
      <w:r w:rsidR="00BF788D" w:rsidRPr="00043317">
        <w:rPr>
          <w:rFonts w:ascii="Arial" w:hAnsi="Arial" w:cs="Arial"/>
          <w:color w:val="000000"/>
        </w:rPr>
        <w:t xml:space="preserve"> (EK)</w:t>
      </w:r>
      <w:r w:rsidR="00AC13C3" w:rsidRPr="00043317">
        <w:rPr>
          <w:rFonts w:ascii="Arial" w:hAnsi="Arial" w:cs="Arial"/>
          <w:color w:val="000000"/>
        </w:rPr>
        <w:t xml:space="preserve"> navrhla hlavné ciele EÚ, ktoré sa majú dosiahnuť do roku 2030</w:t>
      </w:r>
      <w:r w:rsidR="00280956" w:rsidRPr="00043317">
        <w:rPr>
          <w:rFonts w:ascii="Arial" w:eastAsia="Times New Roman" w:hAnsi="Arial" w:cs="Arial"/>
          <w:b/>
          <w:bCs/>
          <w:color w:val="000000"/>
          <w:lang w:eastAsia="sk-SK"/>
        </w:rPr>
        <w:t xml:space="preserve"> </w:t>
      </w:r>
      <w:r w:rsidR="00AC13C3" w:rsidRPr="00043317">
        <w:rPr>
          <w:rFonts w:ascii="Arial" w:eastAsia="Times New Roman" w:hAnsi="Arial" w:cs="Arial"/>
          <w:bCs/>
          <w:color w:val="000000"/>
          <w:lang w:eastAsia="sk-SK"/>
        </w:rPr>
        <w:t>v</w:t>
      </w:r>
      <w:r w:rsidR="00AC13C3" w:rsidRPr="00043317">
        <w:rPr>
          <w:rFonts w:ascii="Arial" w:eastAsia="Times New Roman" w:hAnsi="Arial" w:cs="Arial"/>
          <w:b/>
          <w:bCs/>
          <w:color w:val="000000"/>
          <w:lang w:eastAsia="sk-SK"/>
        </w:rPr>
        <w:t xml:space="preserve"> </w:t>
      </w:r>
      <w:r w:rsidR="00280956" w:rsidRPr="00043317">
        <w:rPr>
          <w:rFonts w:ascii="Arial" w:eastAsia="Times New Roman" w:hAnsi="Arial" w:cs="Arial"/>
          <w:bCs/>
          <w:color w:val="000000"/>
          <w:lang w:eastAsia="sk-SK"/>
        </w:rPr>
        <w:t>kontexte</w:t>
      </w:r>
      <w:r w:rsidR="00280956" w:rsidRPr="00043317">
        <w:rPr>
          <w:rFonts w:ascii="Arial" w:eastAsia="Times New Roman" w:hAnsi="Arial" w:cs="Arial"/>
          <w:b/>
          <w:bCs/>
          <w:color w:val="000000"/>
          <w:lang w:eastAsia="sk-SK"/>
        </w:rPr>
        <w:t xml:space="preserve"> </w:t>
      </w:r>
      <w:r w:rsidR="00280956" w:rsidRPr="00043317">
        <w:rPr>
          <w:rFonts w:ascii="Arial" w:hAnsi="Arial" w:cs="Arial"/>
          <w:color w:val="000000"/>
        </w:rPr>
        <w:t>Akčného plánu na realizáciu</w:t>
      </w:r>
      <w:r w:rsidR="00AC13C3" w:rsidRPr="00043317">
        <w:rPr>
          <w:rFonts w:ascii="Arial" w:hAnsi="Arial" w:cs="Arial"/>
          <w:color w:val="000000"/>
        </w:rPr>
        <w:t xml:space="preserve"> </w:t>
      </w:r>
      <w:r w:rsidR="00280956" w:rsidRPr="00043317">
        <w:rPr>
          <w:rFonts w:ascii="Arial" w:hAnsi="Arial" w:cs="Arial"/>
          <w:color w:val="000000"/>
        </w:rPr>
        <w:t>Európskeho piliera sociálnych práv</w:t>
      </w:r>
      <w:r w:rsidR="00AC13C3" w:rsidRPr="00043317">
        <w:rPr>
          <w:rFonts w:ascii="Arial" w:hAnsi="Arial" w:cs="Arial"/>
          <w:color w:val="000000"/>
        </w:rPr>
        <w:t>.</w:t>
      </w:r>
      <w:r w:rsidR="00740F25" w:rsidRPr="00043317">
        <w:rPr>
          <w:rFonts w:ascii="Arial" w:hAnsi="Arial" w:cs="Arial"/>
          <w:color w:val="000000"/>
        </w:rPr>
        <w:t xml:space="preserve"> </w:t>
      </w:r>
      <w:r w:rsidR="00801975" w:rsidRPr="00043317">
        <w:rPr>
          <w:rFonts w:ascii="Arial" w:hAnsi="Arial" w:cs="Arial"/>
          <w:b/>
          <w:color w:val="000000"/>
        </w:rPr>
        <w:t>Akčný plán na realizáciu Európskeho piliera sociálnych práv (EPSP)</w:t>
      </w:r>
      <w:r w:rsidR="00801975" w:rsidRPr="00043317">
        <w:rPr>
          <w:rFonts w:ascii="Arial" w:eastAsia="Courier New" w:hAnsi="Arial" w:cs="Arial"/>
          <w:bCs/>
          <w:color w:val="000000"/>
          <w:sz w:val="21"/>
          <w:szCs w:val="21"/>
          <w:vertAlign w:val="superscript"/>
          <w:lang w:eastAsia="sk-SK"/>
        </w:rPr>
        <w:footnoteReference w:id="1"/>
      </w:r>
      <w:r w:rsidR="008A2C04" w:rsidRPr="00043317">
        <w:rPr>
          <w:rFonts w:ascii="Arial" w:hAnsi="Arial" w:cs="Arial"/>
          <w:color w:val="000000"/>
          <w:vertAlign w:val="superscript"/>
        </w:rPr>
        <w:t>)</w:t>
      </w:r>
      <w:r w:rsidR="00801975" w:rsidRPr="00043317">
        <w:rPr>
          <w:rFonts w:ascii="Arial" w:hAnsi="Arial" w:cs="Arial"/>
          <w:color w:val="000000"/>
        </w:rPr>
        <w:t xml:space="preserve"> stanov</w:t>
      </w:r>
      <w:r w:rsidR="00BF788D" w:rsidRPr="00043317">
        <w:rPr>
          <w:rFonts w:ascii="Arial" w:hAnsi="Arial" w:cs="Arial"/>
          <w:color w:val="000000"/>
        </w:rPr>
        <w:t>uje</w:t>
      </w:r>
      <w:r w:rsidR="00801975" w:rsidRPr="00043317">
        <w:rPr>
          <w:rFonts w:ascii="Arial" w:hAnsi="Arial" w:cs="Arial"/>
          <w:color w:val="000000"/>
        </w:rPr>
        <w:t xml:space="preserve"> tri hlavné ciele na úrovni</w:t>
      </w:r>
      <w:r w:rsidR="00801975" w:rsidRPr="00492D8C">
        <w:rPr>
          <w:rFonts w:ascii="Arial" w:hAnsi="Arial" w:cs="Arial"/>
        </w:rPr>
        <w:t xml:space="preserve"> EÚ v</w:t>
      </w:r>
      <w:r w:rsidR="00AA2D52">
        <w:rPr>
          <w:rFonts w:ascii="Arial" w:hAnsi="Arial" w:cs="Arial"/>
        </w:rPr>
        <w:t> </w:t>
      </w:r>
      <w:r w:rsidR="00801975" w:rsidRPr="00492D8C">
        <w:rPr>
          <w:rFonts w:ascii="Arial" w:hAnsi="Arial" w:cs="Arial"/>
        </w:rPr>
        <w:t>oblasti zamestnanosti, zručností a sociálnej ochrany, ktoré sa majú dosiahnuť do roku 2030. V oblasti sociálnej ochrany za účelom znižovania chudoby a sociálneho vylúčenia bol na úrovni EÚ stanovený cieľ</w:t>
      </w:r>
      <w:r w:rsidR="00AC13C3" w:rsidRPr="00492D8C">
        <w:rPr>
          <w:rFonts w:ascii="Arial" w:hAnsi="Arial" w:cs="Arial"/>
        </w:rPr>
        <w:t>:</w:t>
      </w:r>
      <w:r w:rsidR="00801975" w:rsidRPr="00492D8C">
        <w:rPr>
          <w:rFonts w:ascii="Arial" w:hAnsi="Arial" w:cs="Arial"/>
        </w:rPr>
        <w:t xml:space="preserve"> </w:t>
      </w:r>
    </w:p>
    <w:p w14:paraId="4EBEFFD2" w14:textId="77777777" w:rsidR="00801975" w:rsidRPr="00492D8C" w:rsidRDefault="00BF788D" w:rsidP="00F3622D">
      <w:pPr>
        <w:spacing w:after="0" w:line="240" w:lineRule="auto"/>
        <w:jc w:val="both"/>
        <w:rPr>
          <w:rFonts w:ascii="Arial" w:hAnsi="Arial" w:cs="Arial"/>
        </w:rPr>
      </w:pPr>
      <w:r w:rsidRPr="00492D8C">
        <w:rPr>
          <w:rFonts w:ascii="Arial" w:hAnsi="Arial" w:cs="Arial"/>
        </w:rPr>
        <w:t xml:space="preserve">    -   </w:t>
      </w:r>
      <w:r w:rsidR="00801975" w:rsidRPr="00492D8C">
        <w:rPr>
          <w:rFonts w:ascii="Arial" w:hAnsi="Arial" w:cs="Arial"/>
        </w:rPr>
        <w:t xml:space="preserve"> počet ľudí ohrozených chudobou alebo sociálnym vylúčením by sa mal do roku 2030 znížiť aspoň o </w:t>
      </w:r>
      <w:r w:rsidR="00801975" w:rsidRPr="00492D8C">
        <w:rPr>
          <w:rFonts w:ascii="Arial" w:hAnsi="Arial" w:cs="Arial"/>
          <w:b/>
        </w:rPr>
        <w:t>15 miliónov</w:t>
      </w:r>
      <w:r w:rsidR="00801975" w:rsidRPr="00492D8C">
        <w:rPr>
          <w:rFonts w:ascii="Arial" w:hAnsi="Arial" w:cs="Arial"/>
        </w:rPr>
        <w:t xml:space="preserve">, čo zodpovedá poklesu miery rizika chudoby alebo sociálneho vylúčenia na </w:t>
      </w:r>
      <w:r w:rsidR="00133B96" w:rsidRPr="00492D8C">
        <w:rPr>
          <w:rFonts w:ascii="Arial" w:hAnsi="Arial" w:cs="Arial"/>
        </w:rPr>
        <w:t xml:space="preserve">európskej úrovni na </w:t>
      </w:r>
      <w:r w:rsidR="00801975" w:rsidRPr="00492D8C">
        <w:rPr>
          <w:rFonts w:ascii="Arial" w:hAnsi="Arial" w:cs="Arial"/>
        </w:rPr>
        <w:t>17,3</w:t>
      </w:r>
      <w:r w:rsidR="00133B96" w:rsidRPr="00492D8C">
        <w:rPr>
          <w:rFonts w:ascii="Arial" w:hAnsi="Arial" w:cs="Arial"/>
        </w:rPr>
        <w:t xml:space="preserve"> </w:t>
      </w:r>
      <w:r w:rsidR="00801975" w:rsidRPr="00492D8C">
        <w:rPr>
          <w:rFonts w:ascii="Arial" w:hAnsi="Arial" w:cs="Arial"/>
        </w:rPr>
        <w:t>%.</w:t>
      </w:r>
    </w:p>
    <w:p w14:paraId="1068FE59" w14:textId="77777777" w:rsidR="00801975" w:rsidRPr="00492D8C" w:rsidRDefault="00BF788D" w:rsidP="00F3622D">
      <w:pPr>
        <w:spacing w:after="0" w:line="240" w:lineRule="auto"/>
        <w:jc w:val="both"/>
        <w:rPr>
          <w:rFonts w:ascii="Arial" w:hAnsi="Arial" w:cs="Arial"/>
        </w:rPr>
      </w:pPr>
      <w:r w:rsidRPr="00492D8C">
        <w:rPr>
          <w:rFonts w:ascii="Arial" w:hAnsi="Arial" w:cs="Arial"/>
        </w:rPr>
        <w:t xml:space="preserve">     </w:t>
      </w:r>
      <w:r w:rsidR="00AC13C3" w:rsidRPr="00492D8C">
        <w:rPr>
          <w:rFonts w:ascii="Arial" w:hAnsi="Arial" w:cs="Arial"/>
        </w:rPr>
        <w:t xml:space="preserve">-   </w:t>
      </w:r>
      <w:r w:rsidR="00801975" w:rsidRPr="00492D8C">
        <w:rPr>
          <w:rFonts w:ascii="Arial" w:hAnsi="Arial" w:cs="Arial"/>
        </w:rPr>
        <w:t xml:space="preserve">z 15 miliónov ľudí by sa malo z ohrozenia chudobou alebo sociálnym vylúčením vymaniť aspoň </w:t>
      </w:r>
      <w:r w:rsidR="00801975" w:rsidRPr="00492D8C">
        <w:rPr>
          <w:rFonts w:ascii="Arial" w:hAnsi="Arial" w:cs="Arial"/>
          <w:b/>
        </w:rPr>
        <w:t>5 miliónov detí</w:t>
      </w:r>
      <w:r w:rsidR="00801975" w:rsidRPr="00492D8C">
        <w:rPr>
          <w:rFonts w:ascii="Arial" w:hAnsi="Arial" w:cs="Arial"/>
        </w:rPr>
        <w:t xml:space="preserve">. </w:t>
      </w:r>
      <w:r w:rsidRPr="00492D8C">
        <w:rPr>
          <w:rFonts w:ascii="Arial" w:hAnsi="Arial" w:cs="Arial"/>
        </w:rPr>
        <w:t>EK p</w:t>
      </w:r>
      <w:r w:rsidR="00801975" w:rsidRPr="00492D8C">
        <w:rPr>
          <w:rFonts w:ascii="Arial" w:hAnsi="Arial" w:cs="Arial"/>
        </w:rPr>
        <w:t>oukazuje na to, že väčší dôraz na deti umožní nielen poskytnúť im prístup k novým príležitostiam</w:t>
      </w:r>
      <w:r w:rsidRPr="00492D8C">
        <w:rPr>
          <w:rFonts w:ascii="Arial" w:hAnsi="Arial" w:cs="Arial"/>
        </w:rPr>
        <w:t>,</w:t>
      </w:r>
      <w:r w:rsidR="00801975" w:rsidRPr="00492D8C">
        <w:rPr>
          <w:rFonts w:ascii="Arial" w:hAnsi="Arial" w:cs="Arial"/>
        </w:rPr>
        <w:t xml:space="preserve"> ale prispeje aj k prelomeniu medzigeneračného cyklu chudoby a</w:t>
      </w:r>
      <w:r w:rsidR="00820DAE">
        <w:rPr>
          <w:rFonts w:ascii="Arial" w:hAnsi="Arial" w:cs="Arial"/>
        </w:rPr>
        <w:t> zníži riziko,</w:t>
      </w:r>
      <w:r w:rsidR="00801975" w:rsidRPr="00492D8C">
        <w:rPr>
          <w:rFonts w:ascii="Arial" w:hAnsi="Arial" w:cs="Arial"/>
        </w:rPr>
        <w:t xml:space="preserve"> aby tieto deti boli ohrozené chudobou alebo sociálnym vylúčením aj v dospelosti, čo prispeje k dlhodobým systémovým účinkom. </w:t>
      </w:r>
    </w:p>
    <w:p w14:paraId="26F254C1" w14:textId="77777777" w:rsidR="00404467" w:rsidRPr="00492D8C" w:rsidRDefault="00404467" w:rsidP="00F3622D">
      <w:pPr>
        <w:spacing w:after="0" w:line="270" w:lineRule="atLeast"/>
        <w:jc w:val="both"/>
        <w:rPr>
          <w:rFonts w:ascii="Courier New" w:eastAsia="Wingdings" w:hAnsi="Courier New" w:cs="Courier New"/>
          <w:sz w:val="24"/>
          <w:szCs w:val="24"/>
          <w:lang w:eastAsia="zh-CN"/>
        </w:rPr>
      </w:pPr>
    </w:p>
    <w:p w14:paraId="39AA4156" w14:textId="77777777" w:rsidR="00D32B6B" w:rsidRPr="00492D8C" w:rsidRDefault="00873472" w:rsidP="00F3622D">
      <w:pPr>
        <w:spacing w:after="0" w:line="240" w:lineRule="auto"/>
        <w:ind w:firstLine="426"/>
        <w:jc w:val="both"/>
        <w:rPr>
          <w:rFonts w:ascii="Arial" w:hAnsi="Arial" w:cs="Arial"/>
        </w:rPr>
      </w:pPr>
      <w:r w:rsidRPr="00492D8C">
        <w:rPr>
          <w:rFonts w:ascii="Arial" w:hAnsi="Arial" w:cs="Arial"/>
        </w:rPr>
        <w:t>SR plánuje v</w:t>
      </w:r>
      <w:r w:rsidR="00796865" w:rsidRPr="00492D8C">
        <w:rPr>
          <w:rFonts w:ascii="Arial" w:hAnsi="Arial" w:cs="Arial"/>
        </w:rPr>
        <w:t xml:space="preserve"> rámci naplnenia Akčného plánu EPSP do roku 2030 </w:t>
      </w:r>
      <w:r w:rsidR="00750E5A" w:rsidRPr="00492D8C">
        <w:rPr>
          <w:rFonts w:ascii="Arial" w:hAnsi="Arial" w:cs="Arial"/>
        </w:rPr>
        <w:t xml:space="preserve">v </w:t>
      </w:r>
      <w:r w:rsidR="00DA321C" w:rsidRPr="00492D8C">
        <w:rPr>
          <w:rFonts w:ascii="Arial" w:hAnsi="Arial" w:cs="Arial"/>
        </w:rPr>
        <w:t xml:space="preserve">oblasti sociálnej ochrany </w:t>
      </w:r>
      <w:r w:rsidR="00853716" w:rsidRPr="00492D8C">
        <w:rPr>
          <w:rFonts w:ascii="Arial" w:hAnsi="Arial" w:cs="Arial"/>
        </w:rPr>
        <w:t xml:space="preserve"> </w:t>
      </w:r>
      <w:r w:rsidR="00404467" w:rsidRPr="00492D8C">
        <w:rPr>
          <w:rFonts w:ascii="Arial" w:hAnsi="Arial" w:cs="Arial"/>
        </w:rPr>
        <w:t>podpor</w:t>
      </w:r>
      <w:r w:rsidR="00853716" w:rsidRPr="00492D8C">
        <w:rPr>
          <w:rFonts w:ascii="Arial" w:hAnsi="Arial" w:cs="Arial"/>
        </w:rPr>
        <w:t>ovať</w:t>
      </w:r>
      <w:r w:rsidR="00404467" w:rsidRPr="00492D8C">
        <w:rPr>
          <w:rFonts w:ascii="Arial" w:hAnsi="Arial" w:cs="Arial"/>
        </w:rPr>
        <w:t xml:space="preserve"> sociálne začleňovani</w:t>
      </w:r>
      <w:r w:rsidR="00853716" w:rsidRPr="00492D8C">
        <w:rPr>
          <w:rFonts w:ascii="Arial" w:hAnsi="Arial" w:cs="Arial"/>
        </w:rPr>
        <w:t>e</w:t>
      </w:r>
      <w:r w:rsidR="00404467" w:rsidRPr="00492D8C">
        <w:rPr>
          <w:rFonts w:ascii="Arial" w:hAnsi="Arial" w:cs="Arial"/>
        </w:rPr>
        <w:t xml:space="preserve"> najmä prostredníctvom znižovania chudoby. Do roku 2030 by sa </w:t>
      </w:r>
      <w:r w:rsidR="00750E5A" w:rsidRPr="00492D8C">
        <w:rPr>
          <w:rFonts w:ascii="Arial" w:hAnsi="Arial" w:cs="Arial"/>
        </w:rPr>
        <w:t xml:space="preserve">mal </w:t>
      </w:r>
      <w:r w:rsidR="00404467" w:rsidRPr="00492D8C">
        <w:rPr>
          <w:rFonts w:ascii="Arial" w:hAnsi="Arial" w:cs="Arial"/>
        </w:rPr>
        <w:t>počet osôb v riziku chudoby alebo sociálneho vylúčenia zníži</w:t>
      </w:r>
      <w:r w:rsidR="00750E5A" w:rsidRPr="00492D8C">
        <w:rPr>
          <w:rFonts w:ascii="Arial" w:hAnsi="Arial" w:cs="Arial"/>
        </w:rPr>
        <w:t>ť</w:t>
      </w:r>
      <w:r w:rsidR="00404467" w:rsidRPr="00492D8C">
        <w:rPr>
          <w:rFonts w:ascii="Arial" w:hAnsi="Arial" w:cs="Arial"/>
        </w:rPr>
        <w:t xml:space="preserve"> </w:t>
      </w:r>
      <w:r w:rsidR="00404467" w:rsidRPr="00492D8C">
        <w:rPr>
          <w:rFonts w:ascii="Arial" w:hAnsi="Arial" w:cs="Arial"/>
          <w:b/>
        </w:rPr>
        <w:t>o</w:t>
      </w:r>
      <w:r w:rsidR="00391FE3">
        <w:rPr>
          <w:rFonts w:ascii="Arial" w:hAnsi="Arial" w:cs="Arial"/>
          <w:b/>
        </w:rPr>
        <w:t> </w:t>
      </w:r>
      <w:r w:rsidR="00404467" w:rsidRPr="00492D8C">
        <w:rPr>
          <w:rFonts w:ascii="Arial" w:hAnsi="Arial" w:cs="Arial"/>
          <w:b/>
        </w:rPr>
        <w:t>8</w:t>
      </w:r>
      <w:r w:rsidR="00750E5A" w:rsidRPr="00492D8C">
        <w:rPr>
          <w:rFonts w:ascii="Arial" w:hAnsi="Arial" w:cs="Arial"/>
          <w:b/>
        </w:rPr>
        <w:t>0</w:t>
      </w:r>
      <w:r w:rsidR="00391FE3">
        <w:rPr>
          <w:rFonts w:ascii="Arial" w:hAnsi="Arial" w:cs="Arial"/>
          <w:b/>
        </w:rPr>
        <w:t>-</w:t>
      </w:r>
      <w:r w:rsidR="00404467" w:rsidRPr="00492D8C">
        <w:rPr>
          <w:rFonts w:ascii="Arial" w:hAnsi="Arial" w:cs="Arial"/>
          <w:b/>
        </w:rPr>
        <w:t>tis</w:t>
      </w:r>
      <w:r w:rsidR="00391FE3">
        <w:rPr>
          <w:rFonts w:ascii="Arial" w:hAnsi="Arial" w:cs="Arial"/>
          <w:b/>
        </w:rPr>
        <w:t>íc</w:t>
      </w:r>
      <w:r w:rsidR="00404467" w:rsidRPr="00492D8C">
        <w:rPr>
          <w:rFonts w:ascii="Arial" w:hAnsi="Arial" w:cs="Arial"/>
          <w:b/>
        </w:rPr>
        <w:t xml:space="preserve"> ľudí</w:t>
      </w:r>
      <w:r w:rsidR="004C5333" w:rsidRPr="00492D8C">
        <w:rPr>
          <w:rFonts w:ascii="Arial" w:hAnsi="Arial" w:cs="Arial"/>
          <w:b/>
        </w:rPr>
        <w:t xml:space="preserve"> </w:t>
      </w:r>
      <w:r w:rsidR="004C5333" w:rsidRPr="00492D8C">
        <w:rPr>
          <w:rFonts w:ascii="Arial" w:hAnsi="Arial" w:cs="Arial"/>
        </w:rPr>
        <w:t>(v porovnaní s úrovňou v roku 2019)</w:t>
      </w:r>
      <w:r w:rsidR="0078217B" w:rsidRPr="00492D8C">
        <w:rPr>
          <w:rFonts w:ascii="Arial" w:hAnsi="Arial" w:cs="Arial"/>
        </w:rPr>
        <w:t xml:space="preserve">, </w:t>
      </w:r>
      <w:proofErr w:type="spellStart"/>
      <w:r w:rsidR="0078217B" w:rsidRPr="00492D8C">
        <w:rPr>
          <w:rFonts w:ascii="Arial" w:hAnsi="Arial" w:cs="Arial"/>
        </w:rPr>
        <w:t>t.j</w:t>
      </w:r>
      <w:proofErr w:type="spellEnd"/>
      <w:r w:rsidR="0078217B" w:rsidRPr="00492D8C">
        <w:rPr>
          <w:rFonts w:ascii="Arial" w:hAnsi="Arial" w:cs="Arial"/>
        </w:rPr>
        <w:t>.  hodnot</w:t>
      </w:r>
      <w:r w:rsidR="00853716" w:rsidRPr="00492D8C">
        <w:rPr>
          <w:rFonts w:ascii="Arial" w:hAnsi="Arial" w:cs="Arial"/>
        </w:rPr>
        <w:t>a</w:t>
      </w:r>
      <w:r w:rsidR="0078217B" w:rsidRPr="00492D8C">
        <w:rPr>
          <w:rFonts w:ascii="Arial" w:hAnsi="Arial" w:cs="Arial"/>
        </w:rPr>
        <w:t xml:space="preserve"> </w:t>
      </w:r>
      <w:r w:rsidR="00404467" w:rsidRPr="00492D8C">
        <w:rPr>
          <w:rFonts w:ascii="Arial" w:hAnsi="Arial" w:cs="Arial"/>
        </w:rPr>
        <w:t>miery rizika chudoby alebo sociálneho vylúčenia</w:t>
      </w:r>
      <w:r w:rsidR="0078217B" w:rsidRPr="00492D8C">
        <w:rPr>
          <w:rFonts w:ascii="Arial" w:hAnsi="Arial" w:cs="Arial"/>
        </w:rPr>
        <w:t xml:space="preserve"> </w:t>
      </w:r>
      <w:r w:rsidR="00853716" w:rsidRPr="00492D8C">
        <w:rPr>
          <w:rFonts w:ascii="Arial" w:hAnsi="Arial" w:cs="Arial"/>
        </w:rPr>
        <w:t xml:space="preserve">by mala dosiahnuť </w:t>
      </w:r>
      <w:r w:rsidR="0078217B" w:rsidRPr="00492D8C">
        <w:rPr>
          <w:rFonts w:ascii="Arial" w:hAnsi="Arial" w:cs="Arial"/>
        </w:rPr>
        <w:t>úrov</w:t>
      </w:r>
      <w:r w:rsidR="00853716" w:rsidRPr="00492D8C">
        <w:rPr>
          <w:rFonts w:ascii="Arial" w:hAnsi="Arial" w:cs="Arial"/>
        </w:rPr>
        <w:t>eň</w:t>
      </w:r>
      <w:r w:rsidR="0078217B" w:rsidRPr="00492D8C">
        <w:rPr>
          <w:rFonts w:ascii="Arial" w:hAnsi="Arial" w:cs="Arial"/>
        </w:rPr>
        <w:t xml:space="preserve"> </w:t>
      </w:r>
      <w:r w:rsidR="0078217B" w:rsidRPr="00492D8C">
        <w:rPr>
          <w:rFonts w:ascii="Arial" w:hAnsi="Arial" w:cs="Arial"/>
          <w:b/>
        </w:rPr>
        <w:t>13,3 %</w:t>
      </w:r>
      <w:r w:rsidR="0078217B" w:rsidRPr="00492D8C">
        <w:rPr>
          <w:rFonts w:ascii="Arial" w:hAnsi="Arial" w:cs="Arial"/>
        </w:rPr>
        <w:t>.</w:t>
      </w:r>
    </w:p>
    <w:p w14:paraId="5399562F" w14:textId="77777777" w:rsidR="00750E5A" w:rsidRPr="00492D8C" w:rsidRDefault="00750E5A" w:rsidP="00F3622D">
      <w:pPr>
        <w:spacing w:after="0" w:line="270" w:lineRule="atLeast"/>
        <w:jc w:val="both"/>
        <w:rPr>
          <w:rFonts w:ascii="Arial" w:eastAsia="Times New Roman" w:hAnsi="Arial" w:cs="Arial"/>
          <w:color w:val="37383A"/>
          <w:sz w:val="21"/>
          <w:szCs w:val="21"/>
          <w:lang w:eastAsia="sk-SK"/>
        </w:rPr>
      </w:pPr>
    </w:p>
    <w:p w14:paraId="3C8C3007" w14:textId="77777777" w:rsidR="00281B5B" w:rsidRPr="00492D8C" w:rsidRDefault="007249D1" w:rsidP="00F3622D">
      <w:pPr>
        <w:spacing w:line="240" w:lineRule="auto"/>
        <w:ind w:firstLine="426"/>
        <w:jc w:val="both"/>
        <w:rPr>
          <w:rFonts w:ascii="Arial" w:hAnsi="Arial" w:cs="Arial"/>
        </w:rPr>
      </w:pPr>
      <w:r w:rsidRPr="00492D8C">
        <w:rPr>
          <w:rFonts w:ascii="Arial" w:hAnsi="Arial" w:cs="Arial"/>
        </w:rPr>
        <w:t xml:space="preserve">Na meranie cieľa v oblasti sociálnej inklúzie bol stanovený </w:t>
      </w:r>
      <w:r w:rsidR="0057661C">
        <w:rPr>
          <w:rFonts w:ascii="Arial" w:hAnsi="Arial" w:cs="Arial"/>
          <w:b/>
        </w:rPr>
        <w:t>indikátor miery</w:t>
      </w:r>
      <w:r w:rsidR="00F5008F" w:rsidRPr="00492D8C">
        <w:rPr>
          <w:rFonts w:ascii="Arial" w:hAnsi="Arial" w:cs="Arial"/>
          <w:b/>
        </w:rPr>
        <w:t xml:space="preserve"> rizika chudoby </w:t>
      </w:r>
      <w:r w:rsidRPr="00492D8C">
        <w:rPr>
          <w:rFonts w:ascii="Arial" w:hAnsi="Arial" w:cs="Arial"/>
          <w:b/>
        </w:rPr>
        <w:t xml:space="preserve">alebo sociálneho vylúčenia </w:t>
      </w:r>
      <w:r w:rsidRPr="00492D8C">
        <w:rPr>
          <w:rFonts w:ascii="Arial" w:hAnsi="Arial" w:cs="Arial"/>
        </w:rPr>
        <w:t xml:space="preserve">(AROPE), </w:t>
      </w:r>
      <w:r w:rsidR="00F5008F" w:rsidRPr="00492D8C">
        <w:rPr>
          <w:rFonts w:ascii="Arial" w:hAnsi="Arial" w:cs="Arial"/>
        </w:rPr>
        <w:t>kde a</w:t>
      </w:r>
      <w:r w:rsidR="008B7CD8" w:rsidRPr="00492D8C">
        <w:rPr>
          <w:rFonts w:ascii="Arial" w:hAnsi="Arial" w:cs="Arial"/>
        </w:rPr>
        <w:t xml:space="preserve">kčný plán EPSP do roku 2030 </w:t>
      </w:r>
      <w:r w:rsidR="00395A48" w:rsidRPr="00492D8C">
        <w:rPr>
          <w:rFonts w:ascii="Arial" w:hAnsi="Arial" w:cs="Arial"/>
        </w:rPr>
        <w:t>p</w:t>
      </w:r>
      <w:r w:rsidR="00004AA8" w:rsidRPr="00492D8C">
        <w:rPr>
          <w:rFonts w:ascii="Arial" w:hAnsi="Arial" w:cs="Arial"/>
        </w:rPr>
        <w:t>racuje</w:t>
      </w:r>
      <w:r w:rsidR="00AC3BD1" w:rsidRPr="00492D8C">
        <w:rPr>
          <w:rFonts w:ascii="Arial" w:hAnsi="Arial" w:cs="Arial"/>
        </w:rPr>
        <w:t xml:space="preserve"> </w:t>
      </w:r>
      <w:r w:rsidR="007A6582" w:rsidRPr="00492D8C">
        <w:rPr>
          <w:rFonts w:ascii="Arial" w:hAnsi="Arial" w:cs="Arial"/>
        </w:rPr>
        <w:t> </w:t>
      </w:r>
      <w:r w:rsidR="00D42437" w:rsidRPr="00492D8C">
        <w:rPr>
          <w:rFonts w:ascii="Arial" w:hAnsi="Arial" w:cs="Arial"/>
        </w:rPr>
        <w:t>už</w:t>
      </w:r>
      <w:r w:rsidR="007A6582" w:rsidRPr="00492D8C">
        <w:rPr>
          <w:rFonts w:ascii="Arial" w:hAnsi="Arial" w:cs="Arial"/>
        </w:rPr>
        <w:t xml:space="preserve"> s </w:t>
      </w:r>
      <w:r w:rsidR="00004AA8" w:rsidRPr="00492D8C">
        <w:rPr>
          <w:rFonts w:ascii="Arial" w:hAnsi="Arial" w:cs="Arial"/>
        </w:rPr>
        <w:t>novým zoskupením ukazovateľo</w:t>
      </w:r>
      <w:r w:rsidR="00F5008F" w:rsidRPr="00492D8C">
        <w:rPr>
          <w:rFonts w:ascii="Arial" w:hAnsi="Arial" w:cs="Arial"/>
        </w:rPr>
        <w:t>v</w:t>
      </w:r>
      <w:r w:rsidR="00902844" w:rsidRPr="00492D8C">
        <w:rPr>
          <w:rFonts w:ascii="Arial" w:hAnsi="Arial" w:cs="Arial"/>
        </w:rPr>
        <w:t xml:space="preserve">, ktorý pozostáva z </w:t>
      </w:r>
      <w:r w:rsidR="00902844" w:rsidRPr="00492D8C">
        <w:rPr>
          <w:rFonts w:ascii="Arial" w:hAnsi="Arial" w:cs="Arial"/>
          <w:i/>
        </w:rPr>
        <w:t xml:space="preserve">miery rizika </w:t>
      </w:r>
      <w:r w:rsidR="00F5008F" w:rsidRPr="00492D8C">
        <w:rPr>
          <w:rFonts w:ascii="Arial" w:hAnsi="Arial" w:cs="Arial"/>
          <w:i/>
        </w:rPr>
        <w:t xml:space="preserve">príjmovej </w:t>
      </w:r>
      <w:r w:rsidR="00902844" w:rsidRPr="00492D8C">
        <w:rPr>
          <w:rFonts w:ascii="Arial" w:hAnsi="Arial" w:cs="Arial"/>
          <w:i/>
        </w:rPr>
        <w:t>chudoby</w:t>
      </w:r>
      <w:r w:rsidR="00902844" w:rsidRPr="00492D8C">
        <w:rPr>
          <w:rFonts w:ascii="Arial" w:hAnsi="Arial" w:cs="Arial"/>
        </w:rPr>
        <w:t xml:space="preserve">, </w:t>
      </w:r>
      <w:r w:rsidR="00902844" w:rsidRPr="00492D8C">
        <w:rPr>
          <w:rFonts w:ascii="Arial" w:hAnsi="Arial" w:cs="Arial"/>
          <w:i/>
        </w:rPr>
        <w:t>závažnej materiálnej a sociálnej deprivácie a veľ</w:t>
      </w:r>
      <w:r w:rsidR="00F5008F" w:rsidRPr="00492D8C">
        <w:rPr>
          <w:rFonts w:ascii="Arial" w:hAnsi="Arial" w:cs="Arial"/>
          <w:i/>
        </w:rPr>
        <w:t>mi nízkej intenzity práce</w:t>
      </w:r>
      <w:r w:rsidR="00902844" w:rsidRPr="00492D8C">
        <w:rPr>
          <w:rFonts w:ascii="Arial" w:hAnsi="Arial" w:cs="Arial"/>
          <w:i/>
        </w:rPr>
        <w:t>.</w:t>
      </w:r>
      <w:r w:rsidR="007A6582" w:rsidRPr="00492D8C">
        <w:rPr>
          <w:rFonts w:ascii="Arial" w:hAnsi="Arial" w:cs="Arial"/>
        </w:rPr>
        <w:t xml:space="preserve"> </w:t>
      </w:r>
      <w:r w:rsidR="00281B5B" w:rsidRPr="00492D8C">
        <w:rPr>
          <w:rFonts w:ascii="Arial" w:hAnsi="Arial" w:cs="Arial"/>
        </w:rPr>
        <w:t xml:space="preserve">Pri </w:t>
      </w:r>
      <w:r w:rsidR="00781F67" w:rsidRPr="00492D8C">
        <w:rPr>
          <w:rFonts w:ascii="Arial" w:hAnsi="Arial" w:cs="Arial"/>
        </w:rPr>
        <w:t xml:space="preserve">hlavnom </w:t>
      </w:r>
      <w:r w:rsidR="0057661C">
        <w:rPr>
          <w:rFonts w:ascii="Arial" w:hAnsi="Arial" w:cs="Arial"/>
          <w:b/>
        </w:rPr>
        <w:t>indikátore miery</w:t>
      </w:r>
      <w:r w:rsidR="00781F67" w:rsidRPr="00492D8C">
        <w:rPr>
          <w:rFonts w:ascii="Arial" w:hAnsi="Arial" w:cs="Arial"/>
          <w:b/>
        </w:rPr>
        <w:t xml:space="preserve"> rizika chudoby alebo sociálneho vylúčenia</w:t>
      </w:r>
      <w:r w:rsidR="00281B5B" w:rsidRPr="00492D8C">
        <w:rPr>
          <w:rFonts w:ascii="Arial" w:hAnsi="Arial" w:cs="Arial"/>
        </w:rPr>
        <w:t xml:space="preserve"> ide o</w:t>
      </w:r>
      <w:r w:rsidR="003750DD">
        <w:rPr>
          <w:rFonts w:ascii="Arial" w:hAnsi="Arial" w:cs="Arial"/>
        </w:rPr>
        <w:t> </w:t>
      </w:r>
      <w:r w:rsidR="00281B5B" w:rsidRPr="00492D8C">
        <w:rPr>
          <w:rFonts w:ascii="Arial" w:hAnsi="Arial" w:cs="Arial"/>
        </w:rPr>
        <w:t>skupinu</w:t>
      </w:r>
      <w:r w:rsidR="003750DD">
        <w:rPr>
          <w:rFonts w:ascii="Arial" w:hAnsi="Arial" w:cs="Arial"/>
        </w:rPr>
        <w:t xml:space="preserve"> </w:t>
      </w:r>
      <w:r w:rsidR="00027A47">
        <w:rPr>
          <w:rFonts w:ascii="Arial" w:hAnsi="Arial" w:cs="Arial"/>
        </w:rPr>
        <w:t>osôb</w:t>
      </w:r>
      <w:r w:rsidR="00281B5B" w:rsidRPr="00492D8C">
        <w:rPr>
          <w:rFonts w:ascii="Arial" w:hAnsi="Arial" w:cs="Arial"/>
        </w:rPr>
        <w:t xml:space="preserve">, ktorí žijú v riziku chudoby alebo sociálneho vylúčenia, </w:t>
      </w:r>
      <w:proofErr w:type="spellStart"/>
      <w:r w:rsidR="00281B5B" w:rsidRPr="00492D8C">
        <w:rPr>
          <w:rFonts w:ascii="Arial" w:hAnsi="Arial" w:cs="Arial"/>
        </w:rPr>
        <w:t>t</w:t>
      </w:r>
      <w:r w:rsidR="00A74659">
        <w:rPr>
          <w:rFonts w:ascii="Arial" w:hAnsi="Arial" w:cs="Arial"/>
        </w:rPr>
        <w:t>.</w:t>
      </w:r>
      <w:r w:rsidR="00281B5B" w:rsidRPr="00492D8C">
        <w:rPr>
          <w:rFonts w:ascii="Arial" w:hAnsi="Arial" w:cs="Arial"/>
        </w:rPr>
        <w:t>j</w:t>
      </w:r>
      <w:proofErr w:type="spellEnd"/>
      <w:r w:rsidR="00281B5B" w:rsidRPr="00492D8C">
        <w:rPr>
          <w:rFonts w:ascii="Arial" w:hAnsi="Arial" w:cs="Arial"/>
        </w:rPr>
        <w:t xml:space="preserve">. </w:t>
      </w:r>
      <w:r w:rsidR="00027A47">
        <w:rPr>
          <w:rFonts w:ascii="Arial" w:hAnsi="Arial" w:cs="Arial"/>
        </w:rPr>
        <w:t xml:space="preserve">osoby </w:t>
      </w:r>
      <w:r w:rsidR="00281B5B" w:rsidRPr="00492D8C">
        <w:rPr>
          <w:rFonts w:ascii="Arial" w:hAnsi="Arial" w:cs="Arial"/>
        </w:rPr>
        <w:t xml:space="preserve">s nízkym príjmom a/alebo tých, ktorí si nemôžu dovoliť niektorú z nevyhnutných potrieb pre svoj život a/alebo žijúcich v rodinách, kde nikto nepracuje alebo pracuje iba príležitostne. </w:t>
      </w:r>
    </w:p>
    <w:p w14:paraId="691B460C" w14:textId="77777777" w:rsidR="00CE69F2" w:rsidRDefault="00853716" w:rsidP="005815CF">
      <w:pPr>
        <w:spacing w:line="240" w:lineRule="auto"/>
        <w:ind w:firstLine="426"/>
        <w:jc w:val="both"/>
        <w:rPr>
          <w:rFonts w:ascii="Arial" w:hAnsi="Arial" w:cs="Arial"/>
        </w:rPr>
      </w:pPr>
      <w:r w:rsidRPr="00492D8C">
        <w:rPr>
          <w:rFonts w:ascii="Arial" w:hAnsi="Arial" w:cs="Arial"/>
        </w:rPr>
        <w:t>U</w:t>
      </w:r>
      <w:r w:rsidR="00281B5B" w:rsidRPr="00492D8C">
        <w:rPr>
          <w:rFonts w:ascii="Arial" w:hAnsi="Arial" w:cs="Arial"/>
        </w:rPr>
        <w:t>kazovateľ závažnej materiálnej deprivácie</w:t>
      </w:r>
      <w:r w:rsidRPr="00492D8C">
        <w:rPr>
          <w:rFonts w:ascii="Arial" w:hAnsi="Arial" w:cs="Arial"/>
        </w:rPr>
        <w:t xml:space="preserve"> sa nahradil</w:t>
      </w:r>
      <w:r w:rsidR="00281B5B" w:rsidRPr="00492D8C">
        <w:rPr>
          <w:rFonts w:ascii="Calibri Light" w:eastAsia="Symbol" w:hAnsi="Calibri Light" w:cs="Calibri Light"/>
        </w:rPr>
        <w:t xml:space="preserve"> </w:t>
      </w:r>
      <w:r w:rsidR="00221E3A" w:rsidRPr="00221E3A">
        <w:rPr>
          <w:rFonts w:ascii="Arial" w:hAnsi="Arial" w:cs="Arial"/>
        </w:rPr>
        <w:t>v roku 2021</w:t>
      </w:r>
      <w:r w:rsidR="00221E3A">
        <w:rPr>
          <w:rFonts w:ascii="Calibri Light" w:eastAsia="Symbol" w:hAnsi="Calibri Light" w:cs="Calibri Light"/>
        </w:rPr>
        <w:t xml:space="preserve"> </w:t>
      </w:r>
      <w:r w:rsidR="00281B5B" w:rsidRPr="00492D8C">
        <w:rPr>
          <w:rFonts w:ascii="Arial" w:hAnsi="Arial" w:cs="Arial"/>
          <w:b/>
        </w:rPr>
        <w:t>novo</w:t>
      </w:r>
      <w:r w:rsidR="008255A5" w:rsidRPr="00492D8C">
        <w:rPr>
          <w:rFonts w:ascii="Arial" w:hAnsi="Arial" w:cs="Arial"/>
          <w:b/>
        </w:rPr>
        <w:t xml:space="preserve"> </w:t>
      </w:r>
      <w:r w:rsidR="00281B5B" w:rsidRPr="00492D8C">
        <w:rPr>
          <w:rFonts w:ascii="Arial" w:hAnsi="Arial" w:cs="Arial"/>
          <w:b/>
        </w:rPr>
        <w:t xml:space="preserve">koncipovaným ukazovateľom </w:t>
      </w:r>
      <w:r w:rsidR="002C71D3" w:rsidRPr="00492D8C">
        <w:rPr>
          <w:rFonts w:ascii="Arial" w:hAnsi="Arial" w:cs="Arial"/>
          <w:i/>
        </w:rPr>
        <w:t>závažná materiálna a sociálna deprivácia</w:t>
      </w:r>
      <w:r w:rsidR="00281B5B" w:rsidRPr="00820DAE">
        <w:rPr>
          <w:rFonts w:ascii="Arial" w:hAnsi="Arial" w:cs="Arial"/>
        </w:rPr>
        <w:t>,</w:t>
      </w:r>
      <w:r w:rsidR="00281B5B" w:rsidRPr="00820DAE">
        <w:rPr>
          <w:rFonts w:ascii="Calibri Light" w:eastAsia="Symbol" w:hAnsi="Calibri Light" w:cs="Calibri Light"/>
        </w:rPr>
        <w:t xml:space="preserve"> </w:t>
      </w:r>
      <w:r w:rsidR="00281B5B" w:rsidRPr="00492D8C">
        <w:rPr>
          <w:rFonts w:ascii="Arial" w:hAnsi="Arial" w:cs="Arial"/>
        </w:rPr>
        <w:t>ktorý je definovaný ako percento</w:t>
      </w:r>
      <w:r w:rsidRPr="00492D8C">
        <w:rPr>
          <w:rFonts w:ascii="Arial" w:hAnsi="Arial" w:cs="Arial"/>
        </w:rPr>
        <w:t xml:space="preserve"> osôb</w:t>
      </w:r>
      <w:r w:rsidR="00281B5B" w:rsidRPr="00492D8C">
        <w:rPr>
          <w:rFonts w:ascii="Arial" w:hAnsi="Arial" w:cs="Arial"/>
        </w:rPr>
        <w:t xml:space="preserve"> z celkovej populácie, ktorej chýba</w:t>
      </w:r>
      <w:r w:rsidR="00F5008F" w:rsidRPr="00492D8C">
        <w:rPr>
          <w:rFonts w:ascii="Arial" w:hAnsi="Arial" w:cs="Arial"/>
        </w:rPr>
        <w:t>, resp. si nemôže dovoliť</w:t>
      </w:r>
      <w:r w:rsidR="00281B5B" w:rsidRPr="00492D8C">
        <w:rPr>
          <w:rFonts w:ascii="Arial" w:hAnsi="Arial" w:cs="Arial"/>
        </w:rPr>
        <w:t xml:space="preserve"> najmenej 7 položiek z</w:t>
      </w:r>
      <w:r w:rsidR="00027A47">
        <w:rPr>
          <w:rFonts w:ascii="Arial" w:hAnsi="Arial" w:cs="Arial"/>
        </w:rPr>
        <w:t> </w:t>
      </w:r>
      <w:r w:rsidR="00281B5B" w:rsidRPr="00492D8C">
        <w:rPr>
          <w:rFonts w:ascii="Arial" w:hAnsi="Arial" w:cs="Arial"/>
        </w:rPr>
        <w:t xml:space="preserve">nového zoznamu 13-tich položiek materiálnej a sociálnej </w:t>
      </w:r>
      <w:r w:rsidR="00AE4BBC" w:rsidRPr="00492D8C">
        <w:rPr>
          <w:rFonts w:ascii="Arial" w:hAnsi="Arial" w:cs="Arial"/>
        </w:rPr>
        <w:t>deprivácie</w:t>
      </w:r>
      <w:r w:rsidR="00281B5B" w:rsidRPr="00492D8C">
        <w:rPr>
          <w:rFonts w:ascii="Arial" w:hAnsi="Arial" w:cs="Arial"/>
        </w:rPr>
        <w:t xml:space="preserve"> z dôvodu vynúteného nedostatku. Zároveň sa rozšírilo vekové rozpätie ukazovateľa „</w:t>
      </w:r>
      <w:r w:rsidR="00281B5B" w:rsidRPr="00492D8C">
        <w:rPr>
          <w:rFonts w:ascii="Arial" w:hAnsi="Arial" w:cs="Arial"/>
          <w:i/>
        </w:rPr>
        <w:t>veľmi nízka intenzita práce</w:t>
      </w:r>
      <w:r w:rsidR="00281B5B" w:rsidRPr="00492D8C">
        <w:rPr>
          <w:rFonts w:ascii="Arial" w:hAnsi="Arial" w:cs="Arial"/>
        </w:rPr>
        <w:t>“ z 59 na 64 rokov a</w:t>
      </w:r>
      <w:r w:rsidR="005967C6" w:rsidRPr="00492D8C">
        <w:rPr>
          <w:rFonts w:ascii="Arial" w:hAnsi="Arial" w:cs="Arial"/>
        </w:rPr>
        <w:t> </w:t>
      </w:r>
      <w:r w:rsidR="00281B5B" w:rsidRPr="00492D8C">
        <w:rPr>
          <w:rFonts w:ascii="Arial" w:hAnsi="Arial" w:cs="Arial"/>
        </w:rPr>
        <w:t>upravila</w:t>
      </w:r>
      <w:r w:rsidR="005967C6" w:rsidRPr="00492D8C">
        <w:rPr>
          <w:rFonts w:ascii="Arial" w:hAnsi="Arial" w:cs="Arial"/>
        </w:rPr>
        <w:t xml:space="preserve"> sa</w:t>
      </w:r>
      <w:r w:rsidR="00281B5B" w:rsidRPr="00492D8C">
        <w:rPr>
          <w:rFonts w:ascii="Arial" w:hAnsi="Arial" w:cs="Arial"/>
        </w:rPr>
        <w:t xml:space="preserve"> referenčná populácia tak, aby nezahŕňal</w:t>
      </w:r>
      <w:r w:rsidR="009C702B" w:rsidRPr="00492D8C">
        <w:rPr>
          <w:rFonts w:ascii="Arial" w:hAnsi="Arial" w:cs="Arial"/>
        </w:rPr>
        <w:t>a</w:t>
      </w:r>
      <w:r w:rsidR="00281B5B" w:rsidRPr="00492D8C">
        <w:rPr>
          <w:rFonts w:ascii="Arial" w:hAnsi="Arial" w:cs="Arial"/>
        </w:rPr>
        <w:t xml:space="preserve"> osoby na dôchodku</w:t>
      </w:r>
      <w:r w:rsidRPr="00492D8C">
        <w:rPr>
          <w:rFonts w:ascii="Arial" w:hAnsi="Arial" w:cs="Arial"/>
        </w:rPr>
        <w:t xml:space="preserve"> a študentov</w:t>
      </w:r>
      <w:r w:rsidR="00281B5B" w:rsidRPr="00492D8C">
        <w:rPr>
          <w:rFonts w:ascii="Arial" w:hAnsi="Arial" w:cs="Arial"/>
        </w:rPr>
        <w:t xml:space="preserve">. </w:t>
      </w:r>
    </w:p>
    <w:p w14:paraId="565B1B77" w14:textId="77777777" w:rsidR="008A6136" w:rsidRDefault="00027A47" w:rsidP="005815CF">
      <w:pPr>
        <w:spacing w:line="240" w:lineRule="auto"/>
        <w:ind w:firstLine="426"/>
        <w:jc w:val="both"/>
        <w:rPr>
          <w:rFonts w:ascii="Times New Roman" w:hAnsi="Times New Roman" w:cs="Arial Narrow"/>
          <w:sz w:val="24"/>
          <w:szCs w:val="24"/>
        </w:rPr>
      </w:pPr>
      <w:r>
        <w:rPr>
          <w:rFonts w:ascii="Arial" w:hAnsi="Arial" w:cs="Arial"/>
        </w:rPr>
        <w:t>Na p</w:t>
      </w:r>
      <w:r w:rsidR="00A03BBF" w:rsidRPr="00492D8C">
        <w:rPr>
          <w:rFonts w:ascii="Arial" w:hAnsi="Arial" w:cs="Arial"/>
        </w:rPr>
        <w:t xml:space="preserve">lnenie národného cieľa </w:t>
      </w:r>
      <w:r>
        <w:rPr>
          <w:rFonts w:ascii="Arial" w:hAnsi="Arial" w:cs="Arial"/>
        </w:rPr>
        <w:t>vplýva</w:t>
      </w:r>
      <w:r w:rsidR="00A03BBF" w:rsidRPr="00492D8C">
        <w:rPr>
          <w:rFonts w:ascii="Arial" w:hAnsi="Arial" w:cs="Arial"/>
        </w:rPr>
        <w:t xml:space="preserve"> vývoj ekonomiky, situáci</w:t>
      </w:r>
      <w:r w:rsidR="005711E8" w:rsidRPr="00492D8C">
        <w:rPr>
          <w:rFonts w:ascii="Arial" w:hAnsi="Arial" w:cs="Arial"/>
        </w:rPr>
        <w:t>a</w:t>
      </w:r>
      <w:r w:rsidR="00A03BBF" w:rsidRPr="00492D8C">
        <w:rPr>
          <w:rFonts w:ascii="Arial" w:hAnsi="Arial" w:cs="Arial"/>
        </w:rPr>
        <w:t xml:space="preserve"> na trhu práce a demografický vývoj na Slovensku. </w:t>
      </w:r>
      <w:r w:rsidR="005711E8" w:rsidRPr="00492D8C">
        <w:rPr>
          <w:rFonts w:ascii="Arial" w:hAnsi="Arial" w:cs="Arial"/>
        </w:rPr>
        <w:t>Aj n</w:t>
      </w:r>
      <w:r w:rsidR="00A03BBF" w:rsidRPr="00492D8C">
        <w:rPr>
          <w:rFonts w:ascii="Arial" w:hAnsi="Arial" w:cs="Arial"/>
        </w:rPr>
        <w:t>apriek nepriaznivému vývoju</w:t>
      </w:r>
      <w:r w:rsidR="003750DD">
        <w:rPr>
          <w:rFonts w:ascii="Arial" w:hAnsi="Arial" w:cs="Arial"/>
        </w:rPr>
        <w:t xml:space="preserve"> sociálnej situácie na Slovensku</w:t>
      </w:r>
      <w:r w:rsidR="008C7BBD" w:rsidRPr="00492D8C">
        <w:rPr>
          <w:rFonts w:ascii="Arial" w:hAnsi="Arial" w:cs="Arial"/>
        </w:rPr>
        <w:t xml:space="preserve"> za posledné obdobie,</w:t>
      </w:r>
      <w:r w:rsidR="00A03BBF" w:rsidRPr="00492D8C">
        <w:rPr>
          <w:rFonts w:ascii="Arial" w:hAnsi="Arial" w:cs="Arial"/>
        </w:rPr>
        <w:t xml:space="preserve"> Slovensko </w:t>
      </w:r>
      <w:r w:rsidR="008C7BBD" w:rsidRPr="00492D8C">
        <w:rPr>
          <w:rFonts w:ascii="Arial" w:hAnsi="Arial" w:cs="Arial"/>
        </w:rPr>
        <w:t xml:space="preserve">má </w:t>
      </w:r>
      <w:r w:rsidR="00A03BBF" w:rsidRPr="00492D8C">
        <w:rPr>
          <w:rFonts w:ascii="Arial" w:hAnsi="Arial" w:cs="Arial"/>
        </w:rPr>
        <w:t xml:space="preserve">potenciál problémy spojené so sociálnym </w:t>
      </w:r>
      <w:r w:rsidR="00A03BBF" w:rsidRPr="00492D8C">
        <w:rPr>
          <w:rFonts w:ascii="Arial" w:hAnsi="Arial" w:cs="Arial"/>
        </w:rPr>
        <w:lastRenderedPageBreak/>
        <w:t xml:space="preserve">vylúčením riešiť, čo </w:t>
      </w:r>
      <w:r w:rsidR="008C7BBD" w:rsidRPr="00492D8C">
        <w:rPr>
          <w:rFonts w:ascii="Arial" w:hAnsi="Arial" w:cs="Arial"/>
        </w:rPr>
        <w:t>by sa mohlo prejaviť</w:t>
      </w:r>
      <w:r w:rsidR="00A03BBF" w:rsidRPr="00492D8C">
        <w:rPr>
          <w:rFonts w:ascii="Arial" w:hAnsi="Arial" w:cs="Arial"/>
        </w:rPr>
        <w:t xml:space="preserve"> aj na dosahovaní výsledkov národného cieľ</w:t>
      </w:r>
      <w:r w:rsidR="00004AA8" w:rsidRPr="00492D8C">
        <w:rPr>
          <w:rFonts w:ascii="Arial" w:hAnsi="Arial" w:cs="Arial"/>
        </w:rPr>
        <w:t>a</w:t>
      </w:r>
      <w:r w:rsidR="008C7BBD" w:rsidRPr="00492D8C">
        <w:rPr>
          <w:rFonts w:ascii="Arial" w:hAnsi="Arial" w:cs="Arial"/>
        </w:rPr>
        <w:t>,</w:t>
      </w:r>
      <w:r w:rsidR="008C7BBD" w:rsidRPr="00492D8C">
        <w:rPr>
          <w:rFonts w:ascii="Times New Roman" w:hAnsi="Times New Roman" w:cs="Arial Narrow"/>
          <w:sz w:val="24"/>
          <w:szCs w:val="24"/>
        </w:rPr>
        <w:t xml:space="preserve"> </w:t>
      </w:r>
      <w:proofErr w:type="spellStart"/>
      <w:r w:rsidR="008C7BBD" w:rsidRPr="00492D8C">
        <w:rPr>
          <w:rFonts w:ascii="Arial" w:hAnsi="Arial" w:cs="Arial"/>
        </w:rPr>
        <w:t>t.j</w:t>
      </w:r>
      <w:proofErr w:type="spellEnd"/>
      <w:r w:rsidR="008C7BBD" w:rsidRPr="00492D8C">
        <w:rPr>
          <w:rFonts w:ascii="Arial" w:hAnsi="Arial" w:cs="Arial"/>
        </w:rPr>
        <w:t>. do roku 2030 dosiah</w:t>
      </w:r>
      <w:r w:rsidR="005711E8" w:rsidRPr="00492D8C">
        <w:rPr>
          <w:rFonts w:ascii="Arial" w:hAnsi="Arial" w:cs="Arial"/>
        </w:rPr>
        <w:t>nuť</w:t>
      </w:r>
      <w:r w:rsidR="008C7BBD" w:rsidRPr="00492D8C">
        <w:rPr>
          <w:rFonts w:ascii="Arial" w:hAnsi="Arial" w:cs="Arial"/>
        </w:rPr>
        <w:t xml:space="preserve"> úroveň 13,3</w:t>
      </w:r>
      <w:r w:rsidR="00101007" w:rsidRPr="00492D8C">
        <w:rPr>
          <w:rFonts w:ascii="Arial" w:hAnsi="Arial" w:cs="Arial"/>
        </w:rPr>
        <w:t xml:space="preserve"> </w:t>
      </w:r>
      <w:r w:rsidR="008C7BBD" w:rsidRPr="00492D8C">
        <w:rPr>
          <w:rFonts w:ascii="Arial" w:hAnsi="Arial" w:cs="Arial"/>
        </w:rPr>
        <w:t>% miery rizika chudoby alebo sociálneho vylúčenia</w:t>
      </w:r>
      <w:r w:rsidR="008C7BBD" w:rsidRPr="00492D8C">
        <w:rPr>
          <w:rFonts w:ascii="Times New Roman" w:hAnsi="Times New Roman" w:cs="Arial Narrow"/>
          <w:sz w:val="24"/>
          <w:szCs w:val="24"/>
        </w:rPr>
        <w:t>.</w:t>
      </w:r>
    </w:p>
    <w:p w14:paraId="00398DA9" w14:textId="270832AB" w:rsidR="005815CF" w:rsidRPr="005815CF" w:rsidRDefault="00463B69" w:rsidP="005815CF">
      <w:pPr>
        <w:spacing w:line="240" w:lineRule="auto"/>
        <w:ind w:firstLine="426"/>
        <w:jc w:val="both"/>
        <w:rPr>
          <w:rFonts w:ascii="Times New Roman" w:hAnsi="Times New Roman" w:cs="Arial Narrow"/>
          <w:sz w:val="24"/>
          <w:szCs w:val="24"/>
        </w:rPr>
      </w:pPr>
      <w:r>
        <w:rPr>
          <w:rFonts w:ascii="Arial" w:hAnsi="Arial" w:cs="Arial"/>
          <w:b/>
          <w:noProof/>
          <w:sz w:val="30"/>
          <w:szCs w:val="30"/>
          <w:lang w:eastAsia="sk-SK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1EE843BD" wp14:editId="379D4260">
                <wp:simplePos x="0" y="0"/>
                <wp:positionH relativeFrom="column">
                  <wp:posOffset>-43815</wp:posOffset>
                </wp:positionH>
                <wp:positionV relativeFrom="paragraph">
                  <wp:posOffset>224155</wp:posOffset>
                </wp:positionV>
                <wp:extent cx="5808345" cy="51435"/>
                <wp:effectExtent l="0" t="0" r="3175" b="0"/>
                <wp:wrapNone/>
                <wp:docPr id="92" name="Rectangle 4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08345" cy="51435"/>
                        </a:xfrm>
                        <a:prstGeom prst="rect">
                          <a:avLst/>
                        </a:prstGeom>
                        <a:solidFill>
                          <a:srgbClr val="8497B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6FC7585" id="Rectangle 454" o:spid="_x0000_s1026" style="position:absolute;margin-left:-3.45pt;margin-top:17.65pt;width:457.35pt;height:4.0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" fillcolor="#8497b0" stroked="f"/>
            </w:pict>
          </mc:Fallback>
        </mc:AlternateContent>
      </w:r>
    </w:p>
    <w:p w14:paraId="3AFC2F50" w14:textId="17D9BA64" w:rsidR="005815CF" w:rsidRDefault="00463B69" w:rsidP="005815CF">
      <w:pPr>
        <w:spacing w:line="240" w:lineRule="auto"/>
        <w:jc w:val="both"/>
        <w:rPr>
          <w:rFonts w:ascii="Arial" w:hAnsi="Arial" w:cs="Arial"/>
          <w:b/>
          <w:color w:val="000000"/>
          <w:sz w:val="26"/>
          <w:szCs w:val="26"/>
        </w:rPr>
      </w:pPr>
      <w:r>
        <w:rPr>
          <w:rFonts w:ascii="Arial" w:hAnsi="Arial" w:cs="Arial"/>
          <w:b/>
          <w:noProof/>
          <w:sz w:val="30"/>
          <w:szCs w:val="30"/>
          <w:lang w:eastAsia="sk-SK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4F7B6707" wp14:editId="2914A3B9">
                <wp:simplePos x="0" y="0"/>
                <wp:positionH relativeFrom="column">
                  <wp:posOffset>-43815</wp:posOffset>
                </wp:positionH>
                <wp:positionV relativeFrom="paragraph">
                  <wp:posOffset>226060</wp:posOffset>
                </wp:positionV>
                <wp:extent cx="5808345" cy="51435"/>
                <wp:effectExtent l="0" t="0" r="3175" b="635"/>
                <wp:wrapNone/>
                <wp:docPr id="91" name="Rectangle 4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08345" cy="51435"/>
                        </a:xfrm>
                        <a:prstGeom prst="rect">
                          <a:avLst/>
                        </a:prstGeom>
                        <a:solidFill>
                          <a:srgbClr val="8497B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548962D" id="Rectangle 452" o:spid="_x0000_s1026" style="position:absolute;margin-left:-3.45pt;margin-top:17.8pt;width:457.35pt;height:4.0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" fillcolor="#8497b0" stroked="f"/>
            </w:pict>
          </mc:Fallback>
        </mc:AlternateContent>
      </w:r>
      <w:r w:rsidR="002E2243" w:rsidRPr="00492D8C">
        <w:rPr>
          <w:rFonts w:ascii="Arial" w:hAnsi="Arial" w:cs="Arial"/>
          <w:b/>
          <w:color w:val="000000"/>
          <w:sz w:val="26"/>
          <w:szCs w:val="26"/>
        </w:rPr>
        <w:t>2.   Indikátor m</w:t>
      </w:r>
      <w:r w:rsidR="002E2243">
        <w:rPr>
          <w:rFonts w:ascii="Arial" w:hAnsi="Arial" w:cs="Arial"/>
          <w:b/>
          <w:color w:val="000000"/>
          <w:sz w:val="26"/>
          <w:szCs w:val="26"/>
        </w:rPr>
        <w:t>iery</w:t>
      </w:r>
      <w:r w:rsidR="002E2243" w:rsidRPr="00492D8C">
        <w:rPr>
          <w:rFonts w:ascii="Arial" w:hAnsi="Arial" w:cs="Arial"/>
          <w:b/>
          <w:color w:val="000000"/>
          <w:sz w:val="26"/>
          <w:szCs w:val="26"/>
        </w:rPr>
        <w:t xml:space="preserve"> rizika chudoby alebo sociálneho vylúčenia</w:t>
      </w:r>
    </w:p>
    <w:p w14:paraId="77AFDC43" w14:textId="77777777" w:rsidR="002E2243" w:rsidRDefault="002E2243" w:rsidP="00D2535B">
      <w:pPr>
        <w:pStyle w:val="Odsekzoznamu"/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Arial" w:hAnsi="Arial" w:cs="Arial"/>
          <w:b/>
        </w:rPr>
      </w:pPr>
    </w:p>
    <w:p w14:paraId="30A1FA84" w14:textId="77777777" w:rsidR="005815CF" w:rsidRDefault="005815CF" w:rsidP="00D2535B">
      <w:pPr>
        <w:pStyle w:val="Odsekzoznamu"/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Arial" w:hAnsi="Arial" w:cs="Arial"/>
          <w:b/>
        </w:rPr>
      </w:pPr>
    </w:p>
    <w:p w14:paraId="51145D50" w14:textId="77777777" w:rsidR="00855A57" w:rsidRPr="00492D8C" w:rsidRDefault="0057661C" w:rsidP="00D2535B">
      <w:pPr>
        <w:pStyle w:val="Odsekzoznamu"/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sz w:val="24"/>
          <w:szCs w:val="24"/>
        </w:rPr>
      </w:pPr>
      <w:r>
        <w:rPr>
          <w:rFonts w:ascii="Arial" w:hAnsi="Arial" w:cs="Arial"/>
          <w:b/>
        </w:rPr>
        <w:t>Indikátor miery</w:t>
      </w:r>
      <w:r w:rsidR="00855A57" w:rsidRPr="00492D8C">
        <w:rPr>
          <w:rFonts w:ascii="Arial" w:hAnsi="Arial" w:cs="Arial"/>
          <w:b/>
        </w:rPr>
        <w:t xml:space="preserve"> rizika chudoby alebo sociálneho vylúčenia </w:t>
      </w:r>
      <w:r w:rsidR="00855A57" w:rsidRPr="00492D8C">
        <w:rPr>
          <w:rFonts w:ascii="Arial" w:hAnsi="Arial" w:cs="Arial"/>
        </w:rPr>
        <w:t>(AROPE)</w:t>
      </w:r>
      <w:r w:rsidR="00855A57" w:rsidRPr="00492D8C">
        <w:rPr>
          <w:sz w:val="24"/>
          <w:szCs w:val="24"/>
        </w:rPr>
        <w:t xml:space="preserve"> je </w:t>
      </w:r>
      <w:r w:rsidR="00855A57" w:rsidRPr="00492D8C">
        <w:rPr>
          <w:rFonts w:ascii="Arial" w:hAnsi="Arial" w:cs="Arial"/>
        </w:rPr>
        <w:t>hlavný ukazovateľ na monitorovanie cieľa EÚ 2030 v oblasti chudoby a sociálneho vylúčenia</w:t>
      </w:r>
      <w:r w:rsidR="00E80313" w:rsidRPr="00492D8C">
        <w:rPr>
          <w:rFonts w:ascii="Arial" w:hAnsi="Arial" w:cs="Arial"/>
        </w:rPr>
        <w:t>.</w:t>
      </w:r>
    </w:p>
    <w:p w14:paraId="154CAB38" w14:textId="77777777" w:rsidR="00EF5F41" w:rsidRPr="00492D8C" w:rsidRDefault="00EF5F41" w:rsidP="00D2535B">
      <w:pPr>
        <w:pStyle w:val="Odsekzoznamu"/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Arial" w:hAnsi="Arial" w:cs="Arial"/>
        </w:rPr>
      </w:pPr>
    </w:p>
    <w:p w14:paraId="39513F10" w14:textId="77777777" w:rsidR="008236C0" w:rsidRPr="00492D8C" w:rsidRDefault="00EF5F41" w:rsidP="00D2535B">
      <w:pPr>
        <w:pStyle w:val="Odsekzoznamu"/>
        <w:tabs>
          <w:tab w:val="left" w:pos="426"/>
        </w:tabs>
        <w:autoSpaceDE w:val="0"/>
        <w:autoSpaceDN w:val="0"/>
        <w:adjustRightInd w:val="0"/>
        <w:spacing w:before="120" w:after="0" w:line="240" w:lineRule="auto"/>
        <w:ind w:left="0" w:firstLine="426"/>
        <w:jc w:val="both"/>
        <w:rPr>
          <w:rFonts w:ascii="Arial" w:hAnsi="Arial" w:cs="Arial"/>
        </w:rPr>
      </w:pPr>
      <w:r w:rsidRPr="00492D8C">
        <w:rPr>
          <w:rFonts w:ascii="Arial" w:hAnsi="Arial" w:cs="Arial"/>
        </w:rPr>
        <w:t>Pri i</w:t>
      </w:r>
      <w:r w:rsidR="008236C0" w:rsidRPr="00492D8C">
        <w:rPr>
          <w:rFonts w:ascii="Arial" w:hAnsi="Arial" w:cs="Arial"/>
        </w:rPr>
        <w:t>ndikátor</w:t>
      </w:r>
      <w:r w:rsidRPr="00492D8C">
        <w:rPr>
          <w:rFonts w:ascii="Arial" w:hAnsi="Arial" w:cs="Arial"/>
        </w:rPr>
        <w:t>e</w:t>
      </w:r>
      <w:r w:rsidR="008236C0" w:rsidRPr="00492D8C">
        <w:rPr>
          <w:rFonts w:ascii="Arial" w:hAnsi="Arial" w:cs="Arial"/>
        </w:rPr>
        <w:t xml:space="preserve"> mier</w:t>
      </w:r>
      <w:r w:rsidR="0057661C">
        <w:rPr>
          <w:rFonts w:ascii="Arial" w:hAnsi="Arial" w:cs="Arial"/>
        </w:rPr>
        <w:t>y</w:t>
      </w:r>
      <w:r w:rsidR="008236C0" w:rsidRPr="00492D8C">
        <w:rPr>
          <w:rFonts w:ascii="Arial" w:hAnsi="Arial" w:cs="Arial"/>
        </w:rPr>
        <w:t xml:space="preserve"> rizika chudoby alebo sociálneho vylúčenia</w:t>
      </w:r>
      <w:r w:rsidR="007300F3" w:rsidRPr="00492D8C">
        <w:rPr>
          <w:rFonts w:ascii="Arial" w:hAnsi="Arial" w:cs="Arial"/>
        </w:rPr>
        <w:t xml:space="preserve"> </w:t>
      </w:r>
      <w:r w:rsidRPr="00492D8C">
        <w:rPr>
          <w:rFonts w:ascii="Arial" w:hAnsi="Arial" w:cs="Arial"/>
        </w:rPr>
        <w:t xml:space="preserve">sa okrem konceptu príjmovej chudoby zohľadňujú ďalšie dve dimenzie </w:t>
      </w:r>
      <w:r w:rsidR="00855A57" w:rsidRPr="00492D8C">
        <w:rPr>
          <w:rFonts w:ascii="Arial" w:hAnsi="Arial" w:cs="Arial"/>
        </w:rPr>
        <w:t>-</w:t>
      </w:r>
      <w:r w:rsidRPr="00492D8C">
        <w:rPr>
          <w:rFonts w:ascii="Arial" w:hAnsi="Arial" w:cs="Arial"/>
        </w:rPr>
        <w:t xml:space="preserve"> materiálna </w:t>
      </w:r>
      <w:r w:rsidR="00101007" w:rsidRPr="00492D8C">
        <w:rPr>
          <w:rFonts w:ascii="Arial" w:hAnsi="Arial" w:cs="Arial"/>
        </w:rPr>
        <w:t xml:space="preserve">a sociálna </w:t>
      </w:r>
      <w:r w:rsidRPr="00492D8C">
        <w:rPr>
          <w:rFonts w:ascii="Arial" w:hAnsi="Arial" w:cs="Arial"/>
        </w:rPr>
        <w:t xml:space="preserve">deprivácia a vylúčenie z trhu práce, </w:t>
      </w:r>
      <w:proofErr w:type="spellStart"/>
      <w:r w:rsidRPr="00492D8C">
        <w:rPr>
          <w:rFonts w:ascii="Arial" w:hAnsi="Arial" w:cs="Arial"/>
        </w:rPr>
        <w:t>t.j</w:t>
      </w:r>
      <w:proofErr w:type="spellEnd"/>
      <w:r w:rsidRPr="00492D8C">
        <w:rPr>
          <w:rFonts w:ascii="Arial" w:hAnsi="Arial" w:cs="Arial"/>
        </w:rPr>
        <w:t xml:space="preserve">. </w:t>
      </w:r>
      <w:r w:rsidR="008236C0" w:rsidRPr="00492D8C">
        <w:rPr>
          <w:rFonts w:ascii="Arial" w:hAnsi="Arial" w:cs="Arial"/>
        </w:rPr>
        <w:t>je tvorený kombináciou troch čiastkových indikátorov:</w:t>
      </w:r>
    </w:p>
    <w:p w14:paraId="7CED19BB" w14:textId="77777777" w:rsidR="008C07E6" w:rsidRPr="00492D8C" w:rsidRDefault="008C07E6" w:rsidP="00D2535B">
      <w:pPr>
        <w:pStyle w:val="Odsekzoznamu"/>
        <w:tabs>
          <w:tab w:val="left" w:pos="426"/>
        </w:tabs>
        <w:autoSpaceDE w:val="0"/>
        <w:autoSpaceDN w:val="0"/>
        <w:adjustRightInd w:val="0"/>
        <w:spacing w:before="120" w:after="0" w:line="240" w:lineRule="auto"/>
        <w:ind w:left="714"/>
        <w:jc w:val="both"/>
        <w:rPr>
          <w:rFonts w:ascii="Arial" w:hAnsi="Arial" w:cs="Arial"/>
          <w:sz w:val="10"/>
          <w:szCs w:val="10"/>
        </w:rPr>
      </w:pPr>
    </w:p>
    <w:p w14:paraId="2F0121BB" w14:textId="77777777" w:rsidR="008236C0" w:rsidRPr="00492D8C" w:rsidRDefault="008236C0" w:rsidP="00D2535B">
      <w:pPr>
        <w:pStyle w:val="Odsekzoznamu"/>
        <w:numPr>
          <w:ilvl w:val="0"/>
          <w:numId w:val="4"/>
        </w:numPr>
        <w:tabs>
          <w:tab w:val="left" w:pos="426"/>
        </w:tabs>
        <w:autoSpaceDE w:val="0"/>
        <w:autoSpaceDN w:val="0"/>
        <w:adjustRightInd w:val="0"/>
        <w:spacing w:before="120" w:after="0" w:line="240" w:lineRule="auto"/>
        <w:ind w:left="714" w:hanging="357"/>
        <w:jc w:val="both"/>
        <w:rPr>
          <w:rFonts w:ascii="Arial" w:hAnsi="Arial" w:cs="Arial"/>
        </w:rPr>
      </w:pPr>
      <w:r w:rsidRPr="00492D8C">
        <w:rPr>
          <w:rFonts w:ascii="Arial" w:hAnsi="Arial" w:cs="Arial"/>
        </w:rPr>
        <w:t xml:space="preserve">miera rizika </w:t>
      </w:r>
      <w:r w:rsidR="00C06344" w:rsidRPr="00492D8C">
        <w:rPr>
          <w:rFonts w:ascii="Arial" w:hAnsi="Arial" w:cs="Arial"/>
        </w:rPr>
        <w:t xml:space="preserve">príjmovej </w:t>
      </w:r>
      <w:r w:rsidRPr="00492D8C">
        <w:rPr>
          <w:rFonts w:ascii="Arial" w:hAnsi="Arial" w:cs="Arial"/>
        </w:rPr>
        <w:t>chudoby,</w:t>
      </w:r>
    </w:p>
    <w:p w14:paraId="5977D414" w14:textId="77777777" w:rsidR="00575F74" w:rsidRPr="00492D8C" w:rsidRDefault="008236C0" w:rsidP="00D2535B">
      <w:pPr>
        <w:pStyle w:val="Odsekzoznamu"/>
        <w:numPr>
          <w:ilvl w:val="0"/>
          <w:numId w:val="4"/>
        </w:numPr>
        <w:tabs>
          <w:tab w:val="left" w:pos="426"/>
        </w:tabs>
        <w:autoSpaceDE w:val="0"/>
        <w:autoSpaceDN w:val="0"/>
        <w:adjustRightInd w:val="0"/>
        <w:spacing w:before="120" w:after="0" w:line="240" w:lineRule="auto"/>
        <w:ind w:left="714" w:hanging="357"/>
        <w:jc w:val="both"/>
        <w:rPr>
          <w:rFonts w:ascii="Arial" w:hAnsi="Arial" w:cs="Arial"/>
        </w:rPr>
      </w:pPr>
      <w:r w:rsidRPr="00492D8C">
        <w:rPr>
          <w:rFonts w:ascii="Arial" w:hAnsi="Arial" w:cs="Arial"/>
        </w:rPr>
        <w:t xml:space="preserve">miera závažnej </w:t>
      </w:r>
      <w:r w:rsidR="00855A57" w:rsidRPr="00492D8C">
        <w:rPr>
          <w:rFonts w:ascii="Arial" w:hAnsi="Arial" w:cs="Arial"/>
        </w:rPr>
        <w:t>materiálnej a sociálnej</w:t>
      </w:r>
      <w:r w:rsidR="00855A57" w:rsidRPr="00492D8C">
        <w:rPr>
          <w:rFonts w:ascii="Arial" w:hAnsi="Arial" w:cs="Arial"/>
          <w:i/>
        </w:rPr>
        <w:t xml:space="preserve"> </w:t>
      </w:r>
      <w:r w:rsidRPr="00492D8C">
        <w:rPr>
          <w:rFonts w:ascii="Arial" w:hAnsi="Arial" w:cs="Arial"/>
        </w:rPr>
        <w:t>deprivácie,</w:t>
      </w:r>
    </w:p>
    <w:p w14:paraId="650FF89A" w14:textId="77777777" w:rsidR="008236C0" w:rsidRPr="00492D8C" w:rsidRDefault="008236C0" w:rsidP="00D2535B">
      <w:pPr>
        <w:pStyle w:val="Odsekzoznamu"/>
        <w:numPr>
          <w:ilvl w:val="0"/>
          <w:numId w:val="4"/>
        </w:numPr>
        <w:tabs>
          <w:tab w:val="left" w:pos="426"/>
        </w:tabs>
        <w:autoSpaceDE w:val="0"/>
        <w:autoSpaceDN w:val="0"/>
        <w:adjustRightInd w:val="0"/>
        <w:spacing w:before="120" w:after="0" w:line="240" w:lineRule="auto"/>
        <w:ind w:left="714" w:hanging="357"/>
        <w:jc w:val="both"/>
        <w:rPr>
          <w:rFonts w:ascii="Arial" w:hAnsi="Arial" w:cs="Arial"/>
        </w:rPr>
      </w:pPr>
      <w:r w:rsidRPr="00492D8C">
        <w:rPr>
          <w:rFonts w:ascii="Arial" w:hAnsi="Arial" w:cs="Arial"/>
        </w:rPr>
        <w:t xml:space="preserve">miera veľmi nízkej </w:t>
      </w:r>
      <w:r w:rsidR="00101007" w:rsidRPr="00492D8C">
        <w:rPr>
          <w:rFonts w:ascii="Arial" w:hAnsi="Arial" w:cs="Arial"/>
        </w:rPr>
        <w:t>intenzity práce</w:t>
      </w:r>
      <w:r w:rsidRPr="00492D8C">
        <w:rPr>
          <w:rFonts w:ascii="Arial" w:hAnsi="Arial" w:cs="Arial"/>
        </w:rPr>
        <w:t>.</w:t>
      </w:r>
    </w:p>
    <w:p w14:paraId="30C11705" w14:textId="77777777" w:rsidR="008236C0" w:rsidRPr="00492D8C" w:rsidRDefault="008236C0" w:rsidP="00D2535B">
      <w:pPr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Arial Narrow" w:hAnsi="Arial Narrow" w:cs="Arial"/>
          <w:b/>
          <w:i/>
          <w:color w:val="000000"/>
        </w:rPr>
      </w:pPr>
    </w:p>
    <w:p w14:paraId="7A9CE3F1" w14:textId="77777777" w:rsidR="00B139D0" w:rsidRPr="00492D8C" w:rsidRDefault="008236C0" w:rsidP="00D2535B">
      <w:pPr>
        <w:pStyle w:val="Odsekzoznamu"/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Arial" w:hAnsi="Arial" w:cs="Arial"/>
        </w:rPr>
      </w:pPr>
      <w:r w:rsidRPr="00492D8C">
        <w:rPr>
          <w:rFonts w:ascii="Arial" w:hAnsi="Arial" w:cs="Arial"/>
          <w:b/>
        </w:rPr>
        <w:t xml:space="preserve">Miera rizika </w:t>
      </w:r>
      <w:r w:rsidR="003F6E19" w:rsidRPr="00492D8C">
        <w:rPr>
          <w:rFonts w:ascii="Arial" w:hAnsi="Arial" w:cs="Arial"/>
          <w:b/>
        </w:rPr>
        <w:t xml:space="preserve">príjmovej </w:t>
      </w:r>
      <w:r w:rsidRPr="00492D8C">
        <w:rPr>
          <w:rFonts w:ascii="Arial" w:hAnsi="Arial" w:cs="Arial"/>
          <w:b/>
        </w:rPr>
        <w:t xml:space="preserve">chudoby </w:t>
      </w:r>
      <w:r w:rsidR="00014FD3">
        <w:rPr>
          <w:rFonts w:ascii="Arial" w:hAnsi="Arial" w:cs="Arial"/>
        </w:rPr>
        <w:t>vyjadruje</w:t>
      </w:r>
      <w:r w:rsidRPr="00492D8C">
        <w:rPr>
          <w:rFonts w:ascii="Arial" w:hAnsi="Arial" w:cs="Arial"/>
        </w:rPr>
        <w:t xml:space="preserve"> podiel osôb (v percentách) v celkovej populácii, ktorých ekvivalentný disponibilný príjem sa nachádza pod hranicou rizika chudoby. Hranica rizika chudoby je stanovená ako 60 % mediánu národného ekvivalentného disponibilného príjmu.</w:t>
      </w:r>
    </w:p>
    <w:p w14:paraId="6FE19F8A" w14:textId="77777777" w:rsidR="00AE4BBC" w:rsidRPr="00492D8C" w:rsidRDefault="00AE4BBC" w:rsidP="00D2535B">
      <w:pPr>
        <w:pStyle w:val="Odsekzoznamu"/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Arial" w:hAnsi="Arial" w:cs="Arial"/>
        </w:rPr>
      </w:pPr>
    </w:p>
    <w:p w14:paraId="3DB26F3D" w14:textId="77777777" w:rsidR="008353C8" w:rsidRPr="00492D8C" w:rsidRDefault="008236C0" w:rsidP="00D2535B">
      <w:pPr>
        <w:pStyle w:val="Odsekzoznamu"/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Arial" w:hAnsi="Arial" w:cs="Arial"/>
        </w:rPr>
      </w:pPr>
      <w:r w:rsidRPr="00492D8C">
        <w:rPr>
          <w:rFonts w:ascii="Arial" w:hAnsi="Arial" w:cs="Arial"/>
          <w:b/>
        </w:rPr>
        <w:t>Miera závažnej materiálnej</w:t>
      </w:r>
      <w:r w:rsidR="00101007" w:rsidRPr="00492D8C">
        <w:rPr>
          <w:rFonts w:ascii="Arial" w:hAnsi="Arial" w:cs="Arial"/>
          <w:b/>
        </w:rPr>
        <w:t xml:space="preserve"> </w:t>
      </w:r>
      <w:r w:rsidR="00C06344" w:rsidRPr="00492D8C">
        <w:rPr>
          <w:rFonts w:ascii="Arial" w:hAnsi="Arial" w:cs="Arial"/>
          <w:b/>
        </w:rPr>
        <w:t xml:space="preserve">a sociálnej </w:t>
      </w:r>
      <w:r w:rsidRPr="00492D8C">
        <w:rPr>
          <w:rFonts w:ascii="Arial" w:hAnsi="Arial" w:cs="Arial"/>
          <w:b/>
        </w:rPr>
        <w:t>deprivácie</w:t>
      </w:r>
      <w:r w:rsidRPr="00492D8C">
        <w:rPr>
          <w:rFonts w:ascii="Arial" w:hAnsi="Arial" w:cs="Arial"/>
        </w:rPr>
        <w:t xml:space="preserve"> vyjadruje podiel populácie (v percentách), ktorá čelí vynútenému nedostatku </w:t>
      </w:r>
      <w:r w:rsidR="00E80313" w:rsidRPr="00492D8C">
        <w:rPr>
          <w:rFonts w:ascii="Arial" w:hAnsi="Arial" w:cs="Arial"/>
        </w:rPr>
        <w:t>v najmenej 7 polož</w:t>
      </w:r>
      <w:r w:rsidR="005D42D9" w:rsidRPr="00492D8C">
        <w:rPr>
          <w:rFonts w:ascii="Arial" w:hAnsi="Arial" w:cs="Arial"/>
        </w:rPr>
        <w:t>kách</w:t>
      </w:r>
      <w:r w:rsidR="00E80313" w:rsidRPr="00492D8C">
        <w:rPr>
          <w:rFonts w:ascii="Arial" w:hAnsi="Arial" w:cs="Arial"/>
        </w:rPr>
        <w:t xml:space="preserve"> z nového zoznamu 13-tich položiek materiálnej a</w:t>
      </w:r>
      <w:r w:rsidR="00953CBD">
        <w:rPr>
          <w:rFonts w:ascii="Arial" w:hAnsi="Arial" w:cs="Arial"/>
        </w:rPr>
        <w:t> </w:t>
      </w:r>
      <w:r w:rsidR="00E80313" w:rsidRPr="00492D8C">
        <w:rPr>
          <w:rFonts w:ascii="Arial" w:hAnsi="Arial" w:cs="Arial"/>
        </w:rPr>
        <w:t>sociálnej</w:t>
      </w:r>
      <w:r w:rsidR="00953CBD">
        <w:rPr>
          <w:rFonts w:ascii="Arial" w:hAnsi="Arial" w:cs="Arial"/>
        </w:rPr>
        <w:t xml:space="preserve"> deprivácie</w:t>
      </w:r>
      <w:r w:rsidR="00E80313" w:rsidRPr="00492D8C">
        <w:rPr>
          <w:rFonts w:ascii="Arial" w:hAnsi="Arial" w:cs="Arial"/>
        </w:rPr>
        <w:t xml:space="preserve"> </w:t>
      </w:r>
      <w:r w:rsidR="00953CBD">
        <w:rPr>
          <w:rFonts w:ascii="Arial" w:hAnsi="Arial" w:cs="Arial"/>
        </w:rPr>
        <w:t>(</w:t>
      </w:r>
      <w:r w:rsidR="00E80313" w:rsidRPr="00492D8C">
        <w:rPr>
          <w:rFonts w:ascii="Arial" w:hAnsi="Arial" w:cs="Arial"/>
        </w:rPr>
        <w:t>núdze</w:t>
      </w:r>
      <w:r w:rsidR="00953CBD">
        <w:rPr>
          <w:rFonts w:ascii="Arial" w:hAnsi="Arial" w:cs="Arial"/>
        </w:rPr>
        <w:t>)</w:t>
      </w:r>
      <w:r w:rsidRPr="00492D8C">
        <w:rPr>
          <w:rFonts w:ascii="Arial" w:hAnsi="Arial" w:cs="Arial"/>
        </w:rPr>
        <w:t>.</w:t>
      </w:r>
    </w:p>
    <w:p w14:paraId="0162459D" w14:textId="77777777" w:rsidR="008353C8" w:rsidRPr="00492D8C" w:rsidRDefault="008353C8" w:rsidP="00D2535B">
      <w:pPr>
        <w:pStyle w:val="Odsekzoznamu"/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Arial" w:hAnsi="Arial" w:cs="Arial"/>
        </w:rPr>
      </w:pPr>
    </w:p>
    <w:p w14:paraId="32155255" w14:textId="77777777" w:rsidR="00AC3BD1" w:rsidRPr="00492D8C" w:rsidRDefault="008236C0" w:rsidP="006B7631">
      <w:pPr>
        <w:pStyle w:val="Odsekzoznamu"/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Arial" w:hAnsi="Arial" w:cs="Arial"/>
        </w:rPr>
      </w:pPr>
      <w:r w:rsidRPr="00492D8C">
        <w:rPr>
          <w:rFonts w:ascii="Arial" w:hAnsi="Arial" w:cs="Arial"/>
          <w:b/>
        </w:rPr>
        <w:t xml:space="preserve">Miera veľmi </w:t>
      </w:r>
      <w:r w:rsidR="002E66BC" w:rsidRPr="00492D8C">
        <w:rPr>
          <w:rFonts w:ascii="Arial" w:hAnsi="Arial" w:cs="Arial"/>
          <w:b/>
        </w:rPr>
        <w:t xml:space="preserve">nízkej intenzity </w:t>
      </w:r>
      <w:r w:rsidRPr="00492D8C">
        <w:rPr>
          <w:rFonts w:ascii="Arial" w:hAnsi="Arial" w:cs="Arial"/>
          <w:b/>
        </w:rPr>
        <w:t>pr</w:t>
      </w:r>
      <w:r w:rsidR="002E66BC" w:rsidRPr="00492D8C">
        <w:rPr>
          <w:rFonts w:ascii="Arial" w:hAnsi="Arial" w:cs="Arial"/>
          <w:b/>
        </w:rPr>
        <w:t>áce</w:t>
      </w:r>
      <w:r w:rsidRPr="00492D8C">
        <w:rPr>
          <w:rFonts w:ascii="Arial" w:hAnsi="Arial" w:cs="Arial"/>
          <w:b/>
        </w:rPr>
        <w:t xml:space="preserve"> </w:t>
      </w:r>
      <w:r w:rsidRPr="00492D8C">
        <w:rPr>
          <w:rFonts w:ascii="Arial" w:hAnsi="Arial" w:cs="Arial"/>
        </w:rPr>
        <w:t xml:space="preserve">vyjadruje podiel </w:t>
      </w:r>
      <w:r w:rsidR="004325A5" w:rsidRPr="00492D8C">
        <w:rPr>
          <w:rFonts w:ascii="Arial" w:hAnsi="Arial" w:cs="Arial"/>
        </w:rPr>
        <w:t xml:space="preserve">všetkých </w:t>
      </w:r>
      <w:r w:rsidRPr="00492D8C">
        <w:rPr>
          <w:rFonts w:ascii="Arial" w:hAnsi="Arial" w:cs="Arial"/>
        </w:rPr>
        <w:t xml:space="preserve">osôb </w:t>
      </w:r>
      <w:r w:rsidR="006B7631">
        <w:rPr>
          <w:rFonts w:ascii="Arial" w:hAnsi="Arial" w:cs="Arial"/>
        </w:rPr>
        <w:t xml:space="preserve">vo vekovej kategórii </w:t>
      </w:r>
      <w:r w:rsidR="008E105B" w:rsidRPr="00492D8C">
        <w:rPr>
          <w:rFonts w:ascii="Arial" w:hAnsi="Arial" w:cs="Arial"/>
        </w:rPr>
        <w:t>0</w:t>
      </w:r>
      <w:r w:rsidR="006B7631">
        <w:rPr>
          <w:rFonts w:ascii="Arial" w:hAnsi="Arial" w:cs="Arial"/>
        </w:rPr>
        <w:t xml:space="preserve"> – </w:t>
      </w:r>
      <w:r w:rsidR="004325A5" w:rsidRPr="00492D8C">
        <w:rPr>
          <w:rFonts w:ascii="Arial" w:hAnsi="Arial" w:cs="Arial"/>
        </w:rPr>
        <w:t>64 rokov žijúcich v</w:t>
      </w:r>
      <w:r w:rsidR="00027A47">
        <w:rPr>
          <w:rFonts w:ascii="Arial" w:hAnsi="Arial" w:cs="Arial"/>
        </w:rPr>
        <w:t> </w:t>
      </w:r>
      <w:r w:rsidR="004325A5" w:rsidRPr="00492D8C">
        <w:rPr>
          <w:rFonts w:ascii="Arial" w:hAnsi="Arial" w:cs="Arial"/>
        </w:rPr>
        <w:t>domácnostiach</w:t>
      </w:r>
      <w:r w:rsidR="00027A47">
        <w:rPr>
          <w:rFonts w:ascii="Arial" w:hAnsi="Arial" w:cs="Arial"/>
        </w:rPr>
        <w:t xml:space="preserve"> (v percentách)</w:t>
      </w:r>
      <w:r w:rsidR="004325A5" w:rsidRPr="00492D8C">
        <w:rPr>
          <w:rFonts w:ascii="Arial" w:hAnsi="Arial" w:cs="Arial"/>
        </w:rPr>
        <w:t>, v ktorých členovia v</w:t>
      </w:r>
      <w:r w:rsidR="005328AE" w:rsidRPr="00492D8C">
        <w:rPr>
          <w:rFonts w:ascii="Arial" w:hAnsi="Arial" w:cs="Arial"/>
        </w:rPr>
        <w:t> </w:t>
      </w:r>
      <w:r w:rsidR="004325A5" w:rsidRPr="00492D8C">
        <w:rPr>
          <w:rFonts w:ascii="Arial" w:hAnsi="Arial" w:cs="Arial"/>
        </w:rPr>
        <w:t>pr</w:t>
      </w:r>
      <w:r w:rsidR="005328AE" w:rsidRPr="00492D8C">
        <w:rPr>
          <w:rFonts w:ascii="Arial" w:hAnsi="Arial" w:cs="Arial"/>
        </w:rPr>
        <w:t>acovnom veku</w:t>
      </w:r>
      <w:r w:rsidR="004325A5" w:rsidRPr="00492D8C">
        <w:rPr>
          <w:rFonts w:ascii="Arial" w:hAnsi="Arial" w:cs="Arial"/>
        </w:rPr>
        <w:t xml:space="preserve"> odpracovali </w:t>
      </w:r>
      <w:r w:rsidR="004B6A29" w:rsidRPr="00492D8C">
        <w:rPr>
          <w:rFonts w:ascii="Arial" w:hAnsi="Arial" w:cs="Arial"/>
        </w:rPr>
        <w:t xml:space="preserve">počas predchádzajúceho roka </w:t>
      </w:r>
      <w:r w:rsidR="004325A5" w:rsidRPr="00492D8C">
        <w:rPr>
          <w:rFonts w:ascii="Arial" w:hAnsi="Arial" w:cs="Arial"/>
        </w:rPr>
        <w:t>menej ako 20</w:t>
      </w:r>
      <w:r w:rsidR="008E105B" w:rsidRPr="00492D8C">
        <w:rPr>
          <w:rFonts w:ascii="Arial" w:hAnsi="Arial" w:cs="Arial"/>
        </w:rPr>
        <w:t xml:space="preserve"> </w:t>
      </w:r>
      <w:r w:rsidR="004325A5" w:rsidRPr="00492D8C">
        <w:rPr>
          <w:rFonts w:ascii="Arial" w:hAnsi="Arial" w:cs="Arial"/>
        </w:rPr>
        <w:t>% z ich celoročného pracovného potenciálu.</w:t>
      </w:r>
      <w:r w:rsidR="00DA0F1A" w:rsidRPr="00492D8C">
        <w:rPr>
          <w:rFonts w:ascii="Arial" w:hAnsi="Arial" w:cs="Arial"/>
        </w:rPr>
        <w:t xml:space="preserve"> Referenčná populácia bola upravená tak, aby nezahŕňal</w:t>
      </w:r>
      <w:r w:rsidR="008C07E6" w:rsidRPr="00492D8C">
        <w:rPr>
          <w:rFonts w:ascii="Arial" w:hAnsi="Arial" w:cs="Arial"/>
        </w:rPr>
        <w:t>a</w:t>
      </w:r>
      <w:r w:rsidR="00DA0F1A" w:rsidRPr="00492D8C">
        <w:rPr>
          <w:rFonts w:ascii="Arial" w:hAnsi="Arial" w:cs="Arial"/>
        </w:rPr>
        <w:t xml:space="preserve"> osoby na dôchodku a študentov.</w:t>
      </w:r>
    </w:p>
    <w:p w14:paraId="7704467E" w14:textId="77777777" w:rsidR="00B63829" w:rsidRPr="00492D8C" w:rsidRDefault="00B63829" w:rsidP="00D2535B">
      <w:pPr>
        <w:pStyle w:val="Odsekzoznamu"/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Arial" w:hAnsi="Arial" w:cs="Arial"/>
        </w:rPr>
      </w:pPr>
    </w:p>
    <w:p w14:paraId="7A113D47" w14:textId="77777777" w:rsidR="005967C6" w:rsidRPr="00492D8C" w:rsidRDefault="008C07E6" w:rsidP="00D2535B">
      <w:pPr>
        <w:pStyle w:val="Odsekzoznamu"/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Arial" w:hAnsi="Arial" w:cs="Arial"/>
        </w:rPr>
      </w:pPr>
      <w:r w:rsidRPr="00492D8C">
        <w:rPr>
          <w:rFonts w:ascii="Arial" w:hAnsi="Arial" w:cs="Arial"/>
          <w:b/>
        </w:rPr>
        <w:t>I</w:t>
      </w:r>
      <w:r w:rsidR="0057661C">
        <w:rPr>
          <w:rFonts w:ascii="Arial" w:hAnsi="Arial" w:cs="Arial"/>
          <w:b/>
        </w:rPr>
        <w:t>ndikátor miery</w:t>
      </w:r>
      <w:r w:rsidR="004B29FE" w:rsidRPr="00492D8C">
        <w:rPr>
          <w:rFonts w:ascii="Arial" w:hAnsi="Arial" w:cs="Arial"/>
          <w:b/>
        </w:rPr>
        <w:t xml:space="preserve"> rizika chudoby alebo sociálneho vylúčenia </w:t>
      </w:r>
      <w:r w:rsidR="004B29FE" w:rsidRPr="00492D8C">
        <w:rPr>
          <w:rFonts w:ascii="Arial" w:hAnsi="Arial" w:cs="Arial"/>
        </w:rPr>
        <w:t xml:space="preserve">je definovaný ako počet </w:t>
      </w:r>
      <w:r w:rsidR="00027A47">
        <w:rPr>
          <w:rFonts w:ascii="Arial" w:hAnsi="Arial" w:cs="Arial"/>
        </w:rPr>
        <w:t>osôb</w:t>
      </w:r>
      <w:r w:rsidR="004B29FE" w:rsidRPr="00492D8C">
        <w:rPr>
          <w:rFonts w:ascii="Arial" w:hAnsi="Arial" w:cs="Arial"/>
        </w:rPr>
        <w:t xml:space="preserve">, </w:t>
      </w:r>
      <w:r w:rsidR="00742F4E" w:rsidRPr="00492D8C">
        <w:rPr>
          <w:rFonts w:ascii="Arial" w:hAnsi="Arial" w:cs="Arial"/>
        </w:rPr>
        <w:t>k</w:t>
      </w:r>
      <w:r w:rsidR="005967C6" w:rsidRPr="00492D8C">
        <w:rPr>
          <w:rFonts w:ascii="Arial" w:hAnsi="Arial" w:cs="Arial"/>
        </w:rPr>
        <w:t xml:space="preserve">torí sú ohrození rizikom </w:t>
      </w:r>
      <w:r w:rsidRPr="00492D8C">
        <w:rPr>
          <w:rFonts w:ascii="Arial" w:hAnsi="Arial" w:cs="Arial"/>
        </w:rPr>
        <w:t xml:space="preserve">príjmovej </w:t>
      </w:r>
      <w:r w:rsidR="005967C6" w:rsidRPr="00492D8C">
        <w:rPr>
          <w:rFonts w:ascii="Arial" w:hAnsi="Arial" w:cs="Arial"/>
        </w:rPr>
        <w:t xml:space="preserve">chudoby a/alebo sú závažne materiálne </w:t>
      </w:r>
      <w:r w:rsidR="00101007" w:rsidRPr="00492D8C">
        <w:rPr>
          <w:rFonts w:ascii="Arial" w:hAnsi="Arial" w:cs="Arial"/>
        </w:rPr>
        <w:t xml:space="preserve">a sociálne </w:t>
      </w:r>
      <w:proofErr w:type="spellStart"/>
      <w:r w:rsidR="005967C6" w:rsidRPr="00492D8C">
        <w:rPr>
          <w:rFonts w:ascii="Arial" w:hAnsi="Arial" w:cs="Arial"/>
        </w:rPr>
        <w:t>deprivovaní</w:t>
      </w:r>
      <w:proofErr w:type="spellEnd"/>
      <w:r w:rsidR="005967C6" w:rsidRPr="00492D8C">
        <w:rPr>
          <w:rFonts w:ascii="Arial" w:hAnsi="Arial" w:cs="Arial"/>
        </w:rPr>
        <w:t xml:space="preserve"> a/alebo žijú v domácnosti s veľmi nízkou pracovnou intenzitou. Miera rizika chudoby alebo sociálneho vylúčenia (AROPE) vyjadruje podiel </w:t>
      </w:r>
      <w:r w:rsidR="00016DCB">
        <w:rPr>
          <w:rFonts w:ascii="Arial" w:hAnsi="Arial" w:cs="Arial"/>
        </w:rPr>
        <w:t>osôb</w:t>
      </w:r>
      <w:r w:rsidR="005967C6" w:rsidRPr="00492D8C">
        <w:rPr>
          <w:rFonts w:ascii="Arial" w:hAnsi="Arial" w:cs="Arial"/>
        </w:rPr>
        <w:t xml:space="preserve"> v riziku chudoby alebo sociálneho vylúčenia</w:t>
      </w:r>
      <w:r w:rsidR="00016DCB">
        <w:rPr>
          <w:rFonts w:ascii="Arial" w:hAnsi="Arial" w:cs="Arial"/>
        </w:rPr>
        <w:t xml:space="preserve"> (v percentách)</w:t>
      </w:r>
      <w:r w:rsidR="008C7451" w:rsidRPr="00492D8C">
        <w:rPr>
          <w:rFonts w:ascii="Arial" w:hAnsi="Arial" w:cs="Arial"/>
        </w:rPr>
        <w:t>.</w:t>
      </w:r>
    </w:p>
    <w:p w14:paraId="0268CBCD" w14:textId="77777777" w:rsidR="00050551" w:rsidRPr="00492D8C" w:rsidRDefault="00050551" w:rsidP="00D2535B">
      <w:pPr>
        <w:pStyle w:val="Odsekzoznamu"/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Arial" w:hAnsi="Arial" w:cs="Arial"/>
        </w:rPr>
      </w:pPr>
    </w:p>
    <w:p w14:paraId="095F2675" w14:textId="77777777" w:rsidR="00050551" w:rsidRPr="00492D8C" w:rsidRDefault="00050551" w:rsidP="005967C6">
      <w:pPr>
        <w:pStyle w:val="Odsekzoznamu"/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right="71" w:firstLine="426"/>
        <w:jc w:val="both"/>
        <w:rPr>
          <w:rFonts w:ascii="Arial" w:hAnsi="Arial" w:cs="Arial"/>
        </w:rPr>
      </w:pPr>
    </w:p>
    <w:p w14:paraId="225305B7" w14:textId="77777777" w:rsidR="00050551" w:rsidRPr="00492D8C" w:rsidRDefault="00050551" w:rsidP="005967C6">
      <w:pPr>
        <w:pStyle w:val="Odsekzoznamu"/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right="71" w:firstLine="426"/>
        <w:jc w:val="both"/>
        <w:rPr>
          <w:rFonts w:ascii="Arial" w:hAnsi="Arial" w:cs="Arial"/>
        </w:rPr>
      </w:pPr>
    </w:p>
    <w:p w14:paraId="660EF238" w14:textId="6FD25847" w:rsidR="00050551" w:rsidRDefault="00050551" w:rsidP="005967C6">
      <w:pPr>
        <w:pStyle w:val="Odsekzoznamu"/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right="71" w:firstLine="426"/>
        <w:jc w:val="both"/>
        <w:rPr>
          <w:rFonts w:ascii="Arial" w:hAnsi="Arial" w:cs="Arial"/>
        </w:rPr>
      </w:pPr>
    </w:p>
    <w:p w14:paraId="2C635518" w14:textId="70F2831C" w:rsidR="002E2243" w:rsidRDefault="002E2243" w:rsidP="005967C6">
      <w:pPr>
        <w:pStyle w:val="Odsekzoznamu"/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right="71" w:firstLine="426"/>
        <w:jc w:val="both"/>
        <w:rPr>
          <w:rFonts w:ascii="Arial" w:hAnsi="Arial" w:cs="Arial"/>
        </w:rPr>
      </w:pPr>
    </w:p>
    <w:p w14:paraId="229CAA22" w14:textId="1E07F856" w:rsidR="00A21605" w:rsidRDefault="00A21605" w:rsidP="005967C6">
      <w:pPr>
        <w:pStyle w:val="Odsekzoznamu"/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right="71" w:firstLine="426"/>
        <w:jc w:val="both"/>
        <w:rPr>
          <w:rFonts w:ascii="Arial" w:hAnsi="Arial" w:cs="Arial"/>
        </w:rPr>
      </w:pPr>
    </w:p>
    <w:p w14:paraId="32CEC92B" w14:textId="2A1D4BAE" w:rsidR="00A21605" w:rsidRDefault="00A21605" w:rsidP="005967C6">
      <w:pPr>
        <w:pStyle w:val="Odsekzoznamu"/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right="71" w:firstLine="426"/>
        <w:jc w:val="both"/>
        <w:rPr>
          <w:rFonts w:ascii="Arial" w:hAnsi="Arial" w:cs="Arial"/>
        </w:rPr>
      </w:pPr>
    </w:p>
    <w:p w14:paraId="40ED1CFD" w14:textId="5968EC61" w:rsidR="00A21605" w:rsidRDefault="00A21605" w:rsidP="005967C6">
      <w:pPr>
        <w:pStyle w:val="Odsekzoznamu"/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right="71" w:firstLine="426"/>
        <w:jc w:val="both"/>
        <w:rPr>
          <w:rFonts w:ascii="Arial" w:hAnsi="Arial" w:cs="Arial"/>
        </w:rPr>
      </w:pPr>
    </w:p>
    <w:p w14:paraId="29413AF4" w14:textId="4FED3D14" w:rsidR="00A21605" w:rsidRDefault="00A21605" w:rsidP="005967C6">
      <w:pPr>
        <w:pStyle w:val="Odsekzoznamu"/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right="71" w:firstLine="426"/>
        <w:jc w:val="both"/>
        <w:rPr>
          <w:rFonts w:ascii="Arial" w:hAnsi="Arial" w:cs="Arial"/>
        </w:rPr>
      </w:pPr>
    </w:p>
    <w:p w14:paraId="5B4D010E" w14:textId="5369D9A8" w:rsidR="00A21605" w:rsidRDefault="00A21605" w:rsidP="005967C6">
      <w:pPr>
        <w:pStyle w:val="Odsekzoznamu"/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right="71" w:firstLine="426"/>
        <w:jc w:val="both"/>
        <w:rPr>
          <w:rFonts w:ascii="Arial" w:hAnsi="Arial" w:cs="Arial"/>
        </w:rPr>
      </w:pPr>
    </w:p>
    <w:p w14:paraId="1ECFE7DC" w14:textId="28A20A59" w:rsidR="00A21605" w:rsidRDefault="00A21605" w:rsidP="005967C6">
      <w:pPr>
        <w:pStyle w:val="Odsekzoznamu"/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right="71" w:firstLine="426"/>
        <w:jc w:val="both"/>
        <w:rPr>
          <w:rFonts w:ascii="Arial" w:hAnsi="Arial" w:cs="Arial"/>
        </w:rPr>
      </w:pPr>
    </w:p>
    <w:p w14:paraId="6B73AF1A" w14:textId="0FF0A82F" w:rsidR="00A21605" w:rsidRDefault="00A21605" w:rsidP="005967C6">
      <w:pPr>
        <w:pStyle w:val="Odsekzoznamu"/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right="71" w:firstLine="426"/>
        <w:jc w:val="both"/>
        <w:rPr>
          <w:rFonts w:ascii="Arial" w:hAnsi="Arial" w:cs="Arial"/>
        </w:rPr>
      </w:pPr>
    </w:p>
    <w:p w14:paraId="1E70C282" w14:textId="5D688598" w:rsidR="00A21605" w:rsidRDefault="00A21605" w:rsidP="005967C6">
      <w:pPr>
        <w:pStyle w:val="Odsekzoznamu"/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right="71" w:firstLine="426"/>
        <w:jc w:val="both"/>
        <w:rPr>
          <w:rFonts w:ascii="Arial" w:hAnsi="Arial" w:cs="Arial"/>
        </w:rPr>
      </w:pPr>
    </w:p>
    <w:p w14:paraId="0DDA12E1" w14:textId="4A63AB9D" w:rsidR="00A21605" w:rsidRDefault="00A21605" w:rsidP="005967C6">
      <w:pPr>
        <w:pStyle w:val="Odsekzoznamu"/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right="71" w:firstLine="426"/>
        <w:jc w:val="both"/>
        <w:rPr>
          <w:rFonts w:ascii="Arial" w:hAnsi="Arial" w:cs="Arial"/>
        </w:rPr>
      </w:pPr>
    </w:p>
    <w:p w14:paraId="76E3FEE0" w14:textId="77777777" w:rsidR="00882213" w:rsidRPr="00882213" w:rsidRDefault="008236C0" w:rsidP="00882213">
      <w:pPr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Arial Narrow" w:hAnsi="Arial Narrow" w:cs="Arial"/>
          <w:b/>
          <w:color w:val="000000"/>
        </w:rPr>
      </w:pPr>
      <w:r w:rsidRPr="00882213">
        <w:rPr>
          <w:rFonts w:ascii="Arial Narrow" w:hAnsi="Arial Narrow" w:cs="Arial"/>
          <w:b/>
          <w:color w:val="000000"/>
        </w:rPr>
        <w:lastRenderedPageBreak/>
        <w:t xml:space="preserve">Obr. </w:t>
      </w:r>
      <w:r w:rsidR="005F726F" w:rsidRPr="00882213">
        <w:rPr>
          <w:rFonts w:ascii="Arial Narrow" w:hAnsi="Arial Narrow" w:cs="Arial"/>
          <w:b/>
          <w:color w:val="000000"/>
        </w:rPr>
        <w:t>2</w:t>
      </w:r>
      <w:r w:rsidRPr="00882213">
        <w:rPr>
          <w:rFonts w:ascii="Arial Narrow" w:hAnsi="Arial Narrow" w:cs="Arial"/>
          <w:b/>
          <w:color w:val="000000"/>
        </w:rPr>
        <w:t xml:space="preserve">.1 </w:t>
      </w:r>
    </w:p>
    <w:p w14:paraId="23B5CCCA" w14:textId="77777777" w:rsidR="00CA6DA1" w:rsidRPr="00882213" w:rsidRDefault="004325A5" w:rsidP="00882213">
      <w:pPr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Arial Narrow" w:hAnsi="Arial Narrow" w:cs="Arial"/>
          <w:color w:val="000000"/>
        </w:rPr>
      </w:pPr>
      <w:r w:rsidRPr="00882213">
        <w:rPr>
          <w:rFonts w:ascii="Arial Narrow" w:hAnsi="Arial Narrow" w:cs="Arial"/>
          <w:color w:val="000000"/>
        </w:rPr>
        <w:t>Podiel o</w:t>
      </w:r>
      <w:r w:rsidR="008236C0" w:rsidRPr="00882213">
        <w:rPr>
          <w:rFonts w:ascii="Arial Narrow" w:hAnsi="Arial Narrow" w:cs="Arial"/>
          <w:color w:val="000000"/>
        </w:rPr>
        <w:t>s</w:t>
      </w:r>
      <w:r w:rsidRPr="00882213">
        <w:rPr>
          <w:rFonts w:ascii="Arial Narrow" w:hAnsi="Arial Narrow" w:cs="Arial"/>
          <w:color w:val="000000"/>
        </w:rPr>
        <w:t>ôb</w:t>
      </w:r>
      <w:r w:rsidR="008236C0" w:rsidRPr="00882213">
        <w:rPr>
          <w:rFonts w:ascii="Arial Narrow" w:hAnsi="Arial Narrow" w:cs="Arial"/>
          <w:color w:val="000000"/>
        </w:rPr>
        <w:t xml:space="preserve"> ohrozen</w:t>
      </w:r>
      <w:r w:rsidRPr="00882213">
        <w:rPr>
          <w:rFonts w:ascii="Arial Narrow" w:hAnsi="Arial Narrow" w:cs="Arial"/>
          <w:color w:val="000000"/>
        </w:rPr>
        <w:t xml:space="preserve">ých </w:t>
      </w:r>
      <w:r w:rsidR="008236C0" w:rsidRPr="00882213">
        <w:rPr>
          <w:rFonts w:ascii="Arial Narrow" w:hAnsi="Arial Narrow" w:cs="Arial"/>
          <w:color w:val="000000"/>
        </w:rPr>
        <w:t>rizikom chudoby alebo sociálneho vylúčenia, 20</w:t>
      </w:r>
      <w:r w:rsidR="00307904" w:rsidRPr="00882213">
        <w:rPr>
          <w:rFonts w:ascii="Arial Narrow" w:hAnsi="Arial Narrow" w:cs="Arial"/>
          <w:color w:val="000000"/>
        </w:rPr>
        <w:t>2</w:t>
      </w:r>
      <w:r w:rsidR="00966D21" w:rsidRPr="00882213">
        <w:rPr>
          <w:rFonts w:ascii="Arial Narrow" w:hAnsi="Arial Narrow" w:cs="Arial"/>
          <w:color w:val="000000"/>
        </w:rPr>
        <w:t>5</w:t>
      </w:r>
    </w:p>
    <w:p w14:paraId="107E2D23" w14:textId="60BD0457" w:rsidR="00BE05D5" w:rsidRPr="00492D8C" w:rsidRDefault="00463B69" w:rsidP="005F77FF">
      <w:pPr>
        <w:rPr>
          <w:rFonts w:ascii="Arial Narrow" w:hAnsi="Arial Narrow" w:cs="Arial"/>
          <w:b/>
          <w:i/>
          <w:color w:val="000000"/>
        </w:rPr>
      </w:pPr>
      <w:r w:rsidRPr="00492D8C">
        <w:rPr>
          <w:noProof/>
          <w:lang w:eastAsia="sk-SK"/>
        </w:rPr>
        <mc:AlternateContent>
          <mc:Choice Requires="wps">
            <w:drawing>
              <wp:anchor distT="0" distB="0" distL="114300" distR="114300" simplePos="0" relativeHeight="251614208" behindDoc="0" locked="0" layoutInCell="1" allowOverlap="1" wp14:anchorId="4C2C4851" wp14:editId="13C3FC91">
                <wp:simplePos x="0" y="0"/>
                <wp:positionH relativeFrom="column">
                  <wp:posOffset>3825240</wp:posOffset>
                </wp:positionH>
                <wp:positionV relativeFrom="paragraph">
                  <wp:posOffset>2410460</wp:posOffset>
                </wp:positionV>
                <wp:extent cx="1928495" cy="561975"/>
                <wp:effectExtent l="0" t="0" r="0" b="0"/>
                <wp:wrapNone/>
                <wp:docPr id="90" name="Textové pol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928495" cy="5619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7794642C" w14:textId="77777777" w:rsidR="00E61C4A" w:rsidRPr="00DE14EB" w:rsidRDefault="00E61C4A" w:rsidP="00BE05D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DE14EB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Kombinácia dimenzií chudoby alebo sociálneho vylúčenia</w:t>
                            </w:r>
                            <w:r w:rsidRPr="00DE14E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br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C2C4851" id="_x0000_t202" coordsize="21600,21600" o:spt="202" path="m,l,21600r21600,l21600,xe">
                <v:stroke joinstyle="miter"/>
                <v:path gradientshapeok="t" o:connecttype="rect"/>
              </v:shapetype>
              <v:shape id="Textové pole 33" o:spid="_x0000_s1026" type="#_x0000_t202" style="position:absolute;margin-left:301.2pt;margin-top:189.8pt;width:151.85pt;height:44.25pt;z-index:251614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" fillcolor="window" stroked="f" strokeweight=".5pt">
                <v:path arrowok="t"/>
                <v:textbox>
                  <w:txbxContent>
                    <w:p w14:paraId="7794642C" w14:textId="77777777" w:rsidR="00E61C4A" w:rsidRPr="00DE14EB" w:rsidRDefault="00E61C4A" w:rsidP="00BE05D5">
                      <w:pPr>
                        <w:jc w:val="center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DE14EB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Kombinácia dimenzií chudoby alebo sociálneho vylúčenia</w:t>
                      </w:r>
                      <w:r w:rsidRPr="00DE14EB">
                        <w:rPr>
                          <w:rFonts w:ascii="Arial" w:hAnsi="Arial" w:cs="Arial"/>
                          <w:sz w:val="18"/>
                          <w:szCs w:val="18"/>
                        </w:rPr>
                        <w:br/>
                      </w:r>
                    </w:p>
                  </w:txbxContent>
                </v:textbox>
              </v:shape>
            </w:pict>
          </mc:Fallback>
        </mc:AlternateContent>
      </w:r>
      <w:r w:rsidRPr="00492D8C">
        <w:rPr>
          <w:noProof/>
          <w:lang w:eastAsia="sk-SK"/>
        </w:rPr>
        <mc:AlternateContent>
          <mc:Choice Requires="wps">
            <w:drawing>
              <wp:anchor distT="0" distB="0" distL="114300" distR="114300" simplePos="0" relativeHeight="251613184" behindDoc="0" locked="0" layoutInCell="1" allowOverlap="1" wp14:anchorId="59DF1DEC" wp14:editId="6034BBFD">
                <wp:simplePos x="0" y="0"/>
                <wp:positionH relativeFrom="column">
                  <wp:posOffset>1888490</wp:posOffset>
                </wp:positionH>
                <wp:positionV relativeFrom="paragraph">
                  <wp:posOffset>2399030</wp:posOffset>
                </wp:positionV>
                <wp:extent cx="2066290" cy="447675"/>
                <wp:effectExtent l="0" t="0" r="0" b="0"/>
                <wp:wrapNone/>
                <wp:docPr id="89" name="Textové pol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066290" cy="4476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666C46F1" w14:textId="77777777" w:rsidR="00E61C4A" w:rsidRPr="00DE14EB" w:rsidRDefault="00E61C4A" w:rsidP="00BE05D5">
                            <w:pPr>
                              <w:pStyle w:val="Bezriadkovania"/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DE14EB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Prekrytie dimenzií chudoby</w:t>
                            </w:r>
                          </w:p>
                          <w:p w14:paraId="62EA7CFE" w14:textId="77777777" w:rsidR="00E61C4A" w:rsidRPr="007C0C83" w:rsidRDefault="00E61C4A" w:rsidP="00BE05D5">
                            <w:pPr>
                              <w:pStyle w:val="Bezriadkovania"/>
                              <w:rPr>
                                <w:b/>
                              </w:rPr>
                            </w:pPr>
                            <w:r w:rsidRPr="00DE14EB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alebo sociálneho vylúčenia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9DF1DEC" id="Textové pole 32" o:spid="_x0000_s1027" type="#_x0000_t202" style="position:absolute;margin-left:148.7pt;margin-top:188.9pt;width:162.7pt;height:35.25pt;z-index:251613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" fillcolor="window" stroked="f" strokeweight=".5pt">
                <v:path arrowok="t"/>
                <v:textbox>
                  <w:txbxContent>
                    <w:p w14:paraId="666C46F1" w14:textId="77777777" w:rsidR="00E61C4A" w:rsidRPr="00DE14EB" w:rsidRDefault="00E61C4A" w:rsidP="00BE05D5">
                      <w:pPr>
                        <w:pStyle w:val="Bezriadkovania"/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DE14EB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Prekrytie dimenzií chudoby</w:t>
                      </w:r>
                    </w:p>
                    <w:p w14:paraId="62EA7CFE" w14:textId="77777777" w:rsidR="00E61C4A" w:rsidRPr="007C0C83" w:rsidRDefault="00E61C4A" w:rsidP="00BE05D5">
                      <w:pPr>
                        <w:pStyle w:val="Bezriadkovania"/>
                        <w:rPr>
                          <w:b/>
                        </w:rPr>
                      </w:pPr>
                      <w:r w:rsidRPr="00DE14EB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alebo sociálneho vylúčenia</w:t>
                      </w:r>
                    </w:p>
                  </w:txbxContent>
                </v:textbox>
              </v:shape>
            </w:pict>
          </mc:Fallback>
        </mc:AlternateContent>
      </w:r>
      <w:r w:rsidRPr="00492D8C">
        <w:rPr>
          <w:noProof/>
          <w:lang w:eastAsia="sk-SK"/>
        </w:rPr>
        <mc:AlternateContent>
          <mc:Choice Requires="wps">
            <w:drawing>
              <wp:anchor distT="0" distB="0" distL="114300" distR="114300" simplePos="0" relativeHeight="251612160" behindDoc="0" locked="0" layoutInCell="1" allowOverlap="1" wp14:anchorId="5F8BC00C" wp14:editId="7015C0A2">
                <wp:simplePos x="0" y="0"/>
                <wp:positionH relativeFrom="column">
                  <wp:posOffset>-118745</wp:posOffset>
                </wp:positionH>
                <wp:positionV relativeFrom="paragraph">
                  <wp:posOffset>2400935</wp:posOffset>
                </wp:positionV>
                <wp:extent cx="1807845" cy="571500"/>
                <wp:effectExtent l="0" t="0" r="0" b="0"/>
                <wp:wrapNone/>
                <wp:docPr id="88" name="Textové pol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807845" cy="5715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56F947F3" w14:textId="77777777" w:rsidR="00E61C4A" w:rsidRPr="00DE14EB" w:rsidRDefault="00E61C4A" w:rsidP="00BE05D5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DE14EB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Jednotlivé dimenzie chudoby alebo sociálneho vylúčenia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F8BC00C" id="Textové pole 31" o:spid="_x0000_s1028" type="#_x0000_t202" style="position:absolute;margin-left:-9.35pt;margin-top:189.05pt;width:142.35pt;height:45pt;z-index:251612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" fillcolor="window" stroked="f" strokeweight=".5pt">
                <v:path arrowok="t"/>
                <v:textbox>
                  <w:txbxContent>
                    <w:p w14:paraId="56F947F3" w14:textId="77777777" w:rsidR="00E61C4A" w:rsidRPr="00DE14EB" w:rsidRDefault="00E61C4A" w:rsidP="00BE05D5">
                      <w:pPr>
                        <w:jc w:val="center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DE14EB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Jednotlivé dimenzie chudoby alebo sociálneho vylúčenia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 Narrow" w:hAnsi="Arial Narrow" w:cs="Arial"/>
          <w:b/>
          <w:i/>
          <w:noProof/>
          <w:color w:val="000000"/>
          <w:lang w:eastAsia="sk-SK"/>
        </w:rPr>
        <w:drawing>
          <wp:inline distT="0" distB="0" distL="0" distR="0" wp14:anchorId="0F5379FC" wp14:editId="1E7233AF">
            <wp:extent cx="5752465" cy="2675255"/>
            <wp:effectExtent l="0" t="0" r="0" b="0"/>
            <wp:docPr id="2" name="Obrázo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2465" cy="2675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9663B1" w14:textId="77777777" w:rsidR="00BE05D5" w:rsidRDefault="00BE05D5" w:rsidP="005F77FF">
      <w:pPr>
        <w:rPr>
          <w:rFonts w:ascii="Arial Narrow" w:hAnsi="Arial Narrow" w:cs="Arial"/>
          <w:b/>
          <w:i/>
          <w:color w:val="000000"/>
        </w:rPr>
      </w:pPr>
    </w:p>
    <w:p w14:paraId="4B7B5E2F" w14:textId="77777777" w:rsidR="00C404CF" w:rsidRDefault="00C404CF" w:rsidP="005F77FF">
      <w:pPr>
        <w:rPr>
          <w:rFonts w:ascii="Arial Narrow" w:hAnsi="Arial Narrow" w:cs="Arial"/>
          <w:b/>
          <w:i/>
          <w:color w:val="000000"/>
        </w:rPr>
      </w:pPr>
    </w:p>
    <w:p w14:paraId="56D90598" w14:textId="77777777" w:rsidR="00C404CF" w:rsidRPr="00C404CF" w:rsidRDefault="00C404CF" w:rsidP="005F77FF">
      <w:pPr>
        <w:rPr>
          <w:rFonts w:ascii="Arial" w:hAnsi="Arial" w:cs="Arial"/>
          <w:i/>
          <w:color w:val="000000"/>
          <w:sz w:val="20"/>
          <w:szCs w:val="20"/>
        </w:rPr>
      </w:pPr>
      <w:r w:rsidRPr="00C404CF">
        <w:rPr>
          <w:rFonts w:ascii="Arial" w:hAnsi="Arial" w:cs="Arial"/>
          <w:i/>
          <w:color w:val="000000"/>
          <w:sz w:val="20"/>
          <w:szCs w:val="20"/>
        </w:rPr>
        <w:t>Zdroj: Štatistický úrad SR, Zisťovanie EU SILC</w:t>
      </w:r>
    </w:p>
    <w:p w14:paraId="5EB86DDC" w14:textId="77777777" w:rsidR="000D5ADD" w:rsidRPr="00CA3D9F" w:rsidRDefault="00210E01" w:rsidP="004325A5">
      <w:pPr>
        <w:spacing w:line="240" w:lineRule="auto"/>
        <w:ind w:firstLine="283"/>
        <w:jc w:val="both"/>
        <w:rPr>
          <w:rFonts w:ascii="Arial" w:hAnsi="Arial" w:cs="Arial"/>
        </w:rPr>
      </w:pPr>
      <w:r w:rsidRPr="00492D8C">
        <w:rPr>
          <w:rFonts w:ascii="Arial" w:hAnsi="Arial" w:cs="Arial"/>
        </w:rPr>
        <w:t>N</w:t>
      </w:r>
      <w:r w:rsidR="008236C0" w:rsidRPr="00492D8C">
        <w:rPr>
          <w:rFonts w:ascii="Arial" w:hAnsi="Arial" w:cs="Arial"/>
        </w:rPr>
        <w:t>a základe zisťovania EU SILC 20</w:t>
      </w:r>
      <w:r w:rsidR="00525B5A" w:rsidRPr="00492D8C">
        <w:rPr>
          <w:rFonts w:ascii="Arial" w:hAnsi="Arial" w:cs="Arial"/>
        </w:rPr>
        <w:t>2</w:t>
      </w:r>
      <w:r w:rsidR="00966D21">
        <w:rPr>
          <w:rFonts w:ascii="Arial" w:hAnsi="Arial" w:cs="Arial"/>
        </w:rPr>
        <w:t>5</w:t>
      </w:r>
      <w:r w:rsidR="008236C0" w:rsidRPr="00492D8C">
        <w:rPr>
          <w:rFonts w:ascii="Arial" w:hAnsi="Arial" w:cs="Arial"/>
        </w:rPr>
        <w:t xml:space="preserve"> bolo na Slovensku v riziku chudoby alebo sociálneho vylúčenia </w:t>
      </w:r>
      <w:r w:rsidR="00F20FDE" w:rsidRPr="00492D8C">
        <w:rPr>
          <w:rFonts w:ascii="Arial" w:hAnsi="Arial" w:cs="Arial"/>
        </w:rPr>
        <w:t>vyše</w:t>
      </w:r>
      <w:r w:rsidR="00966D21">
        <w:rPr>
          <w:rFonts w:ascii="Arial" w:hAnsi="Arial" w:cs="Arial"/>
        </w:rPr>
        <w:t xml:space="preserve"> 895</w:t>
      </w:r>
      <w:r w:rsidR="00391FE3">
        <w:rPr>
          <w:rFonts w:ascii="Arial" w:hAnsi="Arial" w:cs="Arial"/>
        </w:rPr>
        <w:t>-</w:t>
      </w:r>
      <w:r w:rsidR="008236C0" w:rsidRPr="00492D8C">
        <w:rPr>
          <w:rFonts w:ascii="Arial" w:hAnsi="Arial" w:cs="Arial"/>
        </w:rPr>
        <w:t>tis</w:t>
      </w:r>
      <w:r w:rsidR="00391FE3">
        <w:rPr>
          <w:rFonts w:ascii="Arial" w:hAnsi="Arial" w:cs="Arial"/>
        </w:rPr>
        <w:t>íc</w:t>
      </w:r>
      <w:r w:rsidR="008236C0" w:rsidRPr="00492D8C">
        <w:rPr>
          <w:rFonts w:ascii="Arial" w:hAnsi="Arial" w:cs="Arial"/>
        </w:rPr>
        <w:t xml:space="preserve"> </w:t>
      </w:r>
      <w:r w:rsidR="00016DCB">
        <w:rPr>
          <w:rFonts w:ascii="Arial" w:hAnsi="Arial" w:cs="Arial"/>
        </w:rPr>
        <w:t>osôb</w:t>
      </w:r>
      <w:r w:rsidR="008236C0" w:rsidRPr="00492D8C">
        <w:rPr>
          <w:rFonts w:ascii="Arial" w:hAnsi="Arial" w:cs="Arial"/>
        </w:rPr>
        <w:t xml:space="preserve">, čo </w:t>
      </w:r>
      <w:r w:rsidR="006F3F64">
        <w:rPr>
          <w:rFonts w:ascii="Arial" w:hAnsi="Arial" w:cs="Arial"/>
        </w:rPr>
        <w:t>je</w:t>
      </w:r>
      <w:r w:rsidR="008236C0" w:rsidRPr="00492D8C">
        <w:rPr>
          <w:rFonts w:ascii="Arial" w:hAnsi="Arial" w:cs="Arial"/>
        </w:rPr>
        <w:t xml:space="preserve"> 1</w:t>
      </w:r>
      <w:r w:rsidR="00966D21">
        <w:rPr>
          <w:rFonts w:ascii="Arial" w:hAnsi="Arial" w:cs="Arial"/>
        </w:rPr>
        <w:t>6</w:t>
      </w:r>
      <w:r w:rsidR="000B235E" w:rsidRPr="00492D8C">
        <w:rPr>
          <w:rFonts w:ascii="Arial" w:hAnsi="Arial" w:cs="Arial"/>
        </w:rPr>
        <w:t>,</w:t>
      </w:r>
      <w:r w:rsidR="00966D21">
        <w:rPr>
          <w:rFonts w:ascii="Arial" w:hAnsi="Arial" w:cs="Arial"/>
        </w:rPr>
        <w:t>7</w:t>
      </w:r>
      <w:r w:rsidR="008236C0" w:rsidRPr="00492D8C">
        <w:rPr>
          <w:rFonts w:ascii="Arial" w:hAnsi="Arial" w:cs="Arial"/>
        </w:rPr>
        <w:t xml:space="preserve"> % z celkového počtu obyvateľov SR. </w:t>
      </w:r>
      <w:r w:rsidR="0049586F" w:rsidRPr="00492D8C">
        <w:rPr>
          <w:rFonts w:ascii="Arial" w:hAnsi="Arial" w:cs="Arial"/>
        </w:rPr>
        <w:t xml:space="preserve">Ako </w:t>
      </w:r>
      <w:r w:rsidR="0049586F" w:rsidRPr="00CA3D9F">
        <w:rPr>
          <w:rFonts w:ascii="Arial" w:hAnsi="Arial" w:cs="Arial"/>
        </w:rPr>
        <w:t xml:space="preserve">vidieť na </w:t>
      </w:r>
      <w:r w:rsidR="008236C0" w:rsidRPr="00CA3D9F">
        <w:rPr>
          <w:rFonts w:ascii="Arial" w:hAnsi="Arial" w:cs="Arial"/>
        </w:rPr>
        <w:t xml:space="preserve">obr. </w:t>
      </w:r>
      <w:r w:rsidR="00525B5A" w:rsidRPr="00CA3D9F">
        <w:rPr>
          <w:rFonts w:ascii="Arial" w:hAnsi="Arial" w:cs="Arial"/>
        </w:rPr>
        <w:t>2</w:t>
      </w:r>
      <w:r w:rsidR="00A365A4" w:rsidRPr="00CA3D9F">
        <w:rPr>
          <w:rFonts w:ascii="Arial" w:hAnsi="Arial" w:cs="Arial"/>
        </w:rPr>
        <w:t>.1</w:t>
      </w:r>
      <w:r w:rsidR="0049586F" w:rsidRPr="00CA3D9F">
        <w:rPr>
          <w:rFonts w:ascii="Arial" w:hAnsi="Arial" w:cs="Arial"/>
        </w:rPr>
        <w:t>,</w:t>
      </w:r>
      <w:r w:rsidR="008236C0" w:rsidRPr="00CA3D9F">
        <w:rPr>
          <w:rFonts w:ascii="Arial" w:hAnsi="Arial" w:cs="Arial"/>
        </w:rPr>
        <w:t xml:space="preserve"> ide o súčet všetkých vzájomných prienikov troch vyššie spomínaných čiastkových indikátorov (miery rizika </w:t>
      </w:r>
      <w:r w:rsidR="008C07E6" w:rsidRPr="00CA3D9F">
        <w:rPr>
          <w:rFonts w:ascii="Arial" w:hAnsi="Arial" w:cs="Arial"/>
        </w:rPr>
        <w:t xml:space="preserve">príjmovej </w:t>
      </w:r>
      <w:r w:rsidR="008236C0" w:rsidRPr="00CA3D9F">
        <w:rPr>
          <w:rFonts w:ascii="Arial" w:hAnsi="Arial" w:cs="Arial"/>
        </w:rPr>
        <w:t xml:space="preserve">chudoby, miery závažnej materiálnej </w:t>
      </w:r>
      <w:r w:rsidR="004444DC" w:rsidRPr="00CA3D9F">
        <w:rPr>
          <w:rFonts w:ascii="Arial" w:hAnsi="Arial" w:cs="Arial"/>
        </w:rPr>
        <w:t xml:space="preserve">a sociálnej </w:t>
      </w:r>
      <w:r w:rsidR="008236C0" w:rsidRPr="00CA3D9F">
        <w:rPr>
          <w:rFonts w:ascii="Arial" w:hAnsi="Arial" w:cs="Arial"/>
        </w:rPr>
        <w:t>deprivácie a miery veľm</w:t>
      </w:r>
      <w:r w:rsidR="00D66E63" w:rsidRPr="00CA3D9F">
        <w:rPr>
          <w:rFonts w:ascii="Arial" w:hAnsi="Arial" w:cs="Arial"/>
        </w:rPr>
        <w:t>i nízkej intenzity</w:t>
      </w:r>
      <w:r w:rsidR="007B528B" w:rsidRPr="00CA3D9F">
        <w:rPr>
          <w:rFonts w:ascii="Arial" w:hAnsi="Arial" w:cs="Arial"/>
        </w:rPr>
        <w:t xml:space="preserve"> práce</w:t>
      </w:r>
      <w:r w:rsidR="00D66E63" w:rsidRPr="00E50281">
        <w:rPr>
          <w:rFonts w:ascii="Arial" w:hAnsi="Arial" w:cs="Arial"/>
        </w:rPr>
        <w:t xml:space="preserve">). </w:t>
      </w:r>
      <w:r w:rsidR="000D5ADD" w:rsidRPr="00E50281">
        <w:rPr>
          <w:rFonts w:ascii="Arial" w:hAnsi="Arial" w:cs="Arial"/>
        </w:rPr>
        <w:t xml:space="preserve">To znamená, že niektoré domácnosti a jednotlivci sú ohrození príjmovou </w:t>
      </w:r>
      <w:r w:rsidR="00097EA6" w:rsidRPr="00E50281">
        <w:rPr>
          <w:rFonts w:ascii="Arial" w:hAnsi="Arial" w:cs="Arial"/>
        </w:rPr>
        <w:t>c</w:t>
      </w:r>
      <w:r w:rsidR="000D5ADD" w:rsidRPr="00E50281">
        <w:rPr>
          <w:rFonts w:ascii="Arial" w:hAnsi="Arial" w:cs="Arial"/>
        </w:rPr>
        <w:t>hudobou</w:t>
      </w:r>
      <w:r w:rsidR="005967C6" w:rsidRPr="00E50281">
        <w:rPr>
          <w:rFonts w:ascii="Arial" w:hAnsi="Arial" w:cs="Arial"/>
        </w:rPr>
        <w:t xml:space="preserve"> (1</w:t>
      </w:r>
      <w:r w:rsidR="00966D21" w:rsidRPr="00E50281">
        <w:rPr>
          <w:rFonts w:ascii="Arial" w:hAnsi="Arial" w:cs="Arial"/>
        </w:rPr>
        <w:t>2</w:t>
      </w:r>
      <w:r w:rsidR="005967C6" w:rsidRPr="00E50281">
        <w:rPr>
          <w:rFonts w:ascii="Arial" w:hAnsi="Arial" w:cs="Arial"/>
        </w:rPr>
        <w:t>,</w:t>
      </w:r>
      <w:r w:rsidR="00966D21" w:rsidRPr="00E50281">
        <w:rPr>
          <w:rFonts w:ascii="Arial" w:hAnsi="Arial" w:cs="Arial"/>
        </w:rPr>
        <w:t>2</w:t>
      </w:r>
      <w:r w:rsidR="005967C6" w:rsidRPr="00E50281">
        <w:rPr>
          <w:rFonts w:ascii="Arial" w:hAnsi="Arial" w:cs="Arial"/>
        </w:rPr>
        <w:t xml:space="preserve"> %)</w:t>
      </w:r>
      <w:r w:rsidR="000D5ADD" w:rsidRPr="00E50281">
        <w:rPr>
          <w:rFonts w:ascii="Arial" w:hAnsi="Arial" w:cs="Arial"/>
        </w:rPr>
        <w:t xml:space="preserve">, závažnou </w:t>
      </w:r>
      <w:r w:rsidR="00926350" w:rsidRPr="00E50281">
        <w:rPr>
          <w:rFonts w:ascii="Arial" w:hAnsi="Arial" w:cs="Arial"/>
        </w:rPr>
        <w:t xml:space="preserve"> </w:t>
      </w:r>
      <w:r w:rsidR="000D5ADD" w:rsidRPr="00E50281">
        <w:rPr>
          <w:rFonts w:ascii="Arial" w:hAnsi="Arial" w:cs="Arial"/>
        </w:rPr>
        <w:t>materiálnou</w:t>
      </w:r>
      <w:r w:rsidR="005967C6" w:rsidRPr="00E50281">
        <w:rPr>
          <w:rFonts w:ascii="Arial" w:hAnsi="Arial" w:cs="Arial"/>
        </w:rPr>
        <w:t xml:space="preserve"> </w:t>
      </w:r>
      <w:r w:rsidR="00926350" w:rsidRPr="00E50281">
        <w:rPr>
          <w:rFonts w:ascii="Arial" w:hAnsi="Arial" w:cs="Arial"/>
        </w:rPr>
        <w:t xml:space="preserve"> </w:t>
      </w:r>
      <w:r w:rsidR="005967C6" w:rsidRPr="00E50281">
        <w:rPr>
          <w:rFonts w:ascii="Arial" w:hAnsi="Arial" w:cs="Arial"/>
        </w:rPr>
        <w:t xml:space="preserve">a </w:t>
      </w:r>
      <w:r w:rsidR="00926350" w:rsidRPr="00E50281">
        <w:rPr>
          <w:rFonts w:ascii="Arial" w:hAnsi="Arial" w:cs="Arial"/>
        </w:rPr>
        <w:t xml:space="preserve"> </w:t>
      </w:r>
      <w:r w:rsidR="005967C6" w:rsidRPr="00E50281">
        <w:rPr>
          <w:rFonts w:ascii="Arial" w:hAnsi="Arial" w:cs="Arial"/>
        </w:rPr>
        <w:t>sociálnou</w:t>
      </w:r>
      <w:r w:rsidR="000D5ADD" w:rsidRPr="00E50281">
        <w:rPr>
          <w:rFonts w:ascii="Arial" w:hAnsi="Arial" w:cs="Arial"/>
        </w:rPr>
        <w:t xml:space="preserve"> depriváciou</w:t>
      </w:r>
      <w:r w:rsidR="005967C6" w:rsidRPr="00E50281">
        <w:rPr>
          <w:rFonts w:ascii="Arial" w:hAnsi="Arial" w:cs="Arial"/>
        </w:rPr>
        <w:t xml:space="preserve"> (</w:t>
      </w:r>
      <w:r w:rsidR="00F20FDE" w:rsidRPr="00E50281">
        <w:rPr>
          <w:rFonts w:ascii="Arial" w:hAnsi="Arial" w:cs="Arial"/>
        </w:rPr>
        <w:t>7</w:t>
      </w:r>
      <w:r w:rsidR="005967C6" w:rsidRPr="00E50281">
        <w:rPr>
          <w:rFonts w:ascii="Arial" w:hAnsi="Arial" w:cs="Arial"/>
        </w:rPr>
        <w:t>,</w:t>
      </w:r>
      <w:r w:rsidR="00966D21" w:rsidRPr="00E50281">
        <w:rPr>
          <w:rFonts w:ascii="Arial" w:hAnsi="Arial" w:cs="Arial"/>
        </w:rPr>
        <w:t>0</w:t>
      </w:r>
      <w:r w:rsidR="005967C6" w:rsidRPr="00E50281">
        <w:rPr>
          <w:rFonts w:ascii="Arial" w:hAnsi="Arial" w:cs="Arial"/>
        </w:rPr>
        <w:t xml:space="preserve"> %) </w:t>
      </w:r>
      <w:r w:rsidR="000D5ADD" w:rsidRPr="00E50281">
        <w:rPr>
          <w:rFonts w:ascii="Arial" w:hAnsi="Arial" w:cs="Arial"/>
        </w:rPr>
        <w:t xml:space="preserve">alebo veľmi nízkou </w:t>
      </w:r>
      <w:r w:rsidR="005967C6" w:rsidRPr="00E50281">
        <w:rPr>
          <w:rFonts w:ascii="Arial" w:hAnsi="Arial" w:cs="Arial"/>
        </w:rPr>
        <w:t>intenzitou práce (3,</w:t>
      </w:r>
      <w:r w:rsidR="00966D21" w:rsidRPr="00E50281">
        <w:rPr>
          <w:rFonts w:ascii="Arial" w:hAnsi="Arial" w:cs="Arial"/>
        </w:rPr>
        <w:t>1</w:t>
      </w:r>
      <w:r w:rsidR="005967C6" w:rsidRPr="00E50281">
        <w:rPr>
          <w:rFonts w:ascii="Arial" w:hAnsi="Arial" w:cs="Arial"/>
        </w:rPr>
        <w:t xml:space="preserve"> %)</w:t>
      </w:r>
      <w:r w:rsidR="000D5ADD" w:rsidRPr="00E50281">
        <w:rPr>
          <w:rFonts w:ascii="Arial" w:hAnsi="Arial" w:cs="Arial"/>
        </w:rPr>
        <w:t>.</w:t>
      </w:r>
    </w:p>
    <w:p w14:paraId="645B825D" w14:textId="77777777" w:rsidR="00B7214A" w:rsidRPr="00CA3D9F" w:rsidRDefault="00B7214A" w:rsidP="003B296A">
      <w:pPr>
        <w:spacing w:after="0" w:line="240" w:lineRule="auto"/>
        <w:ind w:firstLine="283"/>
        <w:jc w:val="both"/>
        <w:rPr>
          <w:rFonts w:ascii="Arial" w:hAnsi="Arial" w:cs="Arial"/>
        </w:rPr>
      </w:pPr>
      <w:r w:rsidRPr="00CA3D9F">
        <w:rPr>
          <w:rFonts w:ascii="Arial" w:hAnsi="Arial" w:cs="Arial"/>
        </w:rPr>
        <w:t xml:space="preserve">Spomedzi troch dimenzií chudoby a sociálneho vylúčenia je na Slovensku najviac </w:t>
      </w:r>
      <w:r w:rsidR="00016DCB">
        <w:rPr>
          <w:rFonts w:ascii="Arial" w:hAnsi="Arial" w:cs="Arial"/>
        </w:rPr>
        <w:t>osôb</w:t>
      </w:r>
      <w:r w:rsidRPr="00CA3D9F">
        <w:rPr>
          <w:rFonts w:ascii="Arial" w:hAnsi="Arial" w:cs="Arial"/>
        </w:rPr>
        <w:t xml:space="preserve"> ohrozených  tzv. príjmovou chudobou</w:t>
      </w:r>
      <w:r w:rsidR="004B16D3" w:rsidRPr="00CA3D9F">
        <w:rPr>
          <w:rFonts w:ascii="Arial" w:hAnsi="Arial" w:cs="Arial"/>
        </w:rPr>
        <w:t>.</w:t>
      </w:r>
      <w:r w:rsidR="00C46607" w:rsidRPr="00CA3D9F">
        <w:rPr>
          <w:rFonts w:ascii="Arial" w:hAnsi="Arial" w:cs="Arial"/>
        </w:rPr>
        <w:t xml:space="preserve"> </w:t>
      </w:r>
      <w:r w:rsidR="002F36E4" w:rsidRPr="00CA3D9F">
        <w:rPr>
          <w:rFonts w:ascii="Arial" w:hAnsi="Arial" w:cs="Arial"/>
        </w:rPr>
        <w:t>Príjmová chudoba sa t</w:t>
      </w:r>
      <w:r w:rsidR="00C46607" w:rsidRPr="00CA3D9F">
        <w:rPr>
          <w:rFonts w:ascii="Arial" w:hAnsi="Arial" w:cs="Arial"/>
        </w:rPr>
        <w:t xml:space="preserve">ýka najmä osôb so zraniteľnou pozíciou na trhu práce a osôb nachádzajúcich sa mimo trhu práce, ako aj osôb so špecifickým zložením </w:t>
      </w:r>
      <w:r w:rsidR="005C3837">
        <w:rPr>
          <w:rFonts w:ascii="Arial" w:hAnsi="Arial" w:cs="Arial"/>
        </w:rPr>
        <w:t xml:space="preserve">ich </w:t>
      </w:r>
      <w:r w:rsidR="00C46607" w:rsidRPr="00CA3D9F">
        <w:rPr>
          <w:rFonts w:ascii="Arial" w:hAnsi="Arial" w:cs="Arial"/>
        </w:rPr>
        <w:t xml:space="preserve">domácností a rizikovým sociálno-demografickým profilom. </w:t>
      </w:r>
      <w:r w:rsidRPr="00CA3D9F">
        <w:rPr>
          <w:rFonts w:ascii="Arial" w:hAnsi="Arial" w:cs="Arial"/>
        </w:rPr>
        <w:t>Ide o  obyvateľov, ktorí žijú v domácnostiach s nižšími príjmami ako je národná hranica chudoby</w:t>
      </w:r>
      <w:r w:rsidR="003750DD">
        <w:rPr>
          <w:rFonts w:ascii="Arial" w:hAnsi="Arial" w:cs="Arial"/>
        </w:rPr>
        <w:t xml:space="preserve"> (</w:t>
      </w:r>
      <w:r w:rsidR="003750DD" w:rsidRPr="00914CE1">
        <w:rPr>
          <w:rFonts w:ascii="Arial" w:hAnsi="Arial" w:cs="Arial"/>
        </w:rPr>
        <w:t>podrobnejšie informácie o národnej hranici chudoby sú uvedené v kapitole „3.1 Hranica rizika príjmovej chudoby</w:t>
      </w:r>
      <w:r w:rsidR="003750DD">
        <w:rPr>
          <w:rFonts w:ascii="Arial" w:hAnsi="Arial" w:cs="Arial"/>
        </w:rPr>
        <w:t>)</w:t>
      </w:r>
      <w:r w:rsidRPr="00CA3D9F">
        <w:rPr>
          <w:rFonts w:ascii="Arial" w:hAnsi="Arial" w:cs="Arial"/>
        </w:rPr>
        <w:t xml:space="preserve">. </w:t>
      </w:r>
    </w:p>
    <w:p w14:paraId="25A503C7" w14:textId="77777777" w:rsidR="008C07E6" w:rsidRPr="00CA3D9F" w:rsidRDefault="008C07E6" w:rsidP="003B296A">
      <w:pPr>
        <w:spacing w:after="0" w:line="240" w:lineRule="auto"/>
        <w:ind w:firstLine="283"/>
        <w:jc w:val="both"/>
        <w:rPr>
          <w:rFonts w:ascii="Arial" w:hAnsi="Arial" w:cs="Arial"/>
        </w:rPr>
      </w:pPr>
    </w:p>
    <w:p w14:paraId="468EA28A" w14:textId="77777777" w:rsidR="008C07E6" w:rsidRPr="00CA3D9F" w:rsidRDefault="00016DCB" w:rsidP="008C07E6">
      <w:pPr>
        <w:pStyle w:val="Odsekzoznamu"/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right="71" w:firstLine="426"/>
        <w:jc w:val="both"/>
        <w:rPr>
          <w:rFonts w:ascii="Arial" w:hAnsi="Arial" w:cs="Arial"/>
        </w:rPr>
      </w:pPr>
      <w:r>
        <w:rPr>
          <w:rFonts w:ascii="Arial" w:hAnsi="Arial" w:cs="Arial"/>
        </w:rPr>
        <w:t>V roku 2025 žilo 12,2 % osôb p</w:t>
      </w:r>
      <w:r w:rsidR="008C07E6" w:rsidRPr="00CA3D9F">
        <w:rPr>
          <w:rFonts w:ascii="Arial" w:hAnsi="Arial" w:cs="Arial"/>
        </w:rPr>
        <w:t xml:space="preserve">od hranicou príjmovej chudoby, čo je </w:t>
      </w:r>
      <w:r w:rsidR="00B731A9">
        <w:rPr>
          <w:rFonts w:ascii="Arial" w:hAnsi="Arial" w:cs="Arial"/>
        </w:rPr>
        <w:t>viac ako</w:t>
      </w:r>
      <w:r w:rsidR="008C07E6" w:rsidRPr="00CA3D9F">
        <w:rPr>
          <w:rFonts w:ascii="Arial" w:hAnsi="Arial" w:cs="Arial"/>
        </w:rPr>
        <w:t xml:space="preserve"> </w:t>
      </w:r>
      <w:r w:rsidR="00466C24">
        <w:rPr>
          <w:rFonts w:ascii="Arial" w:hAnsi="Arial" w:cs="Arial"/>
        </w:rPr>
        <w:t>651</w:t>
      </w:r>
      <w:r w:rsidR="008C07E6" w:rsidRPr="00CA3D9F">
        <w:rPr>
          <w:rFonts w:ascii="Arial" w:hAnsi="Arial" w:cs="Arial"/>
        </w:rPr>
        <w:t xml:space="preserve">-tisíc obyvateľov (o </w:t>
      </w:r>
      <w:r w:rsidR="00AE2F3A">
        <w:rPr>
          <w:rFonts w:ascii="Arial" w:hAnsi="Arial" w:cs="Arial"/>
        </w:rPr>
        <w:t>takmer 12</w:t>
      </w:r>
      <w:r w:rsidR="00466C24">
        <w:rPr>
          <w:rFonts w:ascii="Arial" w:hAnsi="Arial" w:cs="Arial"/>
        </w:rPr>
        <w:t>7</w:t>
      </w:r>
      <w:r w:rsidR="008C07E6" w:rsidRPr="00CA3D9F">
        <w:rPr>
          <w:rFonts w:ascii="Arial" w:hAnsi="Arial" w:cs="Arial"/>
        </w:rPr>
        <w:t xml:space="preserve">-tisíc osôb </w:t>
      </w:r>
      <w:r w:rsidR="00466C24">
        <w:rPr>
          <w:rFonts w:ascii="Arial" w:hAnsi="Arial" w:cs="Arial"/>
        </w:rPr>
        <w:t>menej</w:t>
      </w:r>
      <w:r w:rsidR="008C07E6" w:rsidRPr="00CA3D9F">
        <w:rPr>
          <w:rFonts w:ascii="Arial" w:hAnsi="Arial" w:cs="Arial"/>
        </w:rPr>
        <w:t xml:space="preserve"> ako v</w:t>
      </w:r>
      <w:r>
        <w:rPr>
          <w:rFonts w:ascii="Arial" w:hAnsi="Arial" w:cs="Arial"/>
        </w:rPr>
        <w:t> </w:t>
      </w:r>
      <w:r w:rsidR="008C07E6" w:rsidRPr="00CA3D9F">
        <w:rPr>
          <w:rFonts w:ascii="Arial" w:hAnsi="Arial" w:cs="Arial"/>
        </w:rPr>
        <w:t>roku 202</w:t>
      </w:r>
      <w:r w:rsidR="00466C24">
        <w:rPr>
          <w:rFonts w:ascii="Arial" w:hAnsi="Arial" w:cs="Arial"/>
        </w:rPr>
        <w:t>4</w:t>
      </w:r>
      <w:r w:rsidR="008C07E6" w:rsidRPr="00CA3D9F">
        <w:rPr>
          <w:rFonts w:ascii="Arial" w:hAnsi="Arial" w:cs="Arial"/>
        </w:rPr>
        <w:t>).</w:t>
      </w:r>
    </w:p>
    <w:p w14:paraId="68FE5947" w14:textId="77777777" w:rsidR="00E4090C" w:rsidRPr="00CA3D9F" w:rsidRDefault="00E4090C" w:rsidP="002B2266">
      <w:pPr>
        <w:pStyle w:val="Odsekzoznamu"/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right="71" w:firstLine="426"/>
        <w:jc w:val="both"/>
        <w:rPr>
          <w:rFonts w:ascii="Arial" w:hAnsi="Arial" w:cs="Arial"/>
        </w:rPr>
      </w:pPr>
    </w:p>
    <w:p w14:paraId="00B3EE23" w14:textId="77777777" w:rsidR="00E4090C" w:rsidRPr="00CA3D9F" w:rsidRDefault="00B63829" w:rsidP="002B2266">
      <w:pPr>
        <w:pStyle w:val="Odsekzoznamu"/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right="71" w:firstLine="426"/>
        <w:jc w:val="both"/>
        <w:rPr>
          <w:rFonts w:ascii="Arial" w:hAnsi="Arial" w:cs="Arial"/>
        </w:rPr>
      </w:pPr>
      <w:r w:rsidRPr="00430F92">
        <w:rPr>
          <w:rFonts w:ascii="Arial" w:hAnsi="Arial" w:cs="Arial"/>
        </w:rPr>
        <w:t>M</w:t>
      </w:r>
      <w:r w:rsidR="008236C0" w:rsidRPr="00430F92">
        <w:rPr>
          <w:rFonts w:ascii="Arial" w:hAnsi="Arial" w:cs="Arial"/>
        </w:rPr>
        <w:t>iera závažnej materiálnej</w:t>
      </w:r>
      <w:r w:rsidR="009B6C7B" w:rsidRPr="00430F92">
        <w:rPr>
          <w:rFonts w:ascii="Arial" w:hAnsi="Arial" w:cs="Arial"/>
        </w:rPr>
        <w:t xml:space="preserve"> a sociálnej </w:t>
      </w:r>
      <w:r w:rsidR="008236C0" w:rsidRPr="00430F92">
        <w:rPr>
          <w:rFonts w:ascii="Arial" w:hAnsi="Arial" w:cs="Arial"/>
        </w:rPr>
        <w:t>deprivácie patrila na Slovensku skôr k nižším a</w:t>
      </w:r>
      <w:r w:rsidR="004A3898" w:rsidRPr="00430F92">
        <w:rPr>
          <w:rFonts w:ascii="Arial" w:hAnsi="Arial" w:cs="Arial"/>
        </w:rPr>
        <w:t> od roku 2020 mala stúpajúci trend</w:t>
      </w:r>
      <w:r w:rsidR="008236C0" w:rsidRPr="00430F92">
        <w:rPr>
          <w:rFonts w:ascii="Arial" w:hAnsi="Arial" w:cs="Arial"/>
        </w:rPr>
        <w:t xml:space="preserve">. </w:t>
      </w:r>
      <w:r w:rsidR="00466C24" w:rsidRPr="00430F92">
        <w:rPr>
          <w:rFonts w:ascii="Arial" w:hAnsi="Arial" w:cs="Arial"/>
        </w:rPr>
        <w:t>V</w:t>
      </w:r>
      <w:r w:rsidR="00016DCB">
        <w:rPr>
          <w:rFonts w:ascii="Arial" w:hAnsi="Arial" w:cs="Arial"/>
        </w:rPr>
        <w:t>  roku 2025</w:t>
      </w:r>
      <w:r w:rsidR="00466C24" w:rsidRPr="00430F92">
        <w:rPr>
          <w:rFonts w:ascii="Arial" w:hAnsi="Arial" w:cs="Arial"/>
        </w:rPr>
        <w:t xml:space="preserve"> </w:t>
      </w:r>
      <w:r w:rsidR="00016DCB">
        <w:rPr>
          <w:rFonts w:ascii="Arial" w:hAnsi="Arial" w:cs="Arial"/>
        </w:rPr>
        <w:t>bolo</w:t>
      </w:r>
      <w:r w:rsidR="00466C24" w:rsidRPr="00430F92">
        <w:rPr>
          <w:rFonts w:ascii="Arial" w:hAnsi="Arial" w:cs="Arial"/>
        </w:rPr>
        <w:t xml:space="preserve"> na Slovensku </w:t>
      </w:r>
      <w:proofErr w:type="spellStart"/>
      <w:r w:rsidR="00466C24" w:rsidRPr="00430F92">
        <w:rPr>
          <w:rFonts w:ascii="Arial" w:hAnsi="Arial" w:cs="Arial"/>
        </w:rPr>
        <w:t>deprivovaných</w:t>
      </w:r>
      <w:proofErr w:type="spellEnd"/>
      <w:r w:rsidR="00466C24" w:rsidRPr="00430F92">
        <w:rPr>
          <w:rFonts w:ascii="Arial" w:hAnsi="Arial" w:cs="Arial"/>
        </w:rPr>
        <w:t xml:space="preserve"> 7,0 % obyvateľov </w:t>
      </w:r>
      <w:r w:rsidR="00466C24" w:rsidRPr="00430F92">
        <w:rPr>
          <w:rFonts w:ascii="Arial" w:eastAsia="Times New Roman" w:hAnsi="Arial" w:cs="Arial"/>
          <w:lang w:eastAsia="cs-CZ"/>
        </w:rPr>
        <w:t>čo predstav</w:t>
      </w:r>
      <w:r w:rsidR="005351A2" w:rsidRPr="00430F92">
        <w:rPr>
          <w:rFonts w:ascii="Arial" w:eastAsia="Times New Roman" w:hAnsi="Arial" w:cs="Arial"/>
          <w:lang w:eastAsia="cs-CZ"/>
        </w:rPr>
        <w:t>uje</w:t>
      </w:r>
      <w:r w:rsidR="00466C24" w:rsidRPr="00430F92">
        <w:rPr>
          <w:rFonts w:ascii="Arial" w:eastAsia="Times New Roman" w:hAnsi="Arial" w:cs="Arial"/>
          <w:lang w:eastAsia="cs-CZ"/>
        </w:rPr>
        <w:t xml:space="preserve"> </w:t>
      </w:r>
      <w:r w:rsidR="005351A2" w:rsidRPr="00430F92">
        <w:rPr>
          <w:rFonts w:ascii="Arial" w:eastAsia="Times New Roman" w:hAnsi="Arial" w:cs="Arial"/>
          <w:lang w:eastAsia="cs-CZ"/>
        </w:rPr>
        <w:t>približne 375</w:t>
      </w:r>
      <w:r w:rsidR="00776E24" w:rsidRPr="00430F92">
        <w:rPr>
          <w:rFonts w:ascii="Arial" w:eastAsia="Times New Roman" w:hAnsi="Arial" w:cs="Arial"/>
          <w:lang w:eastAsia="cs-CZ"/>
        </w:rPr>
        <w:t>-tisíc obyvateľov</w:t>
      </w:r>
      <w:r w:rsidR="00400298" w:rsidRPr="00430F92">
        <w:rPr>
          <w:rFonts w:ascii="Arial" w:eastAsia="Times New Roman" w:hAnsi="Arial" w:cs="Arial"/>
          <w:lang w:eastAsia="cs-CZ"/>
        </w:rPr>
        <w:t xml:space="preserve"> (o </w:t>
      </w:r>
      <w:r w:rsidR="004A3898" w:rsidRPr="00430F92">
        <w:rPr>
          <w:rFonts w:ascii="Arial" w:eastAsia="Times New Roman" w:hAnsi="Arial" w:cs="Arial"/>
          <w:lang w:eastAsia="cs-CZ"/>
        </w:rPr>
        <w:t>takmer</w:t>
      </w:r>
      <w:r w:rsidR="00AE2F3A" w:rsidRPr="00430F92">
        <w:rPr>
          <w:rFonts w:ascii="Arial" w:eastAsia="Times New Roman" w:hAnsi="Arial" w:cs="Arial"/>
          <w:lang w:eastAsia="cs-CZ"/>
        </w:rPr>
        <w:t xml:space="preserve"> 33</w:t>
      </w:r>
      <w:r w:rsidR="007B528B" w:rsidRPr="00430F92">
        <w:rPr>
          <w:rFonts w:ascii="Arial" w:eastAsia="Times New Roman" w:hAnsi="Arial" w:cs="Arial"/>
          <w:lang w:eastAsia="cs-CZ"/>
        </w:rPr>
        <w:t>-tis</w:t>
      </w:r>
      <w:r w:rsidR="00400298" w:rsidRPr="00430F92">
        <w:rPr>
          <w:rFonts w:ascii="Arial" w:eastAsia="Times New Roman" w:hAnsi="Arial" w:cs="Arial"/>
          <w:lang w:eastAsia="cs-CZ"/>
        </w:rPr>
        <w:t xml:space="preserve">íc </w:t>
      </w:r>
      <w:r w:rsidR="0049586F" w:rsidRPr="00430F92">
        <w:rPr>
          <w:rFonts w:ascii="Arial" w:eastAsia="Times New Roman" w:hAnsi="Arial" w:cs="Arial"/>
          <w:lang w:eastAsia="cs-CZ"/>
        </w:rPr>
        <w:t xml:space="preserve">osôb </w:t>
      </w:r>
      <w:r w:rsidR="009B5652" w:rsidRPr="00430F92">
        <w:rPr>
          <w:rFonts w:ascii="Arial" w:eastAsia="Times New Roman" w:hAnsi="Arial" w:cs="Arial"/>
          <w:lang w:eastAsia="cs-CZ"/>
        </w:rPr>
        <w:t>menej</w:t>
      </w:r>
      <w:r w:rsidR="005351A2" w:rsidRPr="00430F92">
        <w:rPr>
          <w:rFonts w:ascii="Arial" w:eastAsia="Times New Roman" w:hAnsi="Arial" w:cs="Arial"/>
          <w:lang w:eastAsia="cs-CZ"/>
        </w:rPr>
        <w:t xml:space="preserve"> v porovnaní s rokom 202</w:t>
      </w:r>
      <w:r w:rsidR="00430F92" w:rsidRPr="00430F92">
        <w:rPr>
          <w:rFonts w:ascii="Arial" w:eastAsia="Times New Roman" w:hAnsi="Arial" w:cs="Arial"/>
          <w:lang w:eastAsia="cs-CZ"/>
        </w:rPr>
        <w:t>4</w:t>
      </w:r>
      <w:r w:rsidR="007B528B" w:rsidRPr="00430F92">
        <w:rPr>
          <w:rFonts w:ascii="Arial" w:eastAsia="Times New Roman" w:hAnsi="Arial" w:cs="Arial"/>
          <w:lang w:eastAsia="cs-CZ"/>
        </w:rPr>
        <w:t>)</w:t>
      </w:r>
      <w:r w:rsidR="00776E24" w:rsidRPr="00430F92">
        <w:rPr>
          <w:rFonts w:ascii="Arial" w:eastAsia="Times New Roman" w:hAnsi="Arial" w:cs="Arial"/>
          <w:bCs/>
          <w:i/>
          <w:iCs/>
          <w:lang w:eastAsia="cs-CZ"/>
        </w:rPr>
        <w:t>.</w:t>
      </w:r>
    </w:p>
    <w:p w14:paraId="11C35310" w14:textId="77777777" w:rsidR="00776E24" w:rsidRPr="00CA3D9F" w:rsidRDefault="00776E24" w:rsidP="002B2266">
      <w:pPr>
        <w:pStyle w:val="Odsekzoznamu"/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right="71" w:firstLine="426"/>
        <w:jc w:val="both"/>
        <w:rPr>
          <w:rFonts w:ascii="Arial" w:hAnsi="Arial" w:cs="Arial"/>
        </w:rPr>
      </w:pPr>
    </w:p>
    <w:p w14:paraId="0D5655F2" w14:textId="77777777" w:rsidR="00AE4BBC" w:rsidRDefault="008236C0" w:rsidP="00A466CB">
      <w:pPr>
        <w:pStyle w:val="Odsekzoznamu"/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right="1" w:firstLine="426"/>
        <w:jc w:val="both"/>
        <w:rPr>
          <w:rFonts w:ascii="Arial" w:hAnsi="Arial" w:cs="Arial"/>
        </w:rPr>
      </w:pPr>
      <w:r w:rsidRPr="00CA3D9F">
        <w:rPr>
          <w:rFonts w:ascii="Arial" w:hAnsi="Arial" w:cs="Arial"/>
        </w:rPr>
        <w:t xml:space="preserve">Miera veľmi nízkej intenzity </w:t>
      </w:r>
      <w:r w:rsidR="007B528B" w:rsidRPr="00CA3D9F">
        <w:rPr>
          <w:rFonts w:ascii="Arial" w:hAnsi="Arial" w:cs="Arial"/>
        </w:rPr>
        <w:t xml:space="preserve">práce </w:t>
      </w:r>
      <w:r w:rsidRPr="00CA3D9F">
        <w:rPr>
          <w:rFonts w:ascii="Arial" w:hAnsi="Arial" w:cs="Arial"/>
        </w:rPr>
        <w:t>sa podľa údajov EU SILC 20</w:t>
      </w:r>
      <w:r w:rsidR="0027241B" w:rsidRPr="00CA3D9F">
        <w:rPr>
          <w:rFonts w:ascii="Arial" w:hAnsi="Arial" w:cs="Arial"/>
        </w:rPr>
        <w:t>2</w:t>
      </w:r>
      <w:r w:rsidR="009B5652">
        <w:rPr>
          <w:rFonts w:ascii="Arial" w:hAnsi="Arial" w:cs="Arial"/>
        </w:rPr>
        <w:t>5</w:t>
      </w:r>
      <w:r w:rsidRPr="00CA3D9F">
        <w:rPr>
          <w:rFonts w:ascii="Arial" w:hAnsi="Arial" w:cs="Arial"/>
        </w:rPr>
        <w:t xml:space="preserve"> nachádzala na úrovni </w:t>
      </w:r>
      <w:r w:rsidR="00BB08A5" w:rsidRPr="00CA3D9F">
        <w:rPr>
          <w:rFonts w:ascii="Arial" w:hAnsi="Arial" w:cs="Arial"/>
        </w:rPr>
        <w:t>3,</w:t>
      </w:r>
      <w:r w:rsidR="009B5652">
        <w:rPr>
          <w:rFonts w:ascii="Arial" w:hAnsi="Arial" w:cs="Arial"/>
        </w:rPr>
        <w:t>1</w:t>
      </w:r>
      <w:r w:rsidRPr="00CA3D9F">
        <w:rPr>
          <w:rFonts w:ascii="Arial" w:hAnsi="Arial" w:cs="Arial"/>
        </w:rPr>
        <w:t xml:space="preserve"> %. </w:t>
      </w:r>
      <w:r w:rsidR="00B7214A" w:rsidRPr="00CA3D9F">
        <w:rPr>
          <w:rFonts w:ascii="Arial" w:hAnsi="Arial" w:cs="Arial"/>
        </w:rPr>
        <w:t xml:space="preserve">Ide o podiel ľudí žijúci v </w:t>
      </w:r>
      <w:r w:rsidR="00B7214A" w:rsidRPr="00ED4F42">
        <w:rPr>
          <w:rFonts w:ascii="Arial" w:hAnsi="Arial" w:cs="Arial"/>
        </w:rPr>
        <w:t>domácnostiach</w:t>
      </w:r>
      <w:r w:rsidR="00B7214A" w:rsidRPr="00CA3D9F">
        <w:rPr>
          <w:rFonts w:ascii="Arial" w:hAnsi="Arial" w:cs="Arial"/>
        </w:rPr>
        <w:t xml:space="preserve">, </w:t>
      </w:r>
      <w:r w:rsidR="00402B75" w:rsidRPr="00630EC9">
        <w:rPr>
          <w:rFonts w:ascii="Arial" w:hAnsi="Arial" w:cs="Arial"/>
        </w:rPr>
        <w:t>v ktorých členovia v pracovnom veku odpracovali počas predchádzajúceho roka menej ako 20 % z ich celoročného pracovného potenciálu</w:t>
      </w:r>
      <w:r w:rsidR="00402B75">
        <w:rPr>
          <w:rFonts w:ascii="Arial" w:hAnsi="Arial" w:cs="Arial"/>
        </w:rPr>
        <w:t>.</w:t>
      </w:r>
      <w:r w:rsidR="00B7214A" w:rsidRPr="00CA3D9F">
        <w:rPr>
          <w:rFonts w:ascii="Arial" w:hAnsi="Arial" w:cs="Arial"/>
        </w:rPr>
        <w:t xml:space="preserve"> </w:t>
      </w:r>
      <w:r w:rsidR="002C7237" w:rsidRPr="00CA3D9F">
        <w:rPr>
          <w:rFonts w:ascii="Arial" w:hAnsi="Arial" w:cs="Arial"/>
        </w:rPr>
        <w:t xml:space="preserve">Pri tejto skupine obyvateľstva </w:t>
      </w:r>
      <w:r w:rsidR="009804F6" w:rsidRPr="00CA3D9F">
        <w:rPr>
          <w:rFonts w:ascii="Arial" w:hAnsi="Arial" w:cs="Arial"/>
        </w:rPr>
        <w:t>sa</w:t>
      </w:r>
      <w:r w:rsidR="008255A5" w:rsidRPr="00CA3D9F">
        <w:rPr>
          <w:rFonts w:ascii="Arial" w:hAnsi="Arial" w:cs="Arial"/>
        </w:rPr>
        <w:t xml:space="preserve"> z hľadiska času</w:t>
      </w:r>
      <w:r w:rsidR="009804F6" w:rsidRPr="00CA3D9F">
        <w:rPr>
          <w:rFonts w:ascii="Arial" w:hAnsi="Arial" w:cs="Arial"/>
        </w:rPr>
        <w:t xml:space="preserve"> zvyšuje riziko chudoby a hrozí, že bud</w:t>
      </w:r>
      <w:r w:rsidR="002C7237" w:rsidRPr="00CA3D9F">
        <w:rPr>
          <w:rFonts w:ascii="Arial" w:hAnsi="Arial" w:cs="Arial"/>
        </w:rPr>
        <w:t>ú</w:t>
      </w:r>
      <w:r w:rsidR="009804F6" w:rsidRPr="00CA3D9F">
        <w:rPr>
          <w:rFonts w:ascii="Arial" w:hAnsi="Arial" w:cs="Arial"/>
        </w:rPr>
        <w:t xml:space="preserve"> závisl</w:t>
      </w:r>
      <w:r w:rsidR="0057661C">
        <w:rPr>
          <w:rFonts w:ascii="Arial" w:hAnsi="Arial" w:cs="Arial"/>
        </w:rPr>
        <w:t>í</w:t>
      </w:r>
      <w:r w:rsidR="009804F6" w:rsidRPr="00CA3D9F">
        <w:rPr>
          <w:rFonts w:ascii="Arial" w:hAnsi="Arial" w:cs="Arial"/>
        </w:rPr>
        <w:t xml:space="preserve"> od rôznych foriem sociálnej </w:t>
      </w:r>
      <w:proofErr w:type="spellStart"/>
      <w:r w:rsidR="009804F6" w:rsidRPr="00CA3D9F">
        <w:rPr>
          <w:rFonts w:ascii="Arial" w:hAnsi="Arial" w:cs="Arial"/>
        </w:rPr>
        <w:t>pomoci</w:t>
      </w:r>
      <w:r w:rsidR="002C7237" w:rsidRPr="00CA3D9F">
        <w:rPr>
          <w:rFonts w:ascii="Arial" w:hAnsi="Arial" w:cs="Arial"/>
        </w:rPr>
        <w:t>.</w:t>
      </w:r>
      <w:r w:rsidR="0023463A" w:rsidRPr="00CA3D9F">
        <w:rPr>
          <w:rFonts w:ascii="Arial" w:hAnsi="Arial" w:cs="Arial"/>
        </w:rPr>
        <w:t>Vychádzajúc</w:t>
      </w:r>
      <w:proofErr w:type="spellEnd"/>
      <w:r w:rsidR="0023463A" w:rsidRPr="00CA3D9F">
        <w:rPr>
          <w:rFonts w:ascii="Arial" w:hAnsi="Arial" w:cs="Arial"/>
        </w:rPr>
        <w:t xml:space="preserve"> </w:t>
      </w:r>
      <w:r w:rsidRPr="00CA3D9F">
        <w:rPr>
          <w:rFonts w:ascii="Arial" w:hAnsi="Arial" w:cs="Arial"/>
        </w:rPr>
        <w:t xml:space="preserve">z percentuálneho zastúpenia </w:t>
      </w:r>
      <w:r w:rsidR="00703B73" w:rsidRPr="00CA3D9F">
        <w:rPr>
          <w:rFonts w:ascii="Arial" w:hAnsi="Arial" w:cs="Arial"/>
        </w:rPr>
        <w:lastRenderedPageBreak/>
        <w:t xml:space="preserve">osôb </w:t>
      </w:r>
      <w:r w:rsidRPr="00CA3D9F">
        <w:rPr>
          <w:rFonts w:ascii="Arial" w:hAnsi="Arial" w:cs="Arial"/>
        </w:rPr>
        <w:t xml:space="preserve">ohrozených </w:t>
      </w:r>
      <w:r w:rsidR="00703B73" w:rsidRPr="00CA3D9F">
        <w:rPr>
          <w:rFonts w:ascii="Arial" w:hAnsi="Arial" w:cs="Arial"/>
        </w:rPr>
        <w:t>chudobou alebo so</w:t>
      </w:r>
      <w:r w:rsidR="007C6C8E">
        <w:rPr>
          <w:rFonts w:ascii="Arial" w:hAnsi="Arial" w:cs="Arial"/>
        </w:rPr>
        <w:t xml:space="preserve">ciálnym vylúčením </w:t>
      </w:r>
      <w:r w:rsidR="00703B73" w:rsidRPr="00CA3D9F">
        <w:rPr>
          <w:rFonts w:ascii="Arial" w:hAnsi="Arial" w:cs="Arial"/>
        </w:rPr>
        <w:t xml:space="preserve">je </w:t>
      </w:r>
      <w:r w:rsidR="001E107F">
        <w:rPr>
          <w:rFonts w:ascii="Arial" w:hAnsi="Arial" w:cs="Arial"/>
        </w:rPr>
        <w:t>z</w:t>
      </w:r>
      <w:r w:rsidRPr="00CA3D9F">
        <w:rPr>
          <w:rFonts w:ascii="Arial" w:hAnsi="Arial" w:cs="Arial"/>
        </w:rPr>
        <w:t xml:space="preserve"> prienikov jednotlivých čiastkových indikátorov zrejmé, že najväčš</w:t>
      </w:r>
      <w:r w:rsidR="007C6C8E">
        <w:rPr>
          <w:rFonts w:ascii="Arial" w:hAnsi="Arial" w:cs="Arial"/>
        </w:rPr>
        <w:t>ie zastúpenie majú</w:t>
      </w:r>
      <w:r w:rsidR="001E107F">
        <w:rPr>
          <w:rFonts w:ascii="Arial" w:hAnsi="Arial" w:cs="Arial"/>
        </w:rPr>
        <w:t xml:space="preserve"> osoby</w:t>
      </w:r>
      <w:r w:rsidRPr="00CA3D9F">
        <w:rPr>
          <w:rFonts w:ascii="Arial" w:hAnsi="Arial" w:cs="Arial"/>
        </w:rPr>
        <w:t xml:space="preserve"> ohrozené len rizikom</w:t>
      </w:r>
      <w:r w:rsidR="00E14688" w:rsidRPr="00CA3D9F">
        <w:rPr>
          <w:rFonts w:ascii="Arial" w:hAnsi="Arial" w:cs="Arial"/>
        </w:rPr>
        <w:t xml:space="preserve"> príjmovej</w:t>
      </w:r>
      <w:r w:rsidRPr="00CA3D9F">
        <w:rPr>
          <w:rFonts w:ascii="Arial" w:hAnsi="Arial" w:cs="Arial"/>
        </w:rPr>
        <w:t xml:space="preserve"> chudoby (</w:t>
      </w:r>
      <w:r w:rsidR="008E32CB">
        <w:rPr>
          <w:rFonts w:ascii="Arial" w:hAnsi="Arial" w:cs="Arial"/>
        </w:rPr>
        <w:t>8</w:t>
      </w:r>
      <w:r w:rsidRPr="00CA3D9F">
        <w:rPr>
          <w:rFonts w:ascii="Arial" w:hAnsi="Arial" w:cs="Arial"/>
        </w:rPr>
        <w:t>,</w:t>
      </w:r>
      <w:r w:rsidR="008E32CB">
        <w:rPr>
          <w:rFonts w:ascii="Arial" w:hAnsi="Arial" w:cs="Arial"/>
        </w:rPr>
        <w:t>2</w:t>
      </w:r>
      <w:r w:rsidRPr="00CA3D9F">
        <w:rPr>
          <w:rFonts w:ascii="Arial" w:hAnsi="Arial" w:cs="Arial"/>
        </w:rPr>
        <w:t xml:space="preserve"> %). </w:t>
      </w:r>
      <w:r w:rsidR="007C6C8E">
        <w:rPr>
          <w:rFonts w:ascii="Arial" w:hAnsi="Arial" w:cs="Arial"/>
        </w:rPr>
        <w:t>P</w:t>
      </w:r>
      <w:r w:rsidR="001E107F" w:rsidRPr="001E107F">
        <w:rPr>
          <w:rFonts w:ascii="Arial" w:hAnsi="Arial" w:cs="Arial"/>
        </w:rPr>
        <w:t>rienik všetkých troch indikátorov identifikuje najzraniteľnejšiu</w:t>
      </w:r>
      <w:r w:rsidR="001E107F">
        <w:rPr>
          <w:rFonts w:ascii="Arial" w:hAnsi="Arial" w:cs="Arial"/>
        </w:rPr>
        <w:t xml:space="preserve"> </w:t>
      </w:r>
      <w:r w:rsidRPr="00492D8C">
        <w:rPr>
          <w:rFonts w:ascii="Arial" w:hAnsi="Arial" w:cs="Arial"/>
        </w:rPr>
        <w:t>skupinu osôb</w:t>
      </w:r>
      <w:r w:rsidR="007C6C8E">
        <w:rPr>
          <w:rFonts w:ascii="Arial" w:hAnsi="Arial" w:cs="Arial"/>
        </w:rPr>
        <w:t>,</w:t>
      </w:r>
      <w:r w:rsidRPr="00492D8C">
        <w:rPr>
          <w:rFonts w:ascii="Arial" w:hAnsi="Arial" w:cs="Arial"/>
        </w:rPr>
        <w:t xml:space="preserve"> u ktorej dochádza ku kumulácii </w:t>
      </w:r>
      <w:r w:rsidRPr="00CA3D9F">
        <w:rPr>
          <w:rFonts w:ascii="Arial" w:hAnsi="Arial" w:cs="Arial"/>
        </w:rPr>
        <w:t xml:space="preserve">všetkých </w:t>
      </w:r>
      <w:r w:rsidR="0049586F" w:rsidRPr="00CA3D9F">
        <w:rPr>
          <w:rFonts w:ascii="Arial" w:hAnsi="Arial" w:cs="Arial"/>
        </w:rPr>
        <w:t xml:space="preserve">troch </w:t>
      </w:r>
      <w:r w:rsidRPr="00CA3D9F">
        <w:rPr>
          <w:rFonts w:ascii="Arial" w:hAnsi="Arial" w:cs="Arial"/>
        </w:rPr>
        <w:t>rizík. Podľa údajov EU SILC 20</w:t>
      </w:r>
      <w:r w:rsidR="0027241B" w:rsidRPr="00CA3D9F">
        <w:rPr>
          <w:rFonts w:ascii="Arial" w:hAnsi="Arial" w:cs="Arial"/>
        </w:rPr>
        <w:t>2</w:t>
      </w:r>
      <w:r w:rsidR="008E32CB">
        <w:rPr>
          <w:rFonts w:ascii="Arial" w:hAnsi="Arial" w:cs="Arial"/>
        </w:rPr>
        <w:t>5</w:t>
      </w:r>
      <w:r w:rsidRPr="00CA3D9F">
        <w:rPr>
          <w:rFonts w:ascii="Arial" w:hAnsi="Arial" w:cs="Arial"/>
        </w:rPr>
        <w:t xml:space="preserve"> je to </w:t>
      </w:r>
      <w:r w:rsidR="008E32CB">
        <w:rPr>
          <w:rFonts w:ascii="Arial" w:hAnsi="Arial" w:cs="Arial"/>
        </w:rPr>
        <w:t>1</w:t>
      </w:r>
      <w:r w:rsidR="00CE4BC5" w:rsidRPr="00CA3D9F">
        <w:rPr>
          <w:rFonts w:ascii="Arial" w:hAnsi="Arial" w:cs="Arial"/>
        </w:rPr>
        <w:t>,</w:t>
      </w:r>
      <w:r w:rsidR="008E32CB">
        <w:rPr>
          <w:rFonts w:ascii="Arial" w:hAnsi="Arial" w:cs="Arial"/>
        </w:rPr>
        <w:t>4</w:t>
      </w:r>
      <w:r w:rsidRPr="00CA3D9F">
        <w:rPr>
          <w:rFonts w:ascii="Arial" w:hAnsi="Arial" w:cs="Arial"/>
        </w:rPr>
        <w:t xml:space="preserve"> % </w:t>
      </w:r>
      <w:r w:rsidR="007C6C8E">
        <w:rPr>
          <w:rFonts w:ascii="Arial" w:hAnsi="Arial" w:cs="Arial"/>
        </w:rPr>
        <w:t>osôb</w:t>
      </w:r>
      <w:r w:rsidRPr="00CA3D9F">
        <w:rPr>
          <w:rFonts w:ascii="Arial" w:hAnsi="Arial" w:cs="Arial"/>
        </w:rPr>
        <w:t xml:space="preserve"> Slovenska, ktor</w:t>
      </w:r>
      <w:r w:rsidR="007C6C8E">
        <w:rPr>
          <w:rFonts w:ascii="Arial" w:hAnsi="Arial" w:cs="Arial"/>
        </w:rPr>
        <w:t>é</w:t>
      </w:r>
      <w:r w:rsidRPr="00CA3D9F">
        <w:rPr>
          <w:rFonts w:ascii="Arial" w:hAnsi="Arial" w:cs="Arial"/>
        </w:rPr>
        <w:t xml:space="preserve"> by mali byť </w:t>
      </w:r>
      <w:r w:rsidR="001E107F">
        <w:rPr>
          <w:rFonts w:ascii="Arial" w:hAnsi="Arial" w:cs="Arial"/>
        </w:rPr>
        <w:t xml:space="preserve">prioritne v centre pozornosti </w:t>
      </w:r>
      <w:r w:rsidR="001E107F" w:rsidRPr="001E107F">
        <w:rPr>
          <w:rFonts w:ascii="Arial" w:hAnsi="Arial" w:cs="Arial"/>
        </w:rPr>
        <w:t>pri opatreniach zameraných na znižovanie chudoby a sociálneho vylúčenia.</w:t>
      </w:r>
    </w:p>
    <w:p w14:paraId="442BEEAE" w14:textId="77777777" w:rsidR="00143F5B" w:rsidRPr="00A466CB" w:rsidRDefault="00143F5B" w:rsidP="00A466CB">
      <w:pPr>
        <w:pStyle w:val="Odsekzoznamu"/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right="1" w:firstLine="426"/>
        <w:jc w:val="both"/>
        <w:rPr>
          <w:rFonts w:ascii="Arial" w:hAnsi="Arial" w:cs="Arial"/>
        </w:rPr>
      </w:pPr>
    </w:p>
    <w:p w14:paraId="64706F86" w14:textId="77777777" w:rsidR="008236C0" w:rsidRPr="00492D8C" w:rsidRDefault="008236C0" w:rsidP="002B2266">
      <w:pPr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Arial Narrow" w:hAnsi="Arial Narrow" w:cs="Arial"/>
          <w:b/>
          <w:i/>
        </w:rPr>
      </w:pPr>
      <w:r w:rsidRPr="00492D8C">
        <w:rPr>
          <w:rFonts w:ascii="Arial Narrow" w:hAnsi="Arial Narrow" w:cs="Arial"/>
          <w:b/>
          <w:i/>
          <w:color w:val="000000"/>
        </w:rPr>
        <w:t xml:space="preserve">Graf </w:t>
      </w:r>
      <w:r w:rsidR="005F726F" w:rsidRPr="00492D8C">
        <w:rPr>
          <w:rFonts w:ascii="Arial Narrow" w:hAnsi="Arial Narrow" w:cs="Arial"/>
          <w:b/>
          <w:i/>
          <w:color w:val="000000"/>
        </w:rPr>
        <w:t>2</w:t>
      </w:r>
      <w:r w:rsidRPr="00492D8C">
        <w:rPr>
          <w:rFonts w:ascii="Arial Narrow" w:hAnsi="Arial Narrow" w:cs="Arial"/>
          <w:b/>
          <w:i/>
          <w:color w:val="000000"/>
        </w:rPr>
        <w:t>.1 Osoby ohrozené rizikom chudoby alebo sociálneho vylúčenia v</w:t>
      </w:r>
      <w:r w:rsidR="008A5187" w:rsidRPr="00492D8C">
        <w:rPr>
          <w:rFonts w:ascii="Arial Narrow" w:hAnsi="Arial Narrow" w:cs="Arial"/>
          <w:b/>
          <w:i/>
          <w:color w:val="000000"/>
        </w:rPr>
        <w:t> </w:t>
      </w:r>
      <w:r w:rsidRPr="00492D8C">
        <w:rPr>
          <w:rFonts w:ascii="Arial Narrow" w:hAnsi="Arial Narrow" w:cs="Arial"/>
          <w:b/>
          <w:i/>
          <w:color w:val="000000"/>
        </w:rPr>
        <w:t>SR</w:t>
      </w:r>
      <w:r w:rsidR="008A5187" w:rsidRPr="00492D8C">
        <w:rPr>
          <w:rFonts w:ascii="Arial Narrow" w:hAnsi="Arial Narrow" w:cs="Arial"/>
          <w:b/>
          <w:i/>
          <w:color w:val="000000"/>
        </w:rPr>
        <w:t>,</w:t>
      </w:r>
      <w:r w:rsidR="003E448F" w:rsidRPr="00492D8C">
        <w:rPr>
          <w:rFonts w:ascii="Arial Narrow" w:hAnsi="Arial Narrow" w:cs="Arial"/>
          <w:b/>
          <w:i/>
          <w:color w:val="000000"/>
        </w:rPr>
        <w:t xml:space="preserve"> 201</w:t>
      </w:r>
      <w:r w:rsidR="008E32CB">
        <w:rPr>
          <w:rFonts w:ascii="Arial Narrow" w:hAnsi="Arial Narrow" w:cs="Arial"/>
          <w:b/>
          <w:i/>
          <w:color w:val="000000"/>
        </w:rPr>
        <w:t>8</w:t>
      </w:r>
      <w:r w:rsidR="003E448F" w:rsidRPr="00492D8C">
        <w:rPr>
          <w:rFonts w:ascii="Arial Narrow" w:hAnsi="Arial Narrow" w:cs="Arial"/>
          <w:b/>
          <w:i/>
          <w:color w:val="000000"/>
        </w:rPr>
        <w:t xml:space="preserve"> – </w:t>
      </w:r>
      <w:r w:rsidR="003E448F" w:rsidRPr="00492D8C">
        <w:rPr>
          <w:rFonts w:ascii="Arial Narrow" w:hAnsi="Arial Narrow" w:cs="Arial"/>
          <w:b/>
          <w:i/>
        </w:rPr>
        <w:t>202</w:t>
      </w:r>
      <w:r w:rsidR="008E32CB">
        <w:rPr>
          <w:rFonts w:ascii="Arial Narrow" w:hAnsi="Arial Narrow" w:cs="Arial"/>
          <w:b/>
          <w:i/>
        </w:rPr>
        <w:t>5</w:t>
      </w:r>
    </w:p>
    <w:p w14:paraId="487355D3" w14:textId="61A7E1E7" w:rsidR="004707C0" w:rsidRPr="00492D8C" w:rsidRDefault="00304975" w:rsidP="002B2266">
      <w:pPr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Arial Narrow" w:hAnsi="Arial Narrow" w:cs="Arial"/>
          <w:b/>
          <w:i/>
          <w:color w:val="FF0000"/>
        </w:rPr>
      </w:pPr>
      <w:r>
        <w:rPr>
          <w:noProof/>
          <w:lang w:eastAsia="sk-SK"/>
        </w:rPr>
        <w:drawing>
          <wp:inline distT="0" distB="0" distL="0" distR="0" wp14:anchorId="00923F7A" wp14:editId="6AC881BB">
            <wp:extent cx="5761355" cy="2602865"/>
            <wp:effectExtent l="0" t="0" r="0" b="6985"/>
            <wp:docPr id="1" name="Graf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14:paraId="0BB059F2" w14:textId="77777777" w:rsidR="00143AFF" w:rsidRPr="00492D8C" w:rsidRDefault="00143AFF" w:rsidP="00614B38">
      <w:pPr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Arial" w:hAnsi="Arial" w:cs="Arial"/>
          <w:b/>
          <w:i/>
          <w:color w:val="000000"/>
        </w:rPr>
      </w:pPr>
    </w:p>
    <w:p w14:paraId="077747AC" w14:textId="77777777" w:rsidR="004B7C20" w:rsidRDefault="00325B1E" w:rsidP="004B7C20">
      <w:pPr>
        <w:spacing w:after="0" w:line="240" w:lineRule="auto"/>
        <w:rPr>
          <w:rFonts w:ascii="Arial Narrow" w:hAnsi="Arial Narrow" w:cs="Calibri"/>
          <w:i/>
          <w:iCs/>
          <w:color w:val="0563C1"/>
          <w:sz w:val="20"/>
          <w:szCs w:val="20"/>
          <w:u w:val="single"/>
        </w:rPr>
      </w:pPr>
      <w:hyperlink r:id="rId10" w:anchor="!/view/sk/vbd_sk_win2/ps1836rs/v_ps1836rs_00_00_00_sk" w:history="1">
        <w:r w:rsidR="004B7C20" w:rsidRPr="00B923FB">
          <w:rPr>
            <w:rStyle w:val="Hypertextovprepojenie"/>
            <w:rFonts w:ascii="Arial Narrow" w:hAnsi="Arial Narrow" w:cs="Calibri"/>
            <w:i/>
            <w:iCs/>
            <w:color w:val="2E74B5" w:themeColor="accent1" w:themeShade="BF"/>
            <w:sz w:val="20"/>
            <w:szCs w:val="20"/>
          </w:rPr>
          <w:t xml:space="preserve">Zdroj: Štatistický úrad SR, Zisťovanie EU SILC, </w:t>
        </w:r>
        <w:proofErr w:type="spellStart"/>
        <w:r w:rsidR="004B7C20" w:rsidRPr="00B923FB">
          <w:rPr>
            <w:rStyle w:val="Hypertextovprepojenie"/>
            <w:rFonts w:ascii="Arial Narrow" w:hAnsi="Arial Narrow" w:cs="Calibri"/>
            <w:i/>
            <w:iCs/>
            <w:color w:val="2E74B5" w:themeColor="accent1" w:themeShade="BF"/>
            <w:sz w:val="20"/>
            <w:szCs w:val="20"/>
          </w:rPr>
          <w:t>DATAcube</w:t>
        </w:r>
        <w:proofErr w:type="spellEnd"/>
        <w:r w:rsidR="004B7C20" w:rsidRPr="00B923FB">
          <w:rPr>
            <w:rStyle w:val="Hypertextovprepojenie"/>
            <w:rFonts w:ascii="Arial Narrow" w:hAnsi="Arial Narrow" w:cs="Calibri"/>
            <w:i/>
            <w:iCs/>
            <w:color w:val="2E74B5" w:themeColor="accent1" w:themeShade="BF"/>
            <w:sz w:val="20"/>
            <w:szCs w:val="20"/>
          </w:rPr>
          <w:t>. (ps1836rs)</w:t>
        </w:r>
      </w:hyperlink>
    </w:p>
    <w:p w14:paraId="06055227" w14:textId="77777777" w:rsidR="004B7C20" w:rsidRDefault="004B7C20" w:rsidP="004B7C20">
      <w:pPr>
        <w:spacing w:after="0" w:line="240" w:lineRule="auto"/>
        <w:rPr>
          <w:rFonts w:ascii="Arial Narrow" w:hAnsi="Arial Narrow" w:cs="Calibri"/>
          <w:i/>
          <w:iCs/>
          <w:color w:val="0563C1"/>
          <w:sz w:val="20"/>
          <w:szCs w:val="20"/>
          <w:u w:val="single"/>
          <w:lang w:eastAsia="sk-SK"/>
        </w:rPr>
      </w:pPr>
    </w:p>
    <w:p w14:paraId="152D4C48" w14:textId="77777777" w:rsidR="00776E24" w:rsidRPr="00CA3D9F" w:rsidRDefault="00F70FAE" w:rsidP="00D2535B">
      <w:pPr>
        <w:pStyle w:val="Odsekzoznamu"/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right="1" w:firstLine="426"/>
        <w:jc w:val="both"/>
        <w:rPr>
          <w:rFonts w:ascii="Arial" w:hAnsi="Arial" w:cs="Arial"/>
        </w:rPr>
      </w:pPr>
      <w:r w:rsidRPr="00492D8C">
        <w:rPr>
          <w:rFonts w:ascii="Arial" w:hAnsi="Arial" w:cs="Arial"/>
        </w:rPr>
        <w:t xml:space="preserve">Na Slovensku z hľadiska </w:t>
      </w:r>
      <w:r w:rsidRPr="00CA3D9F">
        <w:rPr>
          <w:rFonts w:ascii="Arial" w:hAnsi="Arial" w:cs="Arial"/>
        </w:rPr>
        <w:t>vývoja</w:t>
      </w:r>
      <w:r w:rsidR="0049586F" w:rsidRPr="00CA3D9F">
        <w:rPr>
          <w:rFonts w:ascii="Arial" w:hAnsi="Arial" w:cs="Arial"/>
        </w:rPr>
        <w:t xml:space="preserve"> v čase</w:t>
      </w:r>
      <w:r w:rsidRPr="00CA3D9F">
        <w:rPr>
          <w:rFonts w:ascii="Arial" w:hAnsi="Arial" w:cs="Arial"/>
        </w:rPr>
        <w:t xml:space="preserve"> </w:t>
      </w:r>
      <w:r w:rsidR="008708F4" w:rsidRPr="00CA3D9F">
        <w:rPr>
          <w:rFonts w:ascii="Arial" w:hAnsi="Arial" w:cs="Arial"/>
        </w:rPr>
        <w:t>od roku 20</w:t>
      </w:r>
      <w:r w:rsidR="008708F4">
        <w:rPr>
          <w:rFonts w:ascii="Arial" w:hAnsi="Arial" w:cs="Arial"/>
        </w:rPr>
        <w:t xml:space="preserve">18 </w:t>
      </w:r>
      <w:r w:rsidR="0075753B" w:rsidRPr="00CA3D9F">
        <w:rPr>
          <w:rFonts w:ascii="Arial" w:hAnsi="Arial" w:cs="Arial"/>
        </w:rPr>
        <w:t>do roku 2020</w:t>
      </w:r>
      <w:r w:rsidRPr="00CA3D9F">
        <w:rPr>
          <w:rFonts w:ascii="Arial" w:hAnsi="Arial" w:cs="Arial"/>
        </w:rPr>
        <w:t xml:space="preserve"> podiel obyvateľov ohrozených chudobou alebo sociálnym vylúčením klesal (z </w:t>
      </w:r>
      <w:r w:rsidR="00F45A41">
        <w:rPr>
          <w:rFonts w:ascii="Arial" w:hAnsi="Arial" w:cs="Arial"/>
        </w:rPr>
        <w:t>15,2</w:t>
      </w:r>
      <w:r w:rsidRPr="00CA3D9F">
        <w:rPr>
          <w:rFonts w:ascii="Arial" w:hAnsi="Arial" w:cs="Arial"/>
        </w:rPr>
        <w:t xml:space="preserve"> % až na hodnotu 1</w:t>
      </w:r>
      <w:r w:rsidR="004F1EE3" w:rsidRPr="00CA3D9F">
        <w:rPr>
          <w:rFonts w:ascii="Arial" w:hAnsi="Arial" w:cs="Arial"/>
        </w:rPr>
        <w:t>3,8</w:t>
      </w:r>
      <w:r w:rsidRPr="00CA3D9F">
        <w:rPr>
          <w:rFonts w:ascii="Arial" w:hAnsi="Arial" w:cs="Arial"/>
        </w:rPr>
        <w:t xml:space="preserve"> % obyvateľov</w:t>
      </w:r>
      <w:r w:rsidR="008708F4">
        <w:rPr>
          <w:rFonts w:ascii="Arial" w:hAnsi="Arial" w:cs="Arial"/>
        </w:rPr>
        <w:t>).</w:t>
      </w:r>
      <w:r w:rsidRPr="00CA3D9F">
        <w:rPr>
          <w:rFonts w:ascii="Arial" w:hAnsi="Arial" w:cs="Arial"/>
        </w:rPr>
        <w:t xml:space="preserve"> </w:t>
      </w:r>
      <w:r w:rsidR="008E2A22" w:rsidRPr="00CA3D9F">
        <w:rPr>
          <w:rFonts w:ascii="Arial" w:hAnsi="Arial" w:cs="Arial"/>
        </w:rPr>
        <w:t xml:space="preserve"> </w:t>
      </w:r>
      <w:r w:rsidR="008708F4">
        <w:rPr>
          <w:rFonts w:ascii="Arial" w:hAnsi="Arial" w:cs="Arial"/>
        </w:rPr>
        <w:t>O</w:t>
      </w:r>
      <w:r w:rsidR="008E2A22" w:rsidRPr="00CA3D9F">
        <w:rPr>
          <w:rFonts w:ascii="Arial" w:hAnsi="Arial" w:cs="Arial"/>
        </w:rPr>
        <w:t xml:space="preserve">d roku 2020 </w:t>
      </w:r>
      <w:r w:rsidR="008708F4">
        <w:rPr>
          <w:rFonts w:ascii="Arial" w:hAnsi="Arial" w:cs="Arial"/>
        </w:rPr>
        <w:t xml:space="preserve">sa </w:t>
      </w:r>
      <w:r w:rsidR="00EF2EE4" w:rsidRPr="00CA3D9F">
        <w:rPr>
          <w:rFonts w:ascii="Arial" w:hAnsi="Arial" w:cs="Arial"/>
        </w:rPr>
        <w:t>počet obyvateľov</w:t>
      </w:r>
      <w:r w:rsidR="00776E24" w:rsidRPr="00CA3D9F">
        <w:rPr>
          <w:rFonts w:ascii="Arial" w:hAnsi="Arial" w:cs="Arial"/>
        </w:rPr>
        <w:t xml:space="preserve"> </w:t>
      </w:r>
      <w:r w:rsidR="00EF2EE4" w:rsidRPr="00CA3D9F">
        <w:rPr>
          <w:rFonts w:ascii="Arial" w:hAnsi="Arial" w:cs="Arial"/>
        </w:rPr>
        <w:t>ohrozených</w:t>
      </w:r>
      <w:r w:rsidR="00776E24" w:rsidRPr="00CA3D9F">
        <w:rPr>
          <w:rFonts w:ascii="Arial" w:hAnsi="Arial" w:cs="Arial"/>
        </w:rPr>
        <w:t xml:space="preserve"> </w:t>
      </w:r>
      <w:r w:rsidR="00EF2EE4" w:rsidRPr="00CA3D9F">
        <w:rPr>
          <w:rFonts w:ascii="Arial" w:hAnsi="Arial" w:cs="Arial"/>
        </w:rPr>
        <w:t xml:space="preserve">chudobou </w:t>
      </w:r>
      <w:r w:rsidR="004444DC" w:rsidRPr="00CA3D9F">
        <w:rPr>
          <w:rFonts w:ascii="Arial" w:hAnsi="Arial" w:cs="Arial"/>
        </w:rPr>
        <w:t xml:space="preserve">alebo sociálnym vylúčením </w:t>
      </w:r>
      <w:r w:rsidR="008E2A22" w:rsidRPr="00CA3D9F">
        <w:rPr>
          <w:rFonts w:ascii="Arial" w:hAnsi="Arial" w:cs="Arial"/>
        </w:rPr>
        <w:t xml:space="preserve">začal </w:t>
      </w:r>
      <w:r w:rsidR="008708F4">
        <w:rPr>
          <w:rFonts w:ascii="Arial" w:hAnsi="Arial" w:cs="Arial"/>
        </w:rPr>
        <w:t>postupne zvyšovať.</w:t>
      </w:r>
      <w:r w:rsidR="004B2AB8" w:rsidRPr="00CA3D9F">
        <w:rPr>
          <w:rFonts w:ascii="Arial" w:hAnsi="Arial" w:cs="Arial"/>
        </w:rPr>
        <w:t xml:space="preserve"> </w:t>
      </w:r>
      <w:r w:rsidR="008E2A22" w:rsidRPr="00CA3D9F">
        <w:rPr>
          <w:rFonts w:ascii="Arial" w:hAnsi="Arial" w:cs="Arial"/>
        </w:rPr>
        <w:t>Miera rizika chudoby al</w:t>
      </w:r>
      <w:r w:rsidR="0049586F" w:rsidRPr="00CA3D9F">
        <w:rPr>
          <w:rFonts w:ascii="Arial" w:hAnsi="Arial" w:cs="Arial"/>
        </w:rPr>
        <w:t>ebo sociálneho vylúčenia sa v </w:t>
      </w:r>
      <w:r w:rsidR="008E2A22" w:rsidRPr="00CA3D9F">
        <w:rPr>
          <w:rFonts w:ascii="Arial" w:hAnsi="Arial" w:cs="Arial"/>
        </w:rPr>
        <w:t>roku 2</w:t>
      </w:r>
      <w:r w:rsidR="00636415">
        <w:rPr>
          <w:rFonts w:ascii="Arial" w:hAnsi="Arial" w:cs="Arial"/>
        </w:rPr>
        <w:t>021 zvýšila</w:t>
      </w:r>
      <w:r w:rsidR="00DA3CEF">
        <w:rPr>
          <w:rFonts w:ascii="Arial" w:hAnsi="Arial" w:cs="Arial"/>
        </w:rPr>
        <w:t xml:space="preserve"> z 13,8 % na 15,6 %. V roku 2024</w:t>
      </w:r>
      <w:r w:rsidR="00636415">
        <w:rPr>
          <w:rFonts w:ascii="Arial" w:hAnsi="Arial" w:cs="Arial"/>
        </w:rPr>
        <w:t xml:space="preserve"> dosiahla </w:t>
      </w:r>
      <w:r w:rsidR="008708F4">
        <w:rPr>
          <w:rFonts w:ascii="Arial" w:hAnsi="Arial" w:cs="Arial"/>
        </w:rPr>
        <w:t>maximum (</w:t>
      </w:r>
      <w:r w:rsidR="00636415">
        <w:rPr>
          <w:rFonts w:ascii="Arial" w:hAnsi="Arial" w:cs="Arial"/>
        </w:rPr>
        <w:t>18</w:t>
      </w:r>
      <w:r w:rsidR="0049586F" w:rsidRPr="00CA3D9F">
        <w:rPr>
          <w:rFonts w:ascii="Arial" w:hAnsi="Arial" w:cs="Arial"/>
        </w:rPr>
        <w:t>,</w:t>
      </w:r>
      <w:r w:rsidR="00636415">
        <w:rPr>
          <w:rFonts w:ascii="Arial" w:hAnsi="Arial" w:cs="Arial"/>
        </w:rPr>
        <w:t>3</w:t>
      </w:r>
      <w:r w:rsidR="0049586F" w:rsidRPr="00CA3D9F">
        <w:rPr>
          <w:rFonts w:ascii="Arial" w:hAnsi="Arial" w:cs="Arial"/>
        </w:rPr>
        <w:t xml:space="preserve"> %</w:t>
      </w:r>
      <w:r w:rsidR="008708F4">
        <w:rPr>
          <w:rFonts w:ascii="Arial" w:hAnsi="Arial" w:cs="Arial"/>
        </w:rPr>
        <w:t>)</w:t>
      </w:r>
      <w:r w:rsidR="0049586F" w:rsidRPr="00CA3D9F">
        <w:rPr>
          <w:rFonts w:ascii="Arial" w:hAnsi="Arial" w:cs="Arial"/>
        </w:rPr>
        <w:t>.</w:t>
      </w:r>
      <w:r w:rsidR="00DA3CEF">
        <w:rPr>
          <w:rFonts w:ascii="Arial" w:hAnsi="Arial" w:cs="Arial"/>
        </w:rPr>
        <w:t xml:space="preserve"> Miera</w:t>
      </w:r>
      <w:r w:rsidR="00636415">
        <w:rPr>
          <w:rFonts w:ascii="Arial" w:hAnsi="Arial" w:cs="Arial"/>
        </w:rPr>
        <w:t xml:space="preserve"> rizika chudoby a</w:t>
      </w:r>
      <w:r w:rsidR="006F3F64">
        <w:rPr>
          <w:rFonts w:ascii="Arial" w:hAnsi="Arial" w:cs="Arial"/>
        </w:rPr>
        <w:t>lebo sociálneho vylúčenia</w:t>
      </w:r>
      <w:r w:rsidR="00DA3CEF">
        <w:rPr>
          <w:rFonts w:ascii="Arial" w:hAnsi="Arial" w:cs="Arial"/>
        </w:rPr>
        <w:t xml:space="preserve"> v roku 2025 bola na úrovni 16,7 %.</w:t>
      </w:r>
      <w:r w:rsidR="0049586F" w:rsidRPr="00CA3D9F">
        <w:rPr>
          <w:rFonts w:ascii="Arial" w:hAnsi="Arial" w:cs="Arial"/>
        </w:rPr>
        <w:t xml:space="preserve"> </w:t>
      </w:r>
      <w:r w:rsidR="008E2A22" w:rsidRPr="00CA3D9F">
        <w:rPr>
          <w:rFonts w:ascii="Arial" w:hAnsi="Arial" w:cs="Arial"/>
        </w:rPr>
        <w:t xml:space="preserve">Pri </w:t>
      </w:r>
      <w:r w:rsidR="001E107F">
        <w:rPr>
          <w:rFonts w:ascii="Arial" w:hAnsi="Arial" w:cs="Arial"/>
        </w:rPr>
        <w:t xml:space="preserve">medziročnom </w:t>
      </w:r>
      <w:r w:rsidR="008E2A22" w:rsidRPr="00CA3D9F">
        <w:rPr>
          <w:rFonts w:ascii="Arial" w:hAnsi="Arial" w:cs="Arial"/>
        </w:rPr>
        <w:t>porovnaní</w:t>
      </w:r>
      <w:r w:rsidR="00221E3A">
        <w:rPr>
          <w:rFonts w:ascii="Arial" w:hAnsi="Arial" w:cs="Arial"/>
        </w:rPr>
        <w:t xml:space="preserve"> s minulým rokom</w:t>
      </w:r>
      <w:r w:rsidR="008E2A22" w:rsidRPr="00CA3D9F">
        <w:rPr>
          <w:rFonts w:ascii="Arial" w:hAnsi="Arial" w:cs="Arial"/>
        </w:rPr>
        <w:t xml:space="preserve"> bol zaznamenaný </w:t>
      </w:r>
      <w:r w:rsidR="00DA3CEF">
        <w:rPr>
          <w:rFonts w:ascii="Arial" w:hAnsi="Arial" w:cs="Arial"/>
        </w:rPr>
        <w:t>pokles</w:t>
      </w:r>
      <w:r w:rsidR="008E2A22" w:rsidRPr="00CA3D9F">
        <w:rPr>
          <w:rFonts w:ascii="Arial" w:hAnsi="Arial" w:cs="Arial"/>
        </w:rPr>
        <w:t xml:space="preserve"> </w:t>
      </w:r>
      <w:r w:rsidR="00EF2EE4" w:rsidRPr="00CA3D9F">
        <w:rPr>
          <w:rFonts w:ascii="Arial" w:hAnsi="Arial" w:cs="Arial"/>
        </w:rPr>
        <w:t>o </w:t>
      </w:r>
      <w:r w:rsidR="00DA3CEF">
        <w:rPr>
          <w:rFonts w:ascii="Arial" w:hAnsi="Arial" w:cs="Arial"/>
        </w:rPr>
        <w:t>1</w:t>
      </w:r>
      <w:r w:rsidR="00EF2EE4" w:rsidRPr="00CA3D9F">
        <w:rPr>
          <w:rFonts w:ascii="Arial" w:hAnsi="Arial" w:cs="Arial"/>
        </w:rPr>
        <w:t>,</w:t>
      </w:r>
      <w:r w:rsidR="00DA3CEF">
        <w:rPr>
          <w:rFonts w:ascii="Arial" w:hAnsi="Arial" w:cs="Arial"/>
        </w:rPr>
        <w:t>6</w:t>
      </w:r>
      <w:r w:rsidR="00776E24" w:rsidRPr="00CA3D9F">
        <w:rPr>
          <w:rFonts w:ascii="Arial" w:hAnsi="Arial" w:cs="Arial"/>
        </w:rPr>
        <w:t xml:space="preserve"> percentuálneho bodu (</w:t>
      </w:r>
      <w:proofErr w:type="spellStart"/>
      <w:r w:rsidR="00776E24" w:rsidRPr="00CA3D9F">
        <w:rPr>
          <w:rFonts w:ascii="Arial" w:hAnsi="Arial" w:cs="Arial"/>
        </w:rPr>
        <w:t>p.b</w:t>
      </w:r>
      <w:proofErr w:type="spellEnd"/>
      <w:r w:rsidR="00776E24" w:rsidRPr="00CA3D9F">
        <w:rPr>
          <w:rFonts w:ascii="Arial" w:hAnsi="Arial" w:cs="Arial"/>
        </w:rPr>
        <w:t>.)</w:t>
      </w:r>
      <w:r w:rsidR="0049586F" w:rsidRPr="00CA3D9F">
        <w:rPr>
          <w:rFonts w:ascii="Arial" w:hAnsi="Arial" w:cs="Arial"/>
        </w:rPr>
        <w:t xml:space="preserve">, </w:t>
      </w:r>
      <w:r w:rsidR="008E2A22" w:rsidRPr="00CA3D9F">
        <w:rPr>
          <w:rFonts w:ascii="Arial" w:hAnsi="Arial" w:cs="Arial"/>
        </w:rPr>
        <w:t xml:space="preserve">čo predstavuje v absolútnom vyjadrení </w:t>
      </w:r>
      <w:r w:rsidR="00DA3CEF">
        <w:rPr>
          <w:rFonts w:ascii="Arial" w:hAnsi="Arial" w:cs="Arial"/>
        </w:rPr>
        <w:t>pokles</w:t>
      </w:r>
      <w:r w:rsidR="008E2A22" w:rsidRPr="00CA3D9F">
        <w:rPr>
          <w:rFonts w:ascii="Arial" w:hAnsi="Arial" w:cs="Arial"/>
        </w:rPr>
        <w:t xml:space="preserve"> o</w:t>
      </w:r>
      <w:r w:rsidR="00B03F07">
        <w:rPr>
          <w:rFonts w:ascii="Arial" w:hAnsi="Arial" w:cs="Arial"/>
        </w:rPr>
        <w:t> </w:t>
      </w:r>
      <w:r w:rsidR="00DA3CEF">
        <w:rPr>
          <w:rFonts w:ascii="Arial" w:hAnsi="Arial" w:cs="Arial"/>
        </w:rPr>
        <w:t>takmer</w:t>
      </w:r>
      <w:r w:rsidR="00CC047B" w:rsidRPr="00CA3D9F">
        <w:rPr>
          <w:rFonts w:ascii="Arial" w:hAnsi="Arial" w:cs="Arial"/>
        </w:rPr>
        <w:t xml:space="preserve"> </w:t>
      </w:r>
      <w:r w:rsidR="00DA3CEF">
        <w:rPr>
          <w:rFonts w:ascii="Arial" w:hAnsi="Arial" w:cs="Arial"/>
        </w:rPr>
        <w:t>85</w:t>
      </w:r>
      <w:r w:rsidR="00391FE3">
        <w:rPr>
          <w:rFonts w:ascii="Arial" w:hAnsi="Arial" w:cs="Arial"/>
        </w:rPr>
        <w:t>-</w:t>
      </w:r>
      <w:r w:rsidR="003942B0" w:rsidRPr="00CA3D9F">
        <w:rPr>
          <w:rFonts w:ascii="Arial" w:hAnsi="Arial" w:cs="Arial"/>
        </w:rPr>
        <w:t>tisíc osôb</w:t>
      </w:r>
      <w:r w:rsidR="007C0271" w:rsidRPr="00CA3D9F">
        <w:rPr>
          <w:rFonts w:ascii="Arial" w:hAnsi="Arial" w:cs="Arial"/>
        </w:rPr>
        <w:t>.</w:t>
      </w:r>
    </w:p>
    <w:p w14:paraId="05D41CC8" w14:textId="77777777" w:rsidR="004325A5" w:rsidRPr="00CA3D9F" w:rsidRDefault="004325A5" w:rsidP="00D2535B">
      <w:pPr>
        <w:pStyle w:val="Odsekzoznamu"/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right="1" w:firstLine="426"/>
        <w:jc w:val="both"/>
        <w:rPr>
          <w:rFonts w:ascii="Arial" w:hAnsi="Arial" w:cs="Arial"/>
        </w:rPr>
      </w:pPr>
    </w:p>
    <w:p w14:paraId="3560E818" w14:textId="77777777" w:rsidR="00CA133D" w:rsidRPr="00CA3D9F" w:rsidRDefault="00B9701E" w:rsidP="00654F3B">
      <w:pPr>
        <w:pStyle w:val="Odsekzoznamu"/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right="1" w:firstLine="426"/>
        <w:jc w:val="both"/>
        <w:rPr>
          <w:rFonts w:ascii="Arial" w:hAnsi="Arial" w:cs="Arial"/>
        </w:rPr>
      </w:pPr>
      <w:r w:rsidRPr="00CA3D9F">
        <w:rPr>
          <w:rFonts w:ascii="Arial" w:hAnsi="Arial" w:cs="Arial"/>
        </w:rPr>
        <w:t>D</w:t>
      </w:r>
      <w:r w:rsidR="00CA133D" w:rsidRPr="00CA3D9F">
        <w:rPr>
          <w:rFonts w:ascii="Arial" w:hAnsi="Arial" w:cs="Arial"/>
        </w:rPr>
        <w:t xml:space="preserve">eti </w:t>
      </w:r>
      <w:r w:rsidRPr="00CA3D9F">
        <w:rPr>
          <w:rFonts w:ascii="Arial" w:hAnsi="Arial" w:cs="Arial"/>
        </w:rPr>
        <w:t xml:space="preserve">boli </w:t>
      </w:r>
      <w:r w:rsidR="00CA133D" w:rsidRPr="00CA3D9F">
        <w:rPr>
          <w:rFonts w:ascii="Arial" w:hAnsi="Arial" w:cs="Arial"/>
        </w:rPr>
        <w:t>na Slovensku</w:t>
      </w:r>
      <w:r w:rsidR="00CA133D" w:rsidRPr="00CA3D9F">
        <w:t xml:space="preserve"> </w:t>
      </w:r>
      <w:r w:rsidR="00CA133D" w:rsidRPr="00CA3D9F">
        <w:rPr>
          <w:rFonts w:ascii="Arial" w:hAnsi="Arial" w:cs="Arial"/>
        </w:rPr>
        <w:t>vystavené vyššiemu riziku chudoby alebo s</w:t>
      </w:r>
      <w:r w:rsidR="00654F3B" w:rsidRPr="00CA3D9F">
        <w:rPr>
          <w:rFonts w:ascii="Arial" w:hAnsi="Arial" w:cs="Arial"/>
        </w:rPr>
        <w:t xml:space="preserve">ociálneho vylúčenia ako dospelí, resp. </w:t>
      </w:r>
      <w:r w:rsidR="00CA133D" w:rsidRPr="00CA3D9F">
        <w:rPr>
          <w:rFonts w:ascii="Arial" w:hAnsi="Arial" w:cs="Arial"/>
        </w:rPr>
        <w:t>starší obyvatelia.</w:t>
      </w:r>
      <w:r w:rsidR="00654F3B" w:rsidRPr="00CA3D9F">
        <w:rPr>
          <w:rFonts w:ascii="Arial" w:hAnsi="Arial" w:cs="Arial"/>
        </w:rPr>
        <w:t xml:space="preserve"> </w:t>
      </w:r>
      <w:r w:rsidR="00CA133D" w:rsidRPr="00CA3D9F">
        <w:rPr>
          <w:rFonts w:ascii="Arial" w:hAnsi="Arial" w:cs="Arial"/>
        </w:rPr>
        <w:t>Podľa údajov zo zisťovania</w:t>
      </w:r>
      <w:r w:rsidR="00654F3B" w:rsidRPr="00CA3D9F">
        <w:rPr>
          <w:rFonts w:ascii="Arial" w:hAnsi="Arial" w:cs="Arial"/>
        </w:rPr>
        <w:t xml:space="preserve"> </w:t>
      </w:r>
      <w:r w:rsidR="00CA133D" w:rsidRPr="00CA3D9F">
        <w:rPr>
          <w:rFonts w:ascii="Arial" w:hAnsi="Arial" w:cs="Arial"/>
        </w:rPr>
        <w:t>EU SILC 202</w:t>
      </w:r>
      <w:r w:rsidR="00DA3CEF">
        <w:rPr>
          <w:rFonts w:ascii="Arial" w:hAnsi="Arial" w:cs="Arial"/>
        </w:rPr>
        <w:t>5</w:t>
      </w:r>
      <w:r w:rsidR="00CA133D" w:rsidRPr="00CA3D9F">
        <w:rPr>
          <w:rFonts w:ascii="Arial" w:hAnsi="Arial" w:cs="Arial"/>
        </w:rPr>
        <w:t xml:space="preserve"> miera rizika chudoby alebo sociálneho vylúčenia dosiahla v</w:t>
      </w:r>
      <w:r w:rsidR="008255A5" w:rsidRPr="00CA3D9F">
        <w:rPr>
          <w:rFonts w:ascii="Arial" w:hAnsi="Arial" w:cs="Arial"/>
        </w:rPr>
        <w:t xml:space="preserve">o </w:t>
      </w:r>
      <w:r w:rsidR="00CA133D" w:rsidRPr="00CA3D9F">
        <w:rPr>
          <w:rFonts w:ascii="Arial" w:hAnsi="Arial" w:cs="Arial"/>
        </w:rPr>
        <w:t>vekovej skupine</w:t>
      </w:r>
      <w:r w:rsidR="008255A5" w:rsidRPr="00CA3D9F">
        <w:rPr>
          <w:rFonts w:ascii="Arial" w:hAnsi="Arial" w:cs="Arial"/>
        </w:rPr>
        <w:t xml:space="preserve"> 0</w:t>
      </w:r>
      <w:r w:rsidR="001429CF">
        <w:rPr>
          <w:rFonts w:ascii="Arial" w:hAnsi="Arial" w:cs="Arial"/>
        </w:rPr>
        <w:t xml:space="preserve"> </w:t>
      </w:r>
      <w:r w:rsidR="001429CF" w:rsidRPr="001429CF">
        <w:rPr>
          <w:rFonts w:ascii="Arial" w:hAnsi="Arial" w:cs="Arial"/>
        </w:rPr>
        <w:t>–</w:t>
      </w:r>
      <w:r w:rsidR="001429CF">
        <w:rPr>
          <w:rFonts w:ascii="Arial" w:hAnsi="Arial" w:cs="Arial"/>
        </w:rPr>
        <w:t xml:space="preserve"> </w:t>
      </w:r>
      <w:r w:rsidR="008255A5" w:rsidRPr="00CA3D9F">
        <w:rPr>
          <w:rFonts w:ascii="Arial" w:hAnsi="Arial" w:cs="Arial"/>
        </w:rPr>
        <w:t xml:space="preserve">17 </w:t>
      </w:r>
      <w:r w:rsidR="001429CF">
        <w:rPr>
          <w:rFonts w:ascii="Arial" w:hAnsi="Arial" w:cs="Arial"/>
        </w:rPr>
        <w:t>rokov</w:t>
      </w:r>
      <w:r w:rsidR="00CA133D" w:rsidRPr="00CA3D9F">
        <w:rPr>
          <w:rFonts w:ascii="Arial" w:hAnsi="Arial" w:cs="Arial"/>
        </w:rPr>
        <w:t xml:space="preserve"> hodnotu </w:t>
      </w:r>
      <w:r w:rsidR="00B03F07">
        <w:rPr>
          <w:rFonts w:ascii="Arial" w:hAnsi="Arial" w:cs="Arial"/>
        </w:rPr>
        <w:br/>
      </w:r>
      <w:r w:rsidR="00DA3CEF">
        <w:rPr>
          <w:rFonts w:ascii="Arial" w:hAnsi="Arial" w:cs="Arial"/>
        </w:rPr>
        <w:t>22,7</w:t>
      </w:r>
      <w:r w:rsidR="00B03F07">
        <w:rPr>
          <w:rFonts w:ascii="Arial" w:hAnsi="Arial" w:cs="Arial"/>
        </w:rPr>
        <w:t xml:space="preserve"> %, čo bolo</w:t>
      </w:r>
      <w:r w:rsidR="006D25DA" w:rsidRPr="00CA3D9F">
        <w:rPr>
          <w:rFonts w:ascii="Arial" w:hAnsi="Arial" w:cs="Arial"/>
        </w:rPr>
        <w:t xml:space="preserve"> </w:t>
      </w:r>
      <w:r w:rsidR="00CA133D" w:rsidRPr="00CA3D9F">
        <w:rPr>
          <w:rFonts w:ascii="Arial" w:hAnsi="Arial" w:cs="Arial"/>
        </w:rPr>
        <w:t>1,</w:t>
      </w:r>
      <w:r w:rsidR="00DA3CEF">
        <w:rPr>
          <w:rFonts w:ascii="Arial" w:hAnsi="Arial" w:cs="Arial"/>
        </w:rPr>
        <w:t>4</w:t>
      </w:r>
      <w:r w:rsidR="00CA133D" w:rsidRPr="00CA3D9F">
        <w:rPr>
          <w:rFonts w:ascii="Arial" w:hAnsi="Arial" w:cs="Arial"/>
        </w:rPr>
        <w:t xml:space="preserve">-násobne viac ako </w:t>
      </w:r>
      <w:r w:rsidR="008255A5" w:rsidRPr="00CA3D9F">
        <w:rPr>
          <w:rFonts w:ascii="Arial" w:hAnsi="Arial" w:cs="Arial"/>
        </w:rPr>
        <w:t>u celkovej populácii.</w:t>
      </w:r>
    </w:p>
    <w:p w14:paraId="61B4A67A" w14:textId="77777777" w:rsidR="00937FA3" w:rsidRPr="00CA3D9F" w:rsidRDefault="00937FA3" w:rsidP="00D2535B">
      <w:pPr>
        <w:pStyle w:val="Odsekzoznamu"/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right="1" w:firstLine="426"/>
        <w:jc w:val="both"/>
        <w:rPr>
          <w:rFonts w:ascii="Arial" w:hAnsi="Arial" w:cs="Arial"/>
        </w:rPr>
      </w:pPr>
    </w:p>
    <w:p w14:paraId="6A637447" w14:textId="77777777" w:rsidR="00937FA3" w:rsidRPr="00492D8C" w:rsidRDefault="00937FA3" w:rsidP="00D2535B">
      <w:pPr>
        <w:pStyle w:val="Odsekzoznamu"/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right="1" w:firstLine="426"/>
        <w:jc w:val="both"/>
        <w:rPr>
          <w:rFonts w:ascii="Arial" w:hAnsi="Arial" w:cs="Arial"/>
        </w:rPr>
      </w:pPr>
      <w:r w:rsidRPr="00CA3D9F">
        <w:rPr>
          <w:rFonts w:ascii="Arial" w:hAnsi="Arial" w:cs="Arial"/>
        </w:rPr>
        <w:t>S</w:t>
      </w:r>
      <w:r w:rsidR="00314E26">
        <w:rPr>
          <w:rFonts w:ascii="Arial" w:hAnsi="Arial" w:cs="Arial"/>
        </w:rPr>
        <w:t>o zvyšujúcim sa</w:t>
      </w:r>
      <w:r w:rsidRPr="00CA3D9F">
        <w:rPr>
          <w:rFonts w:ascii="Arial" w:hAnsi="Arial" w:cs="Arial"/>
        </w:rPr>
        <w:t xml:space="preserve"> vekom podiel osôb ohrozených chudobou alebo sociálnym vylúčením klesal. Naj</w:t>
      </w:r>
      <w:r w:rsidR="00314E26">
        <w:rPr>
          <w:rFonts w:ascii="Arial" w:hAnsi="Arial" w:cs="Arial"/>
        </w:rPr>
        <w:t>menej</w:t>
      </w:r>
      <w:r w:rsidRPr="00CA3D9F">
        <w:rPr>
          <w:rFonts w:ascii="Arial" w:hAnsi="Arial" w:cs="Arial"/>
        </w:rPr>
        <w:t xml:space="preserve"> ohrozen</w:t>
      </w:r>
      <w:r w:rsidR="00314E26">
        <w:rPr>
          <w:rFonts w:ascii="Arial" w:hAnsi="Arial" w:cs="Arial"/>
        </w:rPr>
        <w:t>í</w:t>
      </w:r>
      <w:r w:rsidRPr="00CA3D9F">
        <w:rPr>
          <w:rFonts w:ascii="Arial" w:hAnsi="Arial" w:cs="Arial"/>
        </w:rPr>
        <w:t xml:space="preserve"> chudobou alebo sociálnym vylúčením </w:t>
      </w:r>
      <w:r w:rsidR="00314E26">
        <w:rPr>
          <w:rFonts w:ascii="Arial" w:hAnsi="Arial" w:cs="Arial"/>
        </w:rPr>
        <w:t>boli</w:t>
      </w:r>
      <w:r w:rsidR="003B33F3">
        <w:rPr>
          <w:rFonts w:ascii="Arial" w:hAnsi="Arial" w:cs="Arial"/>
        </w:rPr>
        <w:t> os</w:t>
      </w:r>
      <w:r w:rsidR="00314E26">
        <w:rPr>
          <w:rFonts w:ascii="Arial" w:hAnsi="Arial" w:cs="Arial"/>
        </w:rPr>
        <w:t>oby</w:t>
      </w:r>
      <w:r w:rsidR="003B33F3">
        <w:rPr>
          <w:rFonts w:ascii="Arial" w:hAnsi="Arial" w:cs="Arial"/>
        </w:rPr>
        <w:t xml:space="preserve"> vo vekovej </w:t>
      </w:r>
      <w:r w:rsidR="00314E26">
        <w:rPr>
          <w:rFonts w:ascii="Arial" w:hAnsi="Arial" w:cs="Arial"/>
        </w:rPr>
        <w:t xml:space="preserve">skupine </w:t>
      </w:r>
      <w:r w:rsidRPr="00CA3D9F">
        <w:rPr>
          <w:rFonts w:ascii="Arial" w:hAnsi="Arial" w:cs="Arial"/>
        </w:rPr>
        <w:t>6</w:t>
      </w:r>
      <w:r w:rsidR="003B33F3">
        <w:rPr>
          <w:rFonts w:ascii="Arial" w:hAnsi="Arial" w:cs="Arial"/>
        </w:rPr>
        <w:t xml:space="preserve">5 rokov a viac </w:t>
      </w:r>
      <w:r w:rsidR="00DA3CEF">
        <w:rPr>
          <w:rFonts w:ascii="Arial" w:hAnsi="Arial" w:cs="Arial"/>
        </w:rPr>
        <w:t>(12,0</w:t>
      </w:r>
      <w:r w:rsidRPr="00CA3D9F">
        <w:rPr>
          <w:rFonts w:ascii="Arial" w:hAnsi="Arial" w:cs="Arial"/>
        </w:rPr>
        <w:t xml:space="preserve"> %). </w:t>
      </w:r>
      <w:r w:rsidR="00773479" w:rsidRPr="00CA3D9F">
        <w:rPr>
          <w:rFonts w:ascii="Arial" w:hAnsi="Arial" w:cs="Arial"/>
        </w:rPr>
        <w:t xml:space="preserve">V tejto vekovej skupine sme </w:t>
      </w:r>
      <w:r w:rsidRPr="00CA3D9F">
        <w:rPr>
          <w:rFonts w:ascii="Arial" w:hAnsi="Arial" w:cs="Arial"/>
        </w:rPr>
        <w:t>zazna</w:t>
      </w:r>
      <w:r w:rsidR="00773479" w:rsidRPr="00CA3D9F">
        <w:rPr>
          <w:rFonts w:ascii="Arial" w:hAnsi="Arial" w:cs="Arial"/>
        </w:rPr>
        <w:t>menali</w:t>
      </w:r>
      <w:r w:rsidR="006D25DA" w:rsidRPr="00CA3D9F">
        <w:rPr>
          <w:rFonts w:ascii="Arial" w:hAnsi="Arial" w:cs="Arial"/>
        </w:rPr>
        <w:t xml:space="preserve"> ohrozenie</w:t>
      </w:r>
      <w:r w:rsidR="00DA3CEF">
        <w:rPr>
          <w:rFonts w:ascii="Arial" w:hAnsi="Arial" w:cs="Arial"/>
        </w:rPr>
        <w:t xml:space="preserve"> chudobou až o 4,7 </w:t>
      </w:r>
      <w:proofErr w:type="spellStart"/>
      <w:r w:rsidRPr="00492D8C">
        <w:rPr>
          <w:rFonts w:ascii="Arial" w:hAnsi="Arial" w:cs="Arial"/>
        </w:rPr>
        <w:t>p.b</w:t>
      </w:r>
      <w:proofErr w:type="spellEnd"/>
      <w:r w:rsidRPr="00492D8C">
        <w:rPr>
          <w:rFonts w:ascii="Arial" w:hAnsi="Arial" w:cs="Arial"/>
        </w:rPr>
        <w:t xml:space="preserve">. nižšie ako je u celkovej populácii. </w:t>
      </w:r>
      <w:r w:rsidR="006F3F64">
        <w:rPr>
          <w:rFonts w:ascii="Arial" w:hAnsi="Arial" w:cs="Arial"/>
        </w:rPr>
        <w:t>Vo</w:t>
      </w:r>
      <w:r w:rsidR="0049424A">
        <w:rPr>
          <w:rFonts w:ascii="Arial" w:hAnsi="Arial" w:cs="Arial"/>
        </w:rPr>
        <w:t xml:space="preserve"> vekovej </w:t>
      </w:r>
      <w:r w:rsidR="006F3F64">
        <w:rPr>
          <w:rFonts w:ascii="Arial" w:hAnsi="Arial" w:cs="Arial"/>
        </w:rPr>
        <w:t>skupine</w:t>
      </w:r>
      <w:r w:rsidR="0049424A">
        <w:rPr>
          <w:rFonts w:ascii="Arial" w:hAnsi="Arial" w:cs="Arial"/>
        </w:rPr>
        <w:t xml:space="preserve"> </w:t>
      </w:r>
      <w:r w:rsidRPr="00492D8C">
        <w:rPr>
          <w:rFonts w:ascii="Arial" w:hAnsi="Arial" w:cs="Arial"/>
        </w:rPr>
        <w:t>1</w:t>
      </w:r>
      <w:r w:rsidR="0049424A">
        <w:rPr>
          <w:rFonts w:ascii="Arial" w:hAnsi="Arial" w:cs="Arial"/>
        </w:rPr>
        <w:t>8 –</w:t>
      </w:r>
      <w:r w:rsidRPr="00492D8C">
        <w:rPr>
          <w:rFonts w:ascii="Arial" w:hAnsi="Arial" w:cs="Arial"/>
        </w:rPr>
        <w:t xml:space="preserve"> 64 r</w:t>
      </w:r>
      <w:r w:rsidR="001429CF">
        <w:rPr>
          <w:rFonts w:ascii="Arial" w:hAnsi="Arial" w:cs="Arial"/>
        </w:rPr>
        <w:t>okov</w:t>
      </w:r>
      <w:r w:rsidR="003B33F3">
        <w:rPr>
          <w:rFonts w:ascii="Arial" w:hAnsi="Arial" w:cs="Arial"/>
        </w:rPr>
        <w:t xml:space="preserve"> </w:t>
      </w:r>
      <w:r w:rsidRPr="00492D8C">
        <w:rPr>
          <w:rFonts w:ascii="Arial" w:hAnsi="Arial" w:cs="Arial"/>
        </w:rPr>
        <w:t>bola miera rizika chudoby alebo sociálneho</w:t>
      </w:r>
      <w:r w:rsidR="006F3F64">
        <w:rPr>
          <w:rFonts w:ascii="Arial" w:hAnsi="Arial" w:cs="Arial"/>
        </w:rPr>
        <w:t xml:space="preserve"> vylúčenia</w:t>
      </w:r>
      <w:r w:rsidRPr="00492D8C">
        <w:rPr>
          <w:rFonts w:ascii="Arial" w:hAnsi="Arial" w:cs="Arial"/>
        </w:rPr>
        <w:t xml:space="preserve"> </w:t>
      </w:r>
      <w:r w:rsidR="0028767E">
        <w:rPr>
          <w:rFonts w:ascii="Arial" w:hAnsi="Arial" w:cs="Arial"/>
        </w:rPr>
        <w:t>mierne</w:t>
      </w:r>
      <w:r w:rsidRPr="00492D8C">
        <w:rPr>
          <w:rFonts w:ascii="Arial" w:hAnsi="Arial" w:cs="Arial"/>
        </w:rPr>
        <w:t xml:space="preserve"> </w:t>
      </w:r>
      <w:r w:rsidR="006F3F64">
        <w:rPr>
          <w:rFonts w:ascii="Arial" w:hAnsi="Arial" w:cs="Arial"/>
        </w:rPr>
        <w:t>vyš</w:t>
      </w:r>
      <w:r w:rsidR="0028767E">
        <w:rPr>
          <w:rFonts w:ascii="Arial" w:hAnsi="Arial" w:cs="Arial"/>
        </w:rPr>
        <w:t>šia</w:t>
      </w:r>
      <w:r w:rsidR="006F3F64">
        <w:rPr>
          <w:rFonts w:ascii="Arial" w:hAnsi="Arial" w:cs="Arial"/>
        </w:rPr>
        <w:t xml:space="preserve"> ako u</w:t>
      </w:r>
      <w:r w:rsidRPr="00492D8C">
        <w:rPr>
          <w:rFonts w:ascii="Arial" w:hAnsi="Arial" w:cs="Arial"/>
        </w:rPr>
        <w:t> celkovej populác</w:t>
      </w:r>
      <w:r w:rsidR="0028767E">
        <w:rPr>
          <w:rFonts w:ascii="Arial" w:hAnsi="Arial" w:cs="Arial"/>
        </w:rPr>
        <w:t>ii</w:t>
      </w:r>
      <w:r w:rsidR="006F3F64">
        <w:rPr>
          <w:rFonts w:ascii="Arial" w:hAnsi="Arial" w:cs="Arial"/>
        </w:rPr>
        <w:t xml:space="preserve"> Slovenska </w:t>
      </w:r>
      <w:r w:rsidR="00DA3CEF">
        <w:rPr>
          <w:rFonts w:ascii="Arial" w:hAnsi="Arial" w:cs="Arial"/>
        </w:rPr>
        <w:t>(o 0,5</w:t>
      </w:r>
      <w:r w:rsidRPr="00492D8C">
        <w:rPr>
          <w:rFonts w:ascii="Arial" w:hAnsi="Arial" w:cs="Arial"/>
        </w:rPr>
        <w:t xml:space="preserve"> </w:t>
      </w:r>
      <w:proofErr w:type="spellStart"/>
      <w:r w:rsidRPr="00492D8C">
        <w:rPr>
          <w:rFonts w:ascii="Arial" w:hAnsi="Arial" w:cs="Arial"/>
        </w:rPr>
        <w:t>p.b</w:t>
      </w:r>
      <w:proofErr w:type="spellEnd"/>
      <w:r w:rsidRPr="00492D8C">
        <w:rPr>
          <w:rFonts w:ascii="Arial" w:hAnsi="Arial" w:cs="Arial"/>
        </w:rPr>
        <w:t>.).</w:t>
      </w:r>
    </w:p>
    <w:p w14:paraId="0470BF75" w14:textId="77777777" w:rsidR="009B0B36" w:rsidRDefault="009B0B36" w:rsidP="00D2535B">
      <w:pPr>
        <w:pStyle w:val="Odsekzoznamu"/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right="1" w:firstLine="426"/>
        <w:jc w:val="both"/>
        <w:rPr>
          <w:rFonts w:ascii="Arial" w:hAnsi="Arial" w:cs="Arial"/>
        </w:rPr>
      </w:pPr>
    </w:p>
    <w:p w14:paraId="746DA20D" w14:textId="77777777" w:rsidR="00E50281" w:rsidRDefault="00E50281" w:rsidP="00D2535B">
      <w:pPr>
        <w:pStyle w:val="Odsekzoznamu"/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right="1" w:firstLine="426"/>
        <w:jc w:val="both"/>
        <w:rPr>
          <w:rFonts w:ascii="Arial" w:hAnsi="Arial" w:cs="Arial"/>
        </w:rPr>
      </w:pPr>
    </w:p>
    <w:p w14:paraId="2CEEAF8E" w14:textId="2B375BED" w:rsidR="003750DD" w:rsidRDefault="003750DD" w:rsidP="00D2535B">
      <w:pPr>
        <w:pStyle w:val="Odsekzoznamu"/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right="1" w:firstLine="426"/>
        <w:jc w:val="both"/>
        <w:rPr>
          <w:rFonts w:ascii="Arial" w:hAnsi="Arial" w:cs="Arial"/>
        </w:rPr>
      </w:pPr>
    </w:p>
    <w:p w14:paraId="05CE5843" w14:textId="00E8B29E" w:rsidR="00304975" w:rsidRDefault="00304975" w:rsidP="00D2535B">
      <w:pPr>
        <w:pStyle w:val="Odsekzoznamu"/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right="1" w:firstLine="426"/>
        <w:jc w:val="both"/>
        <w:rPr>
          <w:rFonts w:ascii="Arial" w:hAnsi="Arial" w:cs="Arial"/>
        </w:rPr>
      </w:pPr>
    </w:p>
    <w:p w14:paraId="7A190D32" w14:textId="77777777" w:rsidR="00304975" w:rsidRDefault="00304975" w:rsidP="00D2535B">
      <w:pPr>
        <w:pStyle w:val="Odsekzoznamu"/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right="1" w:firstLine="426"/>
        <w:jc w:val="both"/>
        <w:rPr>
          <w:rFonts w:ascii="Arial" w:hAnsi="Arial" w:cs="Arial"/>
        </w:rPr>
      </w:pPr>
    </w:p>
    <w:p w14:paraId="5BD1A48A" w14:textId="77777777" w:rsidR="006717E4" w:rsidRDefault="006717E4" w:rsidP="00D2535B">
      <w:pPr>
        <w:pStyle w:val="Odsekzoznamu"/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right="1" w:firstLine="426"/>
        <w:jc w:val="both"/>
        <w:rPr>
          <w:rFonts w:ascii="Arial" w:hAnsi="Arial" w:cs="Arial"/>
        </w:rPr>
      </w:pPr>
    </w:p>
    <w:p w14:paraId="14A226B1" w14:textId="77777777" w:rsidR="007C6C8E" w:rsidRDefault="007C6C8E" w:rsidP="00D2535B">
      <w:pPr>
        <w:pStyle w:val="Odsekzoznamu"/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right="1" w:firstLine="426"/>
        <w:jc w:val="both"/>
        <w:rPr>
          <w:rFonts w:ascii="Arial" w:hAnsi="Arial" w:cs="Arial"/>
        </w:rPr>
      </w:pPr>
    </w:p>
    <w:p w14:paraId="750E1C75" w14:textId="62A6F7E8" w:rsidR="00F12EAB" w:rsidRPr="00F12EAB" w:rsidRDefault="00463B69" w:rsidP="00D33C1A">
      <w:pPr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Arial Narrow" w:hAnsi="Arial Narrow" w:cs="Arial"/>
          <w:b/>
          <w:color w:val="000000"/>
        </w:rPr>
      </w:pPr>
      <w:r>
        <w:rPr>
          <w:rFonts w:ascii="Arial Narrow" w:hAnsi="Arial Narrow" w:cs="Arial"/>
          <w:b/>
          <w:noProof/>
          <w:color w:val="000000"/>
          <w:lang w:eastAsia="sk-SK"/>
        </w:rPr>
        <w:lastRenderedPageBreak/>
        <mc:AlternateContent>
          <mc:Choice Requires="wps">
            <w:drawing>
              <wp:anchor distT="0" distB="0" distL="114300" distR="114300" simplePos="0" relativeHeight="251615232" behindDoc="0" locked="0" layoutInCell="1" allowOverlap="1" wp14:anchorId="107B620F" wp14:editId="45A4E9B7">
                <wp:simplePos x="0" y="0"/>
                <wp:positionH relativeFrom="column">
                  <wp:posOffset>-98425</wp:posOffset>
                </wp:positionH>
                <wp:positionV relativeFrom="paragraph">
                  <wp:posOffset>-3175</wp:posOffset>
                </wp:positionV>
                <wp:extent cx="48895" cy="324485"/>
                <wp:effectExtent l="1270" t="0" r="0" b="2540"/>
                <wp:wrapNone/>
                <wp:docPr id="87" name="Rectangle 4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8895" cy="324485"/>
                        </a:xfrm>
                        <a:prstGeom prst="rect">
                          <a:avLst/>
                        </a:prstGeom>
                        <a:solidFill>
                          <a:srgbClr val="8497B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922C346" id="Rectangle 409" o:spid="_x0000_s1026" style="position:absolute;margin-left:-7.75pt;margin-top:-.25pt;width:3.85pt;height:25.5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" fillcolor="#8497b0" stroked="f"/>
            </w:pict>
          </mc:Fallback>
        </mc:AlternateContent>
      </w:r>
      <w:r w:rsidR="00C6678F">
        <w:rPr>
          <w:rFonts w:ascii="Arial Narrow" w:hAnsi="Arial Narrow" w:cs="Arial"/>
          <w:b/>
          <w:color w:val="000000"/>
        </w:rPr>
        <w:t>Tab. 2.1</w:t>
      </w:r>
    </w:p>
    <w:p w14:paraId="3966A1C0" w14:textId="77777777" w:rsidR="00873762" w:rsidRPr="00F12EAB" w:rsidRDefault="00946160" w:rsidP="00D33C1A">
      <w:pPr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Arial Narrow" w:hAnsi="Arial Narrow" w:cs="Arial"/>
          <w:color w:val="000000"/>
        </w:rPr>
      </w:pPr>
      <w:r w:rsidRPr="00F12EAB">
        <w:rPr>
          <w:rFonts w:ascii="Arial Narrow" w:hAnsi="Arial Narrow" w:cs="Arial"/>
          <w:color w:val="000000"/>
        </w:rPr>
        <w:t xml:space="preserve">Miera rizika chudoby </w:t>
      </w:r>
      <w:r w:rsidR="00BB5F2B" w:rsidRPr="00F12EAB">
        <w:rPr>
          <w:rFonts w:ascii="Arial Narrow" w:hAnsi="Arial Narrow" w:cs="Arial"/>
          <w:color w:val="000000"/>
        </w:rPr>
        <w:t>alebo sociálneho vylúčenia podľa</w:t>
      </w:r>
      <w:r w:rsidR="00BB5F2B" w:rsidRPr="00F12EAB">
        <w:rPr>
          <w:rFonts w:ascii="Arial Narrow" w:hAnsi="Arial Narrow" w:cs="Arial"/>
          <w:sz w:val="16"/>
          <w:szCs w:val="16"/>
        </w:rPr>
        <w:t xml:space="preserve"> </w:t>
      </w:r>
      <w:r w:rsidR="00BB5F2B" w:rsidRPr="00F12EAB">
        <w:rPr>
          <w:rFonts w:ascii="Arial Narrow" w:hAnsi="Arial Narrow" w:cs="Arial"/>
          <w:color w:val="000000"/>
        </w:rPr>
        <w:t>vekových</w:t>
      </w:r>
      <w:r w:rsidR="00CA0F6C" w:rsidRPr="00F12EAB">
        <w:rPr>
          <w:rFonts w:ascii="Arial Narrow" w:hAnsi="Arial Narrow" w:cs="Arial"/>
          <w:color w:val="000000"/>
        </w:rPr>
        <w:t xml:space="preserve"> </w:t>
      </w:r>
      <w:r w:rsidR="00BB5F2B" w:rsidRPr="00F12EAB">
        <w:rPr>
          <w:rFonts w:ascii="Arial Narrow" w:hAnsi="Arial Narrow" w:cs="Arial"/>
          <w:color w:val="000000"/>
        </w:rPr>
        <w:t>skupín a pohlavia, 202</w:t>
      </w:r>
      <w:r w:rsidR="00DE748D" w:rsidRPr="00F12EAB">
        <w:rPr>
          <w:rFonts w:ascii="Arial Narrow" w:hAnsi="Arial Narrow" w:cs="Arial"/>
          <w:color w:val="000000"/>
        </w:rPr>
        <w:t>5</w:t>
      </w:r>
    </w:p>
    <w:tbl>
      <w:tblPr>
        <w:tblW w:w="8931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00"/>
        <w:gridCol w:w="5131"/>
      </w:tblGrid>
      <w:tr w:rsidR="00F12EAB" w:rsidRPr="00F12EAB" w14:paraId="39ACBB9E" w14:textId="77777777" w:rsidTr="00F12EAB">
        <w:trPr>
          <w:trHeight w:val="315"/>
        </w:trPr>
        <w:tc>
          <w:tcPr>
            <w:tcW w:w="3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58164C" w14:textId="77777777" w:rsidR="00F12EAB" w:rsidRPr="00F12EAB" w:rsidRDefault="00F12EAB" w:rsidP="00F12EA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sk-SK"/>
              </w:rPr>
            </w:pPr>
          </w:p>
        </w:tc>
        <w:tc>
          <w:tcPr>
            <w:tcW w:w="5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5C2965" w14:textId="77777777" w:rsidR="00F12EAB" w:rsidRPr="00F12EAB" w:rsidRDefault="00F12EAB" w:rsidP="00F12EA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</w:pPr>
            <w:r w:rsidRPr="00F12EAB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v %</w:t>
            </w:r>
          </w:p>
        </w:tc>
      </w:tr>
      <w:tr w:rsidR="00F12EAB" w:rsidRPr="00F12EAB" w14:paraId="45015CA8" w14:textId="77777777" w:rsidTr="00F12EAB">
        <w:trPr>
          <w:trHeight w:val="750"/>
        </w:trPr>
        <w:tc>
          <w:tcPr>
            <w:tcW w:w="3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67185" w14:textId="77777777" w:rsidR="00F12EAB" w:rsidRPr="00F12EAB" w:rsidRDefault="00F12EAB" w:rsidP="00F12EA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</w:pPr>
            <w:r w:rsidRPr="00F12EA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  <w:t>Veková skupina</w:t>
            </w:r>
            <w:r w:rsidR="001B26C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  <w:t xml:space="preserve"> a pohlavie</w:t>
            </w:r>
          </w:p>
        </w:tc>
        <w:tc>
          <w:tcPr>
            <w:tcW w:w="51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65DBBFB" w14:textId="77777777" w:rsidR="00F12EAB" w:rsidRPr="00F12EAB" w:rsidRDefault="00F12EAB" w:rsidP="00F12EA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</w:pPr>
            <w:r w:rsidRPr="00F12EA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  <w:t>Miera rizika chudoby alebo sociálneho vylúčenia</w:t>
            </w:r>
          </w:p>
        </w:tc>
      </w:tr>
      <w:tr w:rsidR="00F12EAB" w:rsidRPr="00F12EAB" w14:paraId="0997C060" w14:textId="77777777" w:rsidTr="00F12EAB">
        <w:trPr>
          <w:trHeight w:val="450"/>
        </w:trPr>
        <w:tc>
          <w:tcPr>
            <w:tcW w:w="38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8497B0"/>
            <w:noWrap/>
            <w:vAlign w:val="center"/>
            <w:hideMark/>
          </w:tcPr>
          <w:p w14:paraId="604C7604" w14:textId="346421D5" w:rsidR="00F12EAB" w:rsidRPr="00F12EAB" w:rsidRDefault="00631CAB" w:rsidP="00F12EA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sk-SK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sk-SK"/>
              </w:rPr>
              <w:t>Spolu</w:t>
            </w:r>
          </w:p>
        </w:tc>
        <w:tc>
          <w:tcPr>
            <w:tcW w:w="5131" w:type="dxa"/>
            <w:tcBorders>
              <w:top w:val="nil"/>
              <w:left w:val="nil"/>
              <w:bottom w:val="nil"/>
              <w:right w:val="nil"/>
            </w:tcBorders>
            <w:shd w:val="clear" w:color="000000" w:fill="8497B0"/>
            <w:noWrap/>
            <w:vAlign w:val="center"/>
            <w:hideMark/>
          </w:tcPr>
          <w:p w14:paraId="70586140" w14:textId="77777777" w:rsidR="00F12EAB" w:rsidRPr="00F12EAB" w:rsidRDefault="00F12EAB" w:rsidP="00F12EA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sk-SK"/>
              </w:rPr>
            </w:pPr>
            <w:r w:rsidRPr="00F12EAB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sk-SK"/>
              </w:rPr>
              <w:t>16,7</w:t>
            </w:r>
          </w:p>
        </w:tc>
      </w:tr>
      <w:tr w:rsidR="00F12EAB" w:rsidRPr="00F12EAB" w14:paraId="2A1D756B" w14:textId="77777777" w:rsidTr="00F12EAB">
        <w:trPr>
          <w:trHeight w:val="450"/>
        </w:trPr>
        <w:tc>
          <w:tcPr>
            <w:tcW w:w="38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BBDA8D" w14:textId="77777777" w:rsidR="00F12EAB" w:rsidRPr="00F12EAB" w:rsidRDefault="00F12EAB" w:rsidP="00F12E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F12EAB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 xml:space="preserve">  muži</w:t>
            </w:r>
          </w:p>
        </w:tc>
        <w:tc>
          <w:tcPr>
            <w:tcW w:w="5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BC0520" w14:textId="77777777" w:rsidR="00F12EAB" w:rsidRPr="00F12EAB" w:rsidRDefault="00F12EAB" w:rsidP="00F12E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F12EAB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16,7</w:t>
            </w:r>
          </w:p>
        </w:tc>
      </w:tr>
      <w:tr w:rsidR="00F12EAB" w:rsidRPr="00F12EAB" w14:paraId="37362116" w14:textId="77777777" w:rsidTr="00F12EAB">
        <w:trPr>
          <w:trHeight w:val="450"/>
        </w:trPr>
        <w:tc>
          <w:tcPr>
            <w:tcW w:w="38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2E46B6" w14:textId="77777777" w:rsidR="00F12EAB" w:rsidRPr="00F12EAB" w:rsidRDefault="00F12EAB" w:rsidP="00F12E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F12EAB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 xml:space="preserve">  ženy</w:t>
            </w:r>
          </w:p>
        </w:tc>
        <w:tc>
          <w:tcPr>
            <w:tcW w:w="5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5BA0D6" w14:textId="77777777" w:rsidR="00F12EAB" w:rsidRPr="00F12EAB" w:rsidRDefault="00F12EAB" w:rsidP="00F12E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F12EAB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16,7</w:t>
            </w:r>
          </w:p>
        </w:tc>
      </w:tr>
      <w:tr w:rsidR="00F12EAB" w:rsidRPr="00F12EAB" w14:paraId="5DA4C7B4" w14:textId="77777777" w:rsidTr="00F12EAB">
        <w:trPr>
          <w:trHeight w:val="450"/>
        </w:trPr>
        <w:tc>
          <w:tcPr>
            <w:tcW w:w="38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8497B0"/>
            <w:noWrap/>
            <w:vAlign w:val="center"/>
            <w:hideMark/>
          </w:tcPr>
          <w:p w14:paraId="32A01FAF" w14:textId="77777777" w:rsidR="00F12EAB" w:rsidRPr="00F12EAB" w:rsidRDefault="00F12EAB" w:rsidP="00F12EA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sk-SK"/>
              </w:rPr>
            </w:pPr>
            <w:r w:rsidRPr="00F12EAB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sk-SK"/>
              </w:rPr>
              <w:t>0 – 17 rokov</w:t>
            </w:r>
          </w:p>
        </w:tc>
        <w:tc>
          <w:tcPr>
            <w:tcW w:w="5131" w:type="dxa"/>
            <w:tcBorders>
              <w:top w:val="nil"/>
              <w:left w:val="nil"/>
              <w:bottom w:val="nil"/>
              <w:right w:val="nil"/>
            </w:tcBorders>
            <w:shd w:val="clear" w:color="000000" w:fill="8497B0"/>
            <w:noWrap/>
            <w:vAlign w:val="center"/>
            <w:hideMark/>
          </w:tcPr>
          <w:p w14:paraId="43EC5C7C" w14:textId="77777777" w:rsidR="00F12EAB" w:rsidRPr="00F12EAB" w:rsidRDefault="00F12EAB" w:rsidP="00F12EA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sk-SK"/>
              </w:rPr>
            </w:pPr>
            <w:r w:rsidRPr="00F12EAB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sk-SK"/>
              </w:rPr>
              <w:t>22,7</w:t>
            </w:r>
          </w:p>
        </w:tc>
      </w:tr>
      <w:tr w:rsidR="00F12EAB" w:rsidRPr="00F12EAB" w14:paraId="362FA620" w14:textId="77777777" w:rsidTr="00F12EAB">
        <w:trPr>
          <w:trHeight w:val="125"/>
        </w:trPr>
        <w:tc>
          <w:tcPr>
            <w:tcW w:w="38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8E293F" w14:textId="77777777" w:rsidR="00F12EAB" w:rsidRPr="00F12EAB" w:rsidRDefault="00F12EAB" w:rsidP="00F12EA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sk-SK"/>
              </w:rPr>
            </w:pPr>
            <w:r w:rsidRPr="00F12EA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sk-SK"/>
              </w:rPr>
              <w:t> </w:t>
            </w:r>
          </w:p>
        </w:tc>
        <w:tc>
          <w:tcPr>
            <w:tcW w:w="5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D11C19" w14:textId="77777777" w:rsidR="00F12EAB" w:rsidRPr="00F12EAB" w:rsidRDefault="00F12EAB" w:rsidP="00F12EAB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sk-SK"/>
              </w:rPr>
            </w:pPr>
            <w:r w:rsidRPr="00F12EAB">
              <w:rPr>
                <w:rFonts w:eastAsia="Times New Roman" w:cs="Calibri"/>
                <w:color w:val="000000"/>
                <w:lang w:eastAsia="sk-SK"/>
              </w:rPr>
              <w:t> </w:t>
            </w:r>
          </w:p>
        </w:tc>
      </w:tr>
      <w:tr w:rsidR="00F12EAB" w:rsidRPr="00F12EAB" w14:paraId="49F3B0DF" w14:textId="77777777" w:rsidTr="00F12EAB">
        <w:trPr>
          <w:trHeight w:val="450"/>
        </w:trPr>
        <w:tc>
          <w:tcPr>
            <w:tcW w:w="38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8497B0"/>
            <w:noWrap/>
            <w:vAlign w:val="center"/>
            <w:hideMark/>
          </w:tcPr>
          <w:p w14:paraId="5D04F88F" w14:textId="77777777" w:rsidR="00F12EAB" w:rsidRPr="00F12EAB" w:rsidRDefault="00F12EAB" w:rsidP="00F12EA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sk-SK"/>
              </w:rPr>
            </w:pPr>
            <w:r w:rsidRPr="00F12EAB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sk-SK"/>
              </w:rPr>
              <w:t>18 – 64 rokov</w:t>
            </w:r>
          </w:p>
        </w:tc>
        <w:tc>
          <w:tcPr>
            <w:tcW w:w="5131" w:type="dxa"/>
            <w:tcBorders>
              <w:top w:val="nil"/>
              <w:left w:val="nil"/>
              <w:bottom w:val="nil"/>
              <w:right w:val="nil"/>
            </w:tcBorders>
            <w:shd w:val="clear" w:color="000000" w:fill="8497B0"/>
            <w:noWrap/>
            <w:vAlign w:val="center"/>
            <w:hideMark/>
          </w:tcPr>
          <w:p w14:paraId="22C0651C" w14:textId="77777777" w:rsidR="00F12EAB" w:rsidRPr="00F12EAB" w:rsidRDefault="00F12EAB" w:rsidP="00F12EA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sk-SK"/>
              </w:rPr>
            </w:pPr>
            <w:r w:rsidRPr="00F12EAB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sk-SK"/>
              </w:rPr>
              <w:t>16,2</w:t>
            </w:r>
          </w:p>
        </w:tc>
      </w:tr>
      <w:tr w:rsidR="00F12EAB" w:rsidRPr="00F12EAB" w14:paraId="0AC883D0" w14:textId="77777777" w:rsidTr="00F12EAB">
        <w:trPr>
          <w:trHeight w:val="450"/>
        </w:trPr>
        <w:tc>
          <w:tcPr>
            <w:tcW w:w="38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D542B7" w14:textId="77777777" w:rsidR="00F12EAB" w:rsidRPr="00F12EAB" w:rsidRDefault="00F12EAB" w:rsidP="00F12E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F12EAB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 xml:space="preserve">  muži</w:t>
            </w:r>
          </w:p>
        </w:tc>
        <w:tc>
          <w:tcPr>
            <w:tcW w:w="5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6D28F2" w14:textId="77777777" w:rsidR="00F12EAB" w:rsidRPr="00F12EAB" w:rsidRDefault="00F12EAB" w:rsidP="00F12E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F12EAB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15,9</w:t>
            </w:r>
          </w:p>
        </w:tc>
      </w:tr>
      <w:tr w:rsidR="00F12EAB" w:rsidRPr="00F12EAB" w14:paraId="21A05485" w14:textId="77777777" w:rsidTr="00F12EAB">
        <w:trPr>
          <w:trHeight w:val="450"/>
        </w:trPr>
        <w:tc>
          <w:tcPr>
            <w:tcW w:w="38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75895F" w14:textId="77777777" w:rsidR="00F12EAB" w:rsidRPr="00F12EAB" w:rsidRDefault="00F12EAB" w:rsidP="00F12E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F12EAB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 xml:space="preserve">  ženy</w:t>
            </w:r>
          </w:p>
        </w:tc>
        <w:tc>
          <w:tcPr>
            <w:tcW w:w="5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23CDF0" w14:textId="77777777" w:rsidR="00F12EAB" w:rsidRPr="00F12EAB" w:rsidRDefault="00F12EAB" w:rsidP="00F12E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F12EAB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16,5</w:t>
            </w:r>
          </w:p>
        </w:tc>
      </w:tr>
      <w:tr w:rsidR="00F12EAB" w:rsidRPr="00F12EAB" w14:paraId="5DA5021F" w14:textId="77777777" w:rsidTr="00F12EAB">
        <w:trPr>
          <w:trHeight w:val="450"/>
        </w:trPr>
        <w:tc>
          <w:tcPr>
            <w:tcW w:w="38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8497B0"/>
            <w:noWrap/>
            <w:vAlign w:val="center"/>
            <w:hideMark/>
          </w:tcPr>
          <w:p w14:paraId="1ED72E1D" w14:textId="77777777" w:rsidR="00F12EAB" w:rsidRPr="00F12EAB" w:rsidRDefault="00F12EAB" w:rsidP="00F12EA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sk-SK"/>
              </w:rPr>
            </w:pPr>
            <w:r w:rsidRPr="00F12EAB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sk-SK"/>
              </w:rPr>
              <w:t>65 rokov a viac</w:t>
            </w:r>
          </w:p>
        </w:tc>
        <w:tc>
          <w:tcPr>
            <w:tcW w:w="5131" w:type="dxa"/>
            <w:tcBorders>
              <w:top w:val="nil"/>
              <w:left w:val="nil"/>
              <w:bottom w:val="nil"/>
              <w:right w:val="nil"/>
            </w:tcBorders>
            <w:shd w:val="clear" w:color="000000" w:fill="8497B0"/>
            <w:noWrap/>
            <w:vAlign w:val="center"/>
            <w:hideMark/>
          </w:tcPr>
          <w:p w14:paraId="4010C010" w14:textId="77777777" w:rsidR="00F12EAB" w:rsidRPr="00F12EAB" w:rsidRDefault="00F12EAB" w:rsidP="00F12EA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sk-SK"/>
              </w:rPr>
            </w:pPr>
            <w:r w:rsidRPr="00F12EAB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sk-SK"/>
              </w:rPr>
              <w:t>12,0</w:t>
            </w:r>
          </w:p>
        </w:tc>
      </w:tr>
      <w:tr w:rsidR="00F12EAB" w:rsidRPr="00F12EAB" w14:paraId="099C088F" w14:textId="77777777" w:rsidTr="00F12EAB">
        <w:trPr>
          <w:trHeight w:val="450"/>
        </w:trPr>
        <w:tc>
          <w:tcPr>
            <w:tcW w:w="38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4F5713" w14:textId="77777777" w:rsidR="00F12EAB" w:rsidRPr="00F12EAB" w:rsidRDefault="00F12EAB" w:rsidP="00F12E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F12EAB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 xml:space="preserve">  muži</w:t>
            </w:r>
          </w:p>
        </w:tc>
        <w:tc>
          <w:tcPr>
            <w:tcW w:w="5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CC3863" w14:textId="77777777" w:rsidR="00F12EAB" w:rsidRPr="00F12EAB" w:rsidRDefault="00F12EAB" w:rsidP="00F12E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F12EAB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16,5</w:t>
            </w:r>
          </w:p>
        </w:tc>
      </w:tr>
      <w:tr w:rsidR="00F12EAB" w:rsidRPr="00F12EAB" w14:paraId="241774A7" w14:textId="77777777" w:rsidTr="00F12EAB">
        <w:trPr>
          <w:trHeight w:val="450"/>
        </w:trPr>
        <w:tc>
          <w:tcPr>
            <w:tcW w:w="38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00FA37" w14:textId="77777777" w:rsidR="00F12EAB" w:rsidRPr="00F12EAB" w:rsidRDefault="00F12EAB" w:rsidP="00F12E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F12EAB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 xml:space="preserve">  ženy</w:t>
            </w:r>
          </w:p>
        </w:tc>
        <w:tc>
          <w:tcPr>
            <w:tcW w:w="5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8BE686" w14:textId="77777777" w:rsidR="00F12EAB" w:rsidRPr="00F12EAB" w:rsidRDefault="00F12EAB" w:rsidP="00F12E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F12EAB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13,2</w:t>
            </w:r>
          </w:p>
        </w:tc>
      </w:tr>
      <w:tr w:rsidR="00F12EAB" w:rsidRPr="00F12EAB" w14:paraId="673CACE8" w14:textId="77777777" w:rsidTr="00F12EAB">
        <w:trPr>
          <w:trHeight w:val="300"/>
        </w:trPr>
        <w:tc>
          <w:tcPr>
            <w:tcW w:w="8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E2F992" w14:textId="77777777" w:rsidR="00611D4C" w:rsidRDefault="00325B1E" w:rsidP="00611D4C">
            <w:pPr>
              <w:spacing w:after="0" w:line="240" w:lineRule="auto"/>
              <w:rPr>
                <w:rFonts w:ascii="Arial Narrow" w:hAnsi="Arial Narrow" w:cs="Calibri"/>
                <w:i/>
                <w:iCs/>
                <w:color w:val="0563C1"/>
                <w:sz w:val="20"/>
                <w:szCs w:val="20"/>
                <w:u w:val="single"/>
                <w:lang w:eastAsia="sk-SK"/>
              </w:rPr>
            </w:pPr>
            <w:hyperlink r:id="rId11" w:anchor="!/view/sk/vbd_sk_win2/ps1836rs/v_ps1836rs_00_00_00_sk" w:history="1">
              <w:r w:rsidR="003060AE" w:rsidRPr="00B923FB">
                <w:rPr>
                  <w:rStyle w:val="Hypertextovprepojenie"/>
                  <w:rFonts w:ascii="Arial Narrow" w:hAnsi="Arial Narrow" w:cs="Calibri"/>
                  <w:i/>
                  <w:iCs/>
                  <w:color w:val="2E74B5" w:themeColor="accent1" w:themeShade="BF"/>
                  <w:sz w:val="20"/>
                  <w:szCs w:val="20"/>
                </w:rPr>
                <w:t xml:space="preserve">Zdroj: Štatistický úrad SR, Zisťovanie EU SILC, </w:t>
              </w:r>
              <w:proofErr w:type="spellStart"/>
              <w:r w:rsidR="003060AE" w:rsidRPr="00B923FB">
                <w:rPr>
                  <w:rStyle w:val="Hypertextovprepojenie"/>
                  <w:rFonts w:ascii="Arial Narrow" w:hAnsi="Arial Narrow" w:cs="Calibri"/>
                  <w:i/>
                  <w:iCs/>
                  <w:color w:val="2E74B5" w:themeColor="accent1" w:themeShade="BF"/>
                  <w:sz w:val="20"/>
                  <w:szCs w:val="20"/>
                </w:rPr>
                <w:t>DATAcube</w:t>
              </w:r>
              <w:proofErr w:type="spellEnd"/>
              <w:r w:rsidR="003060AE" w:rsidRPr="00B923FB">
                <w:rPr>
                  <w:rStyle w:val="Hypertextovprepojenie"/>
                  <w:rFonts w:ascii="Arial Narrow" w:hAnsi="Arial Narrow" w:cs="Calibri"/>
                  <w:i/>
                  <w:iCs/>
                  <w:color w:val="2E74B5" w:themeColor="accent1" w:themeShade="BF"/>
                  <w:sz w:val="20"/>
                  <w:szCs w:val="20"/>
                </w:rPr>
                <w:t>. (ps1836rs)</w:t>
              </w:r>
            </w:hyperlink>
          </w:p>
          <w:p w14:paraId="488D13C8" w14:textId="77777777" w:rsidR="00611D4C" w:rsidRPr="00611D4C" w:rsidRDefault="00611D4C" w:rsidP="00611D4C">
            <w:pPr>
              <w:spacing w:after="0" w:line="240" w:lineRule="auto"/>
              <w:rPr>
                <w:rFonts w:ascii="Arial Narrow" w:hAnsi="Arial Narrow" w:cs="Calibri"/>
                <w:i/>
                <w:iCs/>
                <w:color w:val="0563C1"/>
                <w:sz w:val="20"/>
                <w:szCs w:val="20"/>
                <w:u w:val="single"/>
                <w:lang w:eastAsia="sk-SK"/>
              </w:rPr>
            </w:pPr>
          </w:p>
        </w:tc>
      </w:tr>
    </w:tbl>
    <w:p w14:paraId="1DC2248A" w14:textId="77777777" w:rsidR="00873762" w:rsidRPr="00492D8C" w:rsidRDefault="00BF2D0D" w:rsidP="008255A5">
      <w:pPr>
        <w:pStyle w:val="Odsekzoznamu"/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Arial" w:hAnsi="Arial" w:cs="Arial"/>
        </w:rPr>
      </w:pPr>
      <w:r>
        <w:rPr>
          <w:rFonts w:ascii="Arial" w:hAnsi="Arial" w:cs="Arial"/>
        </w:rPr>
        <w:t>R</w:t>
      </w:r>
      <w:r w:rsidR="002867AC" w:rsidRPr="00492D8C">
        <w:rPr>
          <w:rFonts w:ascii="Arial" w:hAnsi="Arial" w:cs="Arial"/>
        </w:rPr>
        <w:t>ozdiel</w:t>
      </w:r>
      <w:r>
        <w:rPr>
          <w:rFonts w:ascii="Arial" w:hAnsi="Arial" w:cs="Arial"/>
        </w:rPr>
        <w:t xml:space="preserve"> medzi pohlaviami</w:t>
      </w:r>
      <w:r w:rsidR="002867AC" w:rsidRPr="00492D8C">
        <w:rPr>
          <w:rFonts w:ascii="Arial" w:hAnsi="Arial" w:cs="Arial"/>
        </w:rPr>
        <w:t xml:space="preserve"> sa v SR </w:t>
      </w:r>
      <w:r w:rsidR="00587415" w:rsidRPr="00492D8C">
        <w:rPr>
          <w:rFonts w:ascii="Arial" w:hAnsi="Arial" w:cs="Arial"/>
        </w:rPr>
        <w:t>prejavil predovšetkým</w:t>
      </w:r>
      <w:r w:rsidR="002867AC" w:rsidRPr="00492D8C">
        <w:rPr>
          <w:rFonts w:ascii="Arial" w:hAnsi="Arial" w:cs="Arial"/>
        </w:rPr>
        <w:t xml:space="preserve"> vo vekovej </w:t>
      </w:r>
      <w:r w:rsidR="00AB77CC">
        <w:rPr>
          <w:rFonts w:ascii="Arial" w:hAnsi="Arial" w:cs="Arial"/>
        </w:rPr>
        <w:t>skupine</w:t>
      </w:r>
      <w:r w:rsidR="002867AC" w:rsidRPr="00492D8C">
        <w:rPr>
          <w:rFonts w:ascii="Arial" w:hAnsi="Arial" w:cs="Arial"/>
        </w:rPr>
        <w:t xml:space="preserve"> najstarších obyvateľov</w:t>
      </w:r>
      <w:r w:rsidR="00587415" w:rsidRPr="00492D8C">
        <w:rPr>
          <w:rFonts w:ascii="Arial" w:hAnsi="Arial" w:cs="Arial"/>
        </w:rPr>
        <w:t xml:space="preserve"> - 65 </w:t>
      </w:r>
      <w:r w:rsidR="001429CF">
        <w:rPr>
          <w:rFonts w:ascii="Arial" w:hAnsi="Arial" w:cs="Arial"/>
        </w:rPr>
        <w:t>rokov a viac</w:t>
      </w:r>
      <w:r w:rsidR="00587415" w:rsidRPr="00492D8C">
        <w:rPr>
          <w:rFonts w:ascii="Arial" w:hAnsi="Arial" w:cs="Arial"/>
        </w:rPr>
        <w:t>.</w:t>
      </w:r>
      <w:r w:rsidR="002867AC" w:rsidRPr="00492D8C">
        <w:rPr>
          <w:rFonts w:ascii="Arial" w:hAnsi="Arial" w:cs="Arial"/>
        </w:rPr>
        <w:t xml:space="preserve"> Ženy </w:t>
      </w:r>
      <w:r w:rsidR="00937FA3" w:rsidRPr="00492D8C">
        <w:rPr>
          <w:rFonts w:ascii="Arial" w:hAnsi="Arial" w:cs="Arial"/>
        </w:rPr>
        <w:t xml:space="preserve">vo veku </w:t>
      </w:r>
      <w:r w:rsidR="002867AC" w:rsidRPr="00492D8C">
        <w:rPr>
          <w:rFonts w:ascii="Arial" w:hAnsi="Arial" w:cs="Arial"/>
        </w:rPr>
        <w:t xml:space="preserve">65 rokov </w:t>
      </w:r>
      <w:r w:rsidR="00937FA3" w:rsidRPr="00492D8C">
        <w:rPr>
          <w:rFonts w:ascii="Arial" w:hAnsi="Arial" w:cs="Arial"/>
        </w:rPr>
        <w:t xml:space="preserve">a viac </w:t>
      </w:r>
      <w:r w:rsidR="00587415" w:rsidRPr="00492D8C">
        <w:rPr>
          <w:rFonts w:ascii="Arial" w:hAnsi="Arial" w:cs="Arial"/>
        </w:rPr>
        <w:t>boli</w:t>
      </w:r>
      <w:r w:rsidR="002867AC" w:rsidRPr="00492D8C">
        <w:rPr>
          <w:rFonts w:ascii="Arial" w:hAnsi="Arial" w:cs="Arial"/>
        </w:rPr>
        <w:t xml:space="preserve"> na Slovensku </w:t>
      </w:r>
      <w:r w:rsidR="00587415" w:rsidRPr="00492D8C">
        <w:rPr>
          <w:rFonts w:ascii="Arial" w:hAnsi="Arial" w:cs="Arial"/>
        </w:rPr>
        <w:t xml:space="preserve">ohrozené rizikom chudoby alebo </w:t>
      </w:r>
      <w:r w:rsidR="00852201" w:rsidRPr="00492D8C">
        <w:rPr>
          <w:rFonts w:ascii="Arial" w:hAnsi="Arial" w:cs="Arial"/>
        </w:rPr>
        <w:t xml:space="preserve">sociálneho </w:t>
      </w:r>
      <w:r w:rsidR="00587415" w:rsidRPr="00492D8C">
        <w:rPr>
          <w:rFonts w:ascii="Arial" w:hAnsi="Arial" w:cs="Arial"/>
        </w:rPr>
        <w:t>vylúčenia</w:t>
      </w:r>
      <w:r w:rsidR="002867AC" w:rsidRPr="00492D8C">
        <w:rPr>
          <w:rFonts w:ascii="Arial" w:hAnsi="Arial" w:cs="Arial"/>
        </w:rPr>
        <w:t xml:space="preserve"> </w:t>
      </w:r>
      <w:r w:rsidR="00587415" w:rsidRPr="00492D8C">
        <w:rPr>
          <w:rFonts w:ascii="Arial" w:hAnsi="Arial" w:cs="Arial"/>
        </w:rPr>
        <w:t>1,</w:t>
      </w:r>
      <w:r w:rsidR="001F0FD0" w:rsidRPr="00492D8C">
        <w:rPr>
          <w:rFonts w:ascii="Arial" w:hAnsi="Arial" w:cs="Arial"/>
        </w:rPr>
        <w:t>3</w:t>
      </w:r>
      <w:r w:rsidR="00587415" w:rsidRPr="00492D8C">
        <w:rPr>
          <w:rFonts w:ascii="Arial" w:hAnsi="Arial" w:cs="Arial"/>
        </w:rPr>
        <w:t xml:space="preserve">-násobne </w:t>
      </w:r>
      <w:r w:rsidR="007533F4">
        <w:rPr>
          <w:rFonts w:ascii="Arial" w:hAnsi="Arial" w:cs="Arial"/>
        </w:rPr>
        <w:t>menej</w:t>
      </w:r>
      <w:r w:rsidR="00587415" w:rsidRPr="00492D8C">
        <w:rPr>
          <w:rFonts w:ascii="Arial" w:hAnsi="Arial" w:cs="Arial"/>
        </w:rPr>
        <w:t xml:space="preserve"> ako</w:t>
      </w:r>
      <w:r w:rsidR="002867AC" w:rsidRPr="00492D8C">
        <w:rPr>
          <w:rFonts w:ascii="Arial" w:hAnsi="Arial" w:cs="Arial"/>
        </w:rPr>
        <w:t xml:space="preserve"> muži v </w:t>
      </w:r>
      <w:r w:rsidR="008708F4">
        <w:rPr>
          <w:rFonts w:ascii="Arial" w:hAnsi="Arial" w:cs="Arial"/>
        </w:rPr>
        <w:t>tej istej vekovej skupine</w:t>
      </w:r>
      <w:r w:rsidR="002867AC" w:rsidRPr="00492D8C">
        <w:rPr>
          <w:rFonts w:ascii="Arial" w:hAnsi="Arial" w:cs="Arial"/>
        </w:rPr>
        <w:t>.</w:t>
      </w:r>
      <w:r w:rsidR="008255A5" w:rsidRPr="00492D8C">
        <w:rPr>
          <w:rFonts w:ascii="Arial" w:hAnsi="Arial" w:cs="Arial"/>
        </w:rPr>
        <w:t xml:space="preserve"> </w:t>
      </w:r>
      <w:r w:rsidR="002867AC" w:rsidRPr="00492D8C">
        <w:rPr>
          <w:rFonts w:ascii="Arial" w:hAnsi="Arial" w:cs="Arial"/>
        </w:rPr>
        <w:t xml:space="preserve">V ostatných sledovaných </w:t>
      </w:r>
      <w:r w:rsidR="00587415" w:rsidRPr="00492D8C">
        <w:rPr>
          <w:rFonts w:ascii="Arial" w:hAnsi="Arial" w:cs="Arial"/>
        </w:rPr>
        <w:t xml:space="preserve">vekových </w:t>
      </w:r>
      <w:r w:rsidR="00AB77CC">
        <w:rPr>
          <w:rFonts w:ascii="Arial" w:hAnsi="Arial" w:cs="Arial"/>
        </w:rPr>
        <w:t>skupinách</w:t>
      </w:r>
      <w:r w:rsidR="002867AC" w:rsidRPr="00492D8C">
        <w:rPr>
          <w:rFonts w:ascii="Arial" w:hAnsi="Arial" w:cs="Arial"/>
        </w:rPr>
        <w:t xml:space="preserve"> sa </w:t>
      </w:r>
      <w:r w:rsidR="00937FA3" w:rsidRPr="00492D8C">
        <w:rPr>
          <w:rFonts w:ascii="Arial" w:hAnsi="Arial" w:cs="Arial"/>
        </w:rPr>
        <w:t>väčší rozdiel</w:t>
      </w:r>
      <w:r>
        <w:rPr>
          <w:rFonts w:ascii="Arial" w:hAnsi="Arial" w:cs="Arial"/>
        </w:rPr>
        <w:t xml:space="preserve"> medzi pohlaviami</w:t>
      </w:r>
      <w:r w:rsidR="007533F4">
        <w:rPr>
          <w:rFonts w:ascii="Arial" w:hAnsi="Arial" w:cs="Arial"/>
        </w:rPr>
        <w:t xml:space="preserve"> neprejavil. </w:t>
      </w:r>
    </w:p>
    <w:p w14:paraId="3C0076F5" w14:textId="77777777" w:rsidR="00873762" w:rsidRPr="00492D8C" w:rsidRDefault="00873762" w:rsidP="00B63829">
      <w:pPr>
        <w:pStyle w:val="Odsekzoznamu"/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Arial" w:hAnsi="Arial" w:cs="Arial"/>
          <w:highlight w:val="yellow"/>
        </w:rPr>
      </w:pPr>
    </w:p>
    <w:p w14:paraId="78E07103" w14:textId="77777777" w:rsidR="00F07202" w:rsidRPr="00CA3D9F" w:rsidRDefault="00852201" w:rsidP="00B63829">
      <w:pPr>
        <w:pStyle w:val="Odsekzoznamu"/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Arial" w:hAnsi="Arial" w:cs="Arial"/>
        </w:rPr>
      </w:pPr>
      <w:r w:rsidRPr="00492D8C">
        <w:rPr>
          <w:rFonts w:ascii="Arial" w:hAnsi="Arial" w:cs="Arial"/>
        </w:rPr>
        <w:t xml:space="preserve">Ďalším významným faktorom vplývajúcim na mieru rizika chudoby alebo sociálneho vylúčenia je typ domácnosti. </w:t>
      </w:r>
      <w:r w:rsidR="00403AD4" w:rsidRPr="00492D8C">
        <w:rPr>
          <w:rFonts w:ascii="Arial" w:hAnsi="Arial" w:cs="Arial"/>
        </w:rPr>
        <w:t>V roku 202</w:t>
      </w:r>
      <w:r w:rsidR="007533F4">
        <w:rPr>
          <w:rFonts w:ascii="Arial" w:hAnsi="Arial" w:cs="Arial"/>
        </w:rPr>
        <w:t>5</w:t>
      </w:r>
      <w:r w:rsidR="00403AD4" w:rsidRPr="00492D8C">
        <w:rPr>
          <w:rFonts w:ascii="Arial" w:hAnsi="Arial" w:cs="Arial"/>
        </w:rPr>
        <w:t xml:space="preserve"> boli domácnosti so závislými deťmi v </w:t>
      </w:r>
      <w:r w:rsidR="00F4796A" w:rsidRPr="00492D8C">
        <w:rPr>
          <w:rFonts w:ascii="Arial" w:hAnsi="Arial" w:cs="Arial"/>
        </w:rPr>
        <w:t>SR</w:t>
      </w:r>
      <w:r w:rsidR="00403AD4" w:rsidRPr="00492D8C">
        <w:rPr>
          <w:rFonts w:ascii="Arial" w:hAnsi="Arial" w:cs="Arial"/>
        </w:rPr>
        <w:t xml:space="preserve"> </w:t>
      </w:r>
      <w:r w:rsidR="005D7DB3" w:rsidRPr="00492D8C">
        <w:rPr>
          <w:rFonts w:ascii="Arial" w:hAnsi="Arial" w:cs="Arial"/>
        </w:rPr>
        <w:br/>
      </w:r>
      <w:r w:rsidR="00403AD4" w:rsidRPr="00492D8C">
        <w:rPr>
          <w:rFonts w:ascii="Arial" w:hAnsi="Arial" w:cs="Arial"/>
        </w:rPr>
        <w:t>1,</w:t>
      </w:r>
      <w:r w:rsidR="00665CCD">
        <w:rPr>
          <w:rFonts w:ascii="Arial" w:hAnsi="Arial" w:cs="Arial"/>
        </w:rPr>
        <w:t>6</w:t>
      </w:r>
      <w:r w:rsidR="00403AD4" w:rsidRPr="00492D8C">
        <w:rPr>
          <w:rFonts w:ascii="Arial" w:hAnsi="Arial" w:cs="Arial"/>
        </w:rPr>
        <w:t xml:space="preserve">-násobne viac ohrozené rizikom chudoby alebo sociálneho vylúčenia ako domácnosti bez </w:t>
      </w:r>
      <w:r w:rsidR="00314E26">
        <w:rPr>
          <w:rFonts w:ascii="Arial" w:hAnsi="Arial" w:cs="Arial"/>
        </w:rPr>
        <w:t xml:space="preserve">závislých </w:t>
      </w:r>
      <w:r w:rsidR="00403AD4" w:rsidRPr="00492D8C">
        <w:rPr>
          <w:rFonts w:ascii="Arial" w:hAnsi="Arial" w:cs="Arial"/>
        </w:rPr>
        <w:t xml:space="preserve">detí. Kým pri domácnostiach bez závislých detí bola miera rizika chudoby </w:t>
      </w:r>
      <w:r w:rsidR="005D7DB3" w:rsidRPr="00492D8C">
        <w:rPr>
          <w:rFonts w:ascii="Arial" w:hAnsi="Arial" w:cs="Arial"/>
        </w:rPr>
        <w:t xml:space="preserve">alebo sociálneho vylúčenia </w:t>
      </w:r>
      <w:r w:rsidR="00403AD4" w:rsidRPr="00492D8C">
        <w:rPr>
          <w:rFonts w:ascii="Arial" w:hAnsi="Arial" w:cs="Arial"/>
        </w:rPr>
        <w:t>1</w:t>
      </w:r>
      <w:r w:rsidR="00665CCD">
        <w:rPr>
          <w:rFonts w:ascii="Arial" w:hAnsi="Arial" w:cs="Arial"/>
        </w:rPr>
        <w:t>2</w:t>
      </w:r>
      <w:r w:rsidR="00403AD4" w:rsidRPr="00492D8C">
        <w:rPr>
          <w:rFonts w:ascii="Arial" w:hAnsi="Arial" w:cs="Arial"/>
        </w:rPr>
        <w:t>,</w:t>
      </w:r>
      <w:r w:rsidR="00665CCD">
        <w:rPr>
          <w:rFonts w:ascii="Arial" w:hAnsi="Arial" w:cs="Arial"/>
        </w:rPr>
        <w:t>3</w:t>
      </w:r>
      <w:r w:rsidR="00403AD4" w:rsidRPr="00492D8C">
        <w:rPr>
          <w:rFonts w:ascii="Arial" w:hAnsi="Arial" w:cs="Arial"/>
        </w:rPr>
        <w:t xml:space="preserve"> %, pri domácnostiach s</w:t>
      </w:r>
      <w:r w:rsidR="00314E26">
        <w:rPr>
          <w:rFonts w:ascii="Arial" w:hAnsi="Arial" w:cs="Arial"/>
        </w:rPr>
        <w:t>o závislými</w:t>
      </w:r>
      <w:r w:rsidR="00403AD4" w:rsidRPr="00492D8C">
        <w:rPr>
          <w:rFonts w:ascii="Arial" w:hAnsi="Arial" w:cs="Arial"/>
        </w:rPr>
        <w:t xml:space="preserve"> deťmi bola na úrovni </w:t>
      </w:r>
      <w:r w:rsidR="005D7DB3" w:rsidRPr="00492D8C">
        <w:rPr>
          <w:rFonts w:ascii="Arial" w:hAnsi="Arial" w:cs="Arial"/>
        </w:rPr>
        <w:t>20</w:t>
      </w:r>
      <w:r w:rsidR="00403AD4" w:rsidRPr="00492D8C">
        <w:rPr>
          <w:rFonts w:ascii="Arial" w:hAnsi="Arial" w:cs="Arial"/>
        </w:rPr>
        <w:t>,</w:t>
      </w:r>
      <w:r w:rsidR="00665CCD">
        <w:rPr>
          <w:rFonts w:ascii="Arial" w:hAnsi="Arial" w:cs="Arial"/>
        </w:rPr>
        <w:t>2</w:t>
      </w:r>
      <w:r w:rsidR="00403AD4" w:rsidRPr="00492D8C">
        <w:rPr>
          <w:rFonts w:ascii="Arial" w:hAnsi="Arial" w:cs="Arial"/>
        </w:rPr>
        <w:t xml:space="preserve"> %. </w:t>
      </w:r>
      <w:r w:rsidR="00F07202" w:rsidRPr="00492D8C">
        <w:rPr>
          <w:rFonts w:ascii="Arial" w:hAnsi="Arial" w:cs="Arial"/>
        </w:rPr>
        <w:t xml:space="preserve">To znamená, že </w:t>
      </w:r>
      <w:r w:rsidR="009500D9" w:rsidRPr="00492D8C">
        <w:rPr>
          <w:rFonts w:ascii="Arial" w:hAnsi="Arial" w:cs="Arial"/>
        </w:rPr>
        <w:t xml:space="preserve">v podmienkach SR sú </w:t>
      </w:r>
      <w:r w:rsidR="00CC59D2" w:rsidRPr="00492D8C">
        <w:rPr>
          <w:rFonts w:ascii="Arial" w:hAnsi="Arial" w:cs="Arial"/>
        </w:rPr>
        <w:t xml:space="preserve">domácnosti, ktoré </w:t>
      </w:r>
      <w:r w:rsidR="00CC59D2" w:rsidRPr="00CA3D9F">
        <w:rPr>
          <w:rFonts w:ascii="Arial" w:hAnsi="Arial" w:cs="Arial"/>
        </w:rPr>
        <w:t>sa starajú o </w:t>
      </w:r>
      <w:r w:rsidRPr="00CA3D9F">
        <w:rPr>
          <w:rFonts w:ascii="Arial" w:hAnsi="Arial" w:cs="Arial"/>
        </w:rPr>
        <w:t>závislé</w:t>
      </w:r>
      <w:r w:rsidR="00CC59D2" w:rsidRPr="00CA3D9F">
        <w:rPr>
          <w:rFonts w:ascii="Arial" w:hAnsi="Arial" w:cs="Arial"/>
        </w:rPr>
        <w:t xml:space="preserve"> deti </w:t>
      </w:r>
      <w:r w:rsidR="00403AD4" w:rsidRPr="00CA3D9F">
        <w:rPr>
          <w:rFonts w:ascii="Arial" w:hAnsi="Arial" w:cs="Arial"/>
        </w:rPr>
        <w:t>z hľadiska výskytu chudoby podstatne rizikovejši</w:t>
      </w:r>
      <w:r w:rsidR="009500D9" w:rsidRPr="00CA3D9F">
        <w:rPr>
          <w:rFonts w:ascii="Arial" w:hAnsi="Arial" w:cs="Arial"/>
        </w:rPr>
        <w:t>e</w:t>
      </w:r>
      <w:r w:rsidR="00403AD4" w:rsidRPr="00CA3D9F">
        <w:rPr>
          <w:rFonts w:ascii="Arial" w:hAnsi="Arial" w:cs="Arial"/>
        </w:rPr>
        <w:t xml:space="preserve"> ako </w:t>
      </w:r>
      <w:r w:rsidR="009500D9" w:rsidRPr="00CA3D9F">
        <w:rPr>
          <w:rFonts w:ascii="Arial" w:hAnsi="Arial" w:cs="Arial"/>
        </w:rPr>
        <w:t>domácnosti</w:t>
      </w:r>
      <w:r w:rsidRPr="00CA3D9F">
        <w:rPr>
          <w:rFonts w:ascii="Arial" w:hAnsi="Arial" w:cs="Arial"/>
        </w:rPr>
        <w:t xml:space="preserve"> bez </w:t>
      </w:r>
      <w:r w:rsidR="00314E26">
        <w:rPr>
          <w:rFonts w:ascii="Arial" w:hAnsi="Arial" w:cs="Arial"/>
        </w:rPr>
        <w:t xml:space="preserve">závislých </w:t>
      </w:r>
      <w:r w:rsidRPr="00CA3D9F">
        <w:rPr>
          <w:rFonts w:ascii="Arial" w:hAnsi="Arial" w:cs="Arial"/>
        </w:rPr>
        <w:t>detí.</w:t>
      </w:r>
    </w:p>
    <w:p w14:paraId="555C8264" w14:textId="77777777" w:rsidR="00F07202" w:rsidRPr="00CA3D9F" w:rsidRDefault="00F07202" w:rsidP="00F07202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right="71" w:firstLine="426"/>
        <w:contextualSpacing/>
        <w:jc w:val="both"/>
        <w:rPr>
          <w:rFonts w:ascii="Arial" w:hAnsi="Arial" w:cs="Arial"/>
        </w:rPr>
      </w:pPr>
    </w:p>
    <w:p w14:paraId="59030B5F" w14:textId="77777777" w:rsidR="00F07202" w:rsidRPr="00CA3D9F" w:rsidRDefault="00F07202" w:rsidP="00F07202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right="71" w:firstLine="426"/>
        <w:contextualSpacing/>
        <w:jc w:val="both"/>
        <w:rPr>
          <w:rFonts w:ascii="Arial" w:hAnsi="Arial" w:cs="Arial"/>
        </w:rPr>
      </w:pPr>
      <w:r w:rsidRPr="00CA3D9F">
        <w:rPr>
          <w:rFonts w:ascii="Arial" w:hAnsi="Arial" w:cs="Arial"/>
        </w:rPr>
        <w:t>Z kategórie domácnost</w:t>
      </w:r>
      <w:r w:rsidR="008255A5" w:rsidRPr="00CA3D9F">
        <w:rPr>
          <w:rFonts w:ascii="Arial" w:hAnsi="Arial" w:cs="Arial"/>
        </w:rPr>
        <w:t>í</w:t>
      </w:r>
      <w:r w:rsidRPr="00CA3D9F">
        <w:rPr>
          <w:rFonts w:ascii="Arial" w:hAnsi="Arial" w:cs="Arial"/>
        </w:rPr>
        <w:t xml:space="preserve"> so závislými deťmi boli najviac </w:t>
      </w:r>
      <w:r w:rsidR="00DF5147" w:rsidRPr="00CA3D9F">
        <w:rPr>
          <w:rFonts w:ascii="Arial" w:hAnsi="Arial" w:cs="Arial"/>
        </w:rPr>
        <w:t>ohrozené neúplné domácnosti</w:t>
      </w:r>
      <w:r w:rsidR="005D7DB3" w:rsidRPr="00CA3D9F">
        <w:rPr>
          <w:rFonts w:ascii="Arial" w:hAnsi="Arial" w:cs="Arial"/>
        </w:rPr>
        <w:t xml:space="preserve"> (1 rodič s 1 závislým dieťaťom), kde bola miera rizika chudoby</w:t>
      </w:r>
      <w:r w:rsidR="00665CCD">
        <w:rPr>
          <w:rFonts w:ascii="Arial" w:hAnsi="Arial" w:cs="Arial"/>
        </w:rPr>
        <w:t xml:space="preserve"> alebo sociálneho vylúčenia 49,5</w:t>
      </w:r>
      <w:r w:rsidR="005D7DB3" w:rsidRPr="00CA3D9F">
        <w:rPr>
          <w:rFonts w:ascii="Arial" w:hAnsi="Arial" w:cs="Arial"/>
        </w:rPr>
        <w:t xml:space="preserve"> %. </w:t>
      </w:r>
      <w:r w:rsidR="00665CCD">
        <w:rPr>
          <w:rFonts w:ascii="Arial" w:hAnsi="Arial" w:cs="Arial"/>
        </w:rPr>
        <w:t>Bolo to takmer 3</w:t>
      </w:r>
      <w:r w:rsidR="000B69B7" w:rsidRPr="00CA3D9F">
        <w:rPr>
          <w:rFonts w:ascii="Arial" w:hAnsi="Arial" w:cs="Arial"/>
        </w:rPr>
        <w:t xml:space="preserve">-krát viac ako u celkovej populácii. </w:t>
      </w:r>
      <w:r w:rsidR="005D7DB3" w:rsidRPr="00CA3D9F">
        <w:rPr>
          <w:rFonts w:ascii="Arial" w:hAnsi="Arial" w:cs="Arial"/>
        </w:rPr>
        <w:t xml:space="preserve">Ďalej boli najviac ohrozené domácnosti </w:t>
      </w:r>
      <w:r w:rsidRPr="00CA3D9F">
        <w:rPr>
          <w:rFonts w:ascii="Arial" w:hAnsi="Arial" w:cs="Arial"/>
        </w:rPr>
        <w:t xml:space="preserve">s vyšším počtom </w:t>
      </w:r>
      <w:r w:rsidR="00314E26">
        <w:rPr>
          <w:rFonts w:ascii="Arial" w:hAnsi="Arial" w:cs="Arial"/>
        </w:rPr>
        <w:t xml:space="preserve">závislých </w:t>
      </w:r>
      <w:r w:rsidRPr="00CA3D9F">
        <w:rPr>
          <w:rFonts w:ascii="Arial" w:hAnsi="Arial" w:cs="Arial"/>
        </w:rPr>
        <w:t xml:space="preserve">detí, </w:t>
      </w:r>
      <w:proofErr w:type="spellStart"/>
      <w:r w:rsidRPr="00CA3D9F">
        <w:rPr>
          <w:rFonts w:ascii="Arial" w:hAnsi="Arial" w:cs="Arial"/>
        </w:rPr>
        <w:t>t.j</w:t>
      </w:r>
      <w:proofErr w:type="spellEnd"/>
      <w:r w:rsidRPr="00CA3D9F">
        <w:rPr>
          <w:rFonts w:ascii="Arial" w:hAnsi="Arial" w:cs="Arial"/>
        </w:rPr>
        <w:t>.</w:t>
      </w:r>
      <w:r w:rsidR="00512897" w:rsidRPr="00CA3D9F">
        <w:rPr>
          <w:rFonts w:ascii="Arial" w:hAnsi="Arial" w:cs="Arial"/>
        </w:rPr>
        <w:t xml:space="preserve"> domácnosti</w:t>
      </w:r>
      <w:r w:rsidR="000B69B7" w:rsidRPr="00CA3D9F">
        <w:rPr>
          <w:rFonts w:ascii="Arial" w:hAnsi="Arial" w:cs="Arial"/>
        </w:rPr>
        <w:t xml:space="preserve"> </w:t>
      </w:r>
      <w:r w:rsidRPr="00CA3D9F">
        <w:rPr>
          <w:rFonts w:ascii="Arial" w:hAnsi="Arial" w:cs="Arial"/>
        </w:rPr>
        <w:t>2 dospelých s 3 a viac závislými deťmi (</w:t>
      </w:r>
      <w:r w:rsidR="00665CCD">
        <w:rPr>
          <w:rFonts w:ascii="Arial" w:hAnsi="Arial" w:cs="Arial"/>
        </w:rPr>
        <w:t>38,0</w:t>
      </w:r>
      <w:r w:rsidR="00FD51C7" w:rsidRPr="00CA3D9F">
        <w:rPr>
          <w:rFonts w:ascii="Arial" w:hAnsi="Arial" w:cs="Arial"/>
        </w:rPr>
        <w:t xml:space="preserve"> </w:t>
      </w:r>
      <w:r w:rsidR="000B69B7" w:rsidRPr="00CA3D9F">
        <w:rPr>
          <w:rFonts w:ascii="Arial" w:hAnsi="Arial" w:cs="Arial"/>
        </w:rPr>
        <w:t>%</w:t>
      </w:r>
      <w:r w:rsidRPr="00CA3D9F">
        <w:rPr>
          <w:rFonts w:ascii="Arial" w:hAnsi="Arial" w:cs="Arial"/>
        </w:rPr>
        <w:t xml:space="preserve">). </w:t>
      </w:r>
    </w:p>
    <w:p w14:paraId="64D81B91" w14:textId="77777777" w:rsidR="00F07202" w:rsidRPr="00CA3D9F" w:rsidRDefault="00F07202" w:rsidP="00F07202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right="71" w:firstLine="426"/>
        <w:contextualSpacing/>
        <w:jc w:val="both"/>
        <w:rPr>
          <w:rFonts w:ascii="Arial" w:hAnsi="Arial" w:cs="Arial"/>
        </w:rPr>
      </w:pPr>
    </w:p>
    <w:p w14:paraId="51A684A2" w14:textId="401A6810" w:rsidR="00314E26" w:rsidRDefault="00512897" w:rsidP="00732AFF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right="71" w:firstLine="426"/>
        <w:contextualSpacing/>
        <w:jc w:val="both"/>
        <w:rPr>
          <w:rFonts w:ascii="Arial" w:hAnsi="Arial" w:cs="Arial"/>
        </w:rPr>
      </w:pPr>
      <w:r w:rsidRPr="00E93089">
        <w:rPr>
          <w:rFonts w:ascii="Arial" w:hAnsi="Arial" w:cs="Arial"/>
        </w:rPr>
        <w:t>V kategórii domácností</w:t>
      </w:r>
      <w:r w:rsidR="00F07202" w:rsidRPr="00E93089">
        <w:rPr>
          <w:rFonts w:ascii="Arial" w:hAnsi="Arial" w:cs="Arial"/>
        </w:rPr>
        <w:t xml:space="preserve"> bez závislých detí boli najviac </w:t>
      </w:r>
      <w:r w:rsidR="009500D9" w:rsidRPr="00E93089">
        <w:rPr>
          <w:rFonts w:ascii="Arial" w:hAnsi="Arial" w:cs="Arial"/>
        </w:rPr>
        <w:t>ohrozen</w:t>
      </w:r>
      <w:r w:rsidR="0057661C" w:rsidRPr="00E93089">
        <w:rPr>
          <w:rFonts w:ascii="Arial" w:hAnsi="Arial" w:cs="Arial"/>
        </w:rPr>
        <w:t>é</w:t>
      </w:r>
      <w:r w:rsidR="009500D9" w:rsidRPr="00E93089">
        <w:rPr>
          <w:rFonts w:ascii="Arial" w:hAnsi="Arial" w:cs="Arial"/>
        </w:rPr>
        <w:t xml:space="preserve"> chudobou alebo sociálnym vylúčením</w:t>
      </w:r>
      <w:r w:rsidR="00F07202" w:rsidRPr="00E93089">
        <w:rPr>
          <w:rFonts w:ascii="Arial" w:hAnsi="Arial" w:cs="Arial"/>
        </w:rPr>
        <w:t xml:space="preserve"> </w:t>
      </w:r>
      <w:r w:rsidR="00F425F1" w:rsidRPr="00E93089">
        <w:rPr>
          <w:rFonts w:ascii="Arial" w:hAnsi="Arial" w:cs="Arial"/>
        </w:rPr>
        <w:t>domácnosti pozostávajúce z jednotlivca vo veku 65 rokov a </w:t>
      </w:r>
      <w:r w:rsidR="00F727B7" w:rsidRPr="00E93089">
        <w:rPr>
          <w:rFonts w:ascii="Arial" w:hAnsi="Arial" w:cs="Arial"/>
        </w:rPr>
        <w:t>menej</w:t>
      </w:r>
      <w:r w:rsidR="00F425F1" w:rsidRPr="00E93089">
        <w:rPr>
          <w:rFonts w:ascii="Arial" w:hAnsi="Arial" w:cs="Arial"/>
        </w:rPr>
        <w:t xml:space="preserve"> </w:t>
      </w:r>
      <w:r w:rsidR="008708F4">
        <w:rPr>
          <w:rFonts w:ascii="Arial" w:hAnsi="Arial" w:cs="Arial"/>
        </w:rPr>
        <w:t>–</w:t>
      </w:r>
      <w:r w:rsidR="00A77574" w:rsidRPr="00E93089">
        <w:rPr>
          <w:rFonts w:ascii="Arial" w:hAnsi="Arial" w:cs="Arial"/>
        </w:rPr>
        <w:t xml:space="preserve"> </w:t>
      </w:r>
      <w:r w:rsidR="008708F4">
        <w:rPr>
          <w:rFonts w:ascii="Arial" w:hAnsi="Arial" w:cs="Arial"/>
        </w:rPr>
        <w:t>z toho</w:t>
      </w:r>
      <w:r w:rsidR="00DC338F" w:rsidRPr="00E93089">
        <w:rPr>
          <w:rFonts w:ascii="Arial" w:hAnsi="Arial" w:cs="Arial"/>
        </w:rPr>
        <w:t xml:space="preserve"> </w:t>
      </w:r>
      <w:r w:rsidR="00F727B7" w:rsidRPr="00E93089">
        <w:rPr>
          <w:rFonts w:ascii="Arial" w:hAnsi="Arial" w:cs="Arial"/>
        </w:rPr>
        <w:t>žien až 26</w:t>
      </w:r>
      <w:r w:rsidR="00DC338F" w:rsidRPr="00E93089">
        <w:rPr>
          <w:rFonts w:ascii="Arial" w:hAnsi="Arial" w:cs="Arial"/>
        </w:rPr>
        <w:t>,3</w:t>
      </w:r>
      <w:r w:rsidR="00FD51C7" w:rsidRPr="00E93089">
        <w:rPr>
          <w:rFonts w:ascii="Arial" w:hAnsi="Arial" w:cs="Arial"/>
        </w:rPr>
        <w:t xml:space="preserve"> %.</w:t>
      </w:r>
      <w:r w:rsidR="00F07202" w:rsidRPr="00AA3642">
        <w:rPr>
          <w:rFonts w:ascii="Arial" w:hAnsi="Arial" w:cs="Arial"/>
        </w:rPr>
        <w:t xml:space="preserve"> </w:t>
      </w:r>
      <w:r w:rsidR="00DC338F" w:rsidRPr="00AA3642">
        <w:rPr>
          <w:rFonts w:ascii="Arial" w:hAnsi="Arial" w:cs="Arial"/>
        </w:rPr>
        <w:t>Najmenej ohrození chudobou v </w:t>
      </w:r>
      <w:r w:rsidR="007A7BBD" w:rsidRPr="00AA3642">
        <w:rPr>
          <w:rFonts w:ascii="Arial" w:hAnsi="Arial" w:cs="Arial"/>
        </w:rPr>
        <w:t>kategórii</w:t>
      </w:r>
      <w:r w:rsidR="00DF0562">
        <w:rPr>
          <w:rFonts w:ascii="Arial" w:hAnsi="Arial" w:cs="Arial"/>
        </w:rPr>
        <w:t xml:space="preserve"> domácností bez závislých detí</w:t>
      </w:r>
      <w:r w:rsidR="007A7BBD" w:rsidRPr="00AA3642">
        <w:rPr>
          <w:rFonts w:ascii="Arial" w:hAnsi="Arial" w:cs="Arial"/>
        </w:rPr>
        <w:t xml:space="preserve"> boli </w:t>
      </w:r>
      <w:proofErr w:type="spellStart"/>
      <w:r w:rsidR="007A7BBD" w:rsidRPr="00AA3642">
        <w:rPr>
          <w:rFonts w:ascii="Arial" w:hAnsi="Arial" w:cs="Arial"/>
        </w:rPr>
        <w:t>domácnosi</w:t>
      </w:r>
      <w:proofErr w:type="spellEnd"/>
      <w:r w:rsidR="007A7BBD" w:rsidRPr="00AA3642">
        <w:rPr>
          <w:rFonts w:ascii="Arial" w:hAnsi="Arial" w:cs="Arial"/>
        </w:rPr>
        <w:t xml:space="preserve"> 2 dospelých, kde </w:t>
      </w:r>
      <w:r w:rsidR="00F727B7">
        <w:rPr>
          <w:rFonts w:ascii="Arial" w:hAnsi="Arial" w:cs="Arial"/>
        </w:rPr>
        <w:t xml:space="preserve">boli obe osoby </w:t>
      </w:r>
      <w:r w:rsidR="007A7BBD" w:rsidRPr="00AA3642">
        <w:rPr>
          <w:rFonts w:ascii="Arial" w:hAnsi="Arial" w:cs="Arial"/>
        </w:rPr>
        <w:t xml:space="preserve">vo veku </w:t>
      </w:r>
      <w:r w:rsidR="00F727B7">
        <w:rPr>
          <w:rFonts w:ascii="Arial" w:hAnsi="Arial" w:cs="Arial"/>
        </w:rPr>
        <w:t xml:space="preserve">menej ako 65 rokov </w:t>
      </w:r>
      <w:r w:rsidR="007A7BBD" w:rsidRPr="00AA3642">
        <w:rPr>
          <w:rFonts w:ascii="Arial" w:hAnsi="Arial" w:cs="Arial"/>
        </w:rPr>
        <w:t>(</w:t>
      </w:r>
      <w:r w:rsidR="00F727B7">
        <w:rPr>
          <w:rFonts w:ascii="Arial" w:hAnsi="Arial" w:cs="Arial"/>
        </w:rPr>
        <w:t>7</w:t>
      </w:r>
      <w:r w:rsidR="00C52C94" w:rsidRPr="00AA3642">
        <w:rPr>
          <w:rFonts w:ascii="Arial" w:hAnsi="Arial" w:cs="Arial"/>
        </w:rPr>
        <w:t>,</w:t>
      </w:r>
      <w:r w:rsidR="00F727B7">
        <w:rPr>
          <w:rFonts w:ascii="Arial" w:hAnsi="Arial" w:cs="Arial"/>
        </w:rPr>
        <w:t>7</w:t>
      </w:r>
      <w:r w:rsidR="00C52C94" w:rsidRPr="00AA3642">
        <w:rPr>
          <w:rFonts w:ascii="Arial" w:hAnsi="Arial" w:cs="Arial"/>
        </w:rPr>
        <w:t xml:space="preserve"> %</w:t>
      </w:r>
      <w:r w:rsidR="009500D9" w:rsidRPr="00AA3642">
        <w:rPr>
          <w:rFonts w:ascii="Arial" w:hAnsi="Arial" w:cs="Arial"/>
        </w:rPr>
        <w:t>).</w:t>
      </w:r>
      <w:r w:rsidR="00C52C94" w:rsidRPr="00AA3642">
        <w:t xml:space="preserve"> </w:t>
      </w:r>
      <w:r w:rsidR="00C52C94" w:rsidRPr="00AA3642">
        <w:rPr>
          <w:rFonts w:ascii="Arial" w:hAnsi="Arial" w:cs="Arial"/>
        </w:rPr>
        <w:t xml:space="preserve">Vyššia zraniteľnosť </w:t>
      </w:r>
      <w:r w:rsidR="007A7BBD" w:rsidRPr="00AA3642">
        <w:rPr>
          <w:rFonts w:ascii="Arial" w:hAnsi="Arial" w:cs="Arial"/>
        </w:rPr>
        <w:t>chudobou alebo sociálnym vylúčením je spojená s</w:t>
      </w:r>
      <w:r w:rsidR="00C52C94" w:rsidRPr="00AA3642">
        <w:rPr>
          <w:rFonts w:ascii="Arial" w:hAnsi="Arial" w:cs="Arial"/>
        </w:rPr>
        <w:t xml:space="preserve"> </w:t>
      </w:r>
      <w:r w:rsidR="007A7BBD" w:rsidRPr="00AA3642">
        <w:rPr>
          <w:rFonts w:ascii="Arial" w:hAnsi="Arial" w:cs="Arial"/>
        </w:rPr>
        <w:t>horšo</w:t>
      </w:r>
      <w:r w:rsidR="00852201" w:rsidRPr="00AA3642">
        <w:rPr>
          <w:rFonts w:ascii="Arial" w:hAnsi="Arial" w:cs="Arial"/>
        </w:rPr>
        <w:t xml:space="preserve">u </w:t>
      </w:r>
      <w:r w:rsidR="00C52C94" w:rsidRPr="00AA3642">
        <w:rPr>
          <w:rFonts w:ascii="Arial" w:hAnsi="Arial" w:cs="Arial"/>
        </w:rPr>
        <w:t>schopnosť</w:t>
      </w:r>
      <w:r w:rsidR="007A7BBD" w:rsidRPr="00AA3642">
        <w:rPr>
          <w:rFonts w:ascii="Arial" w:hAnsi="Arial" w:cs="Arial"/>
        </w:rPr>
        <w:t>ou</w:t>
      </w:r>
      <w:r w:rsidR="00C52C94" w:rsidRPr="00AA3642">
        <w:rPr>
          <w:rFonts w:ascii="Arial" w:hAnsi="Arial" w:cs="Arial"/>
        </w:rPr>
        <w:t xml:space="preserve"> domácnosti mobilizovať zdroje</w:t>
      </w:r>
      <w:r w:rsidR="00852201" w:rsidRPr="00AA3642">
        <w:rPr>
          <w:rFonts w:ascii="Arial" w:hAnsi="Arial" w:cs="Arial"/>
        </w:rPr>
        <w:t xml:space="preserve"> (</w:t>
      </w:r>
      <w:r w:rsidR="00C52C94" w:rsidRPr="00AA3642">
        <w:rPr>
          <w:rFonts w:ascii="Arial" w:hAnsi="Arial" w:cs="Arial"/>
        </w:rPr>
        <w:t>najmä svoju pracovnú silu, ktorá je najdôležitejším zdrojom príjmu</w:t>
      </w:r>
      <w:r w:rsidR="00852201" w:rsidRPr="00AA3642">
        <w:rPr>
          <w:rFonts w:ascii="Arial" w:hAnsi="Arial" w:cs="Arial"/>
        </w:rPr>
        <w:t>)</w:t>
      </w:r>
      <w:r w:rsidR="00C52C94" w:rsidRPr="00AA3642">
        <w:rPr>
          <w:rFonts w:ascii="Arial" w:hAnsi="Arial" w:cs="Arial"/>
        </w:rPr>
        <w:t xml:space="preserve">, ale aj </w:t>
      </w:r>
      <w:r w:rsidR="007A7BBD" w:rsidRPr="00AA3642">
        <w:rPr>
          <w:rFonts w:ascii="Arial" w:hAnsi="Arial" w:cs="Arial"/>
        </w:rPr>
        <w:t>s</w:t>
      </w:r>
      <w:r w:rsidR="00314E26">
        <w:rPr>
          <w:rFonts w:ascii="Arial" w:hAnsi="Arial" w:cs="Arial"/>
        </w:rPr>
        <w:t xml:space="preserve"> vyšším </w:t>
      </w:r>
      <w:r w:rsidR="007A7BBD" w:rsidRPr="00AA3642">
        <w:rPr>
          <w:rFonts w:ascii="Arial" w:hAnsi="Arial" w:cs="Arial"/>
        </w:rPr>
        <w:t>poč</w:t>
      </w:r>
      <w:r w:rsidR="00C52C94" w:rsidRPr="00AA3642">
        <w:rPr>
          <w:rFonts w:ascii="Arial" w:hAnsi="Arial" w:cs="Arial"/>
        </w:rPr>
        <w:t>t</w:t>
      </w:r>
      <w:r w:rsidR="007A7BBD" w:rsidRPr="00AA3642">
        <w:rPr>
          <w:rFonts w:ascii="Arial" w:hAnsi="Arial" w:cs="Arial"/>
        </w:rPr>
        <w:t>om</w:t>
      </w:r>
      <w:r w:rsidR="00C52C94" w:rsidRPr="00AA3642">
        <w:rPr>
          <w:rFonts w:ascii="Arial" w:hAnsi="Arial" w:cs="Arial"/>
        </w:rPr>
        <w:t xml:space="preserve"> </w:t>
      </w:r>
      <w:r w:rsidR="00314E26">
        <w:rPr>
          <w:rFonts w:ascii="Arial" w:hAnsi="Arial" w:cs="Arial"/>
        </w:rPr>
        <w:t xml:space="preserve">závislých </w:t>
      </w:r>
      <w:r w:rsidR="00C52C94" w:rsidRPr="00AA3642">
        <w:rPr>
          <w:rFonts w:ascii="Arial" w:hAnsi="Arial" w:cs="Arial"/>
        </w:rPr>
        <w:t>detí v domácnosti.</w:t>
      </w:r>
    </w:p>
    <w:p w14:paraId="5016FCC9" w14:textId="77777777" w:rsidR="00304975" w:rsidRDefault="00304975" w:rsidP="00732AFF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right="71" w:firstLine="426"/>
        <w:contextualSpacing/>
        <w:jc w:val="both"/>
        <w:rPr>
          <w:rFonts w:ascii="Arial" w:hAnsi="Arial" w:cs="Arial"/>
        </w:rPr>
      </w:pPr>
    </w:p>
    <w:p w14:paraId="7C3B1776" w14:textId="17B8B93F" w:rsidR="00B256B9" w:rsidRPr="00B256B9" w:rsidRDefault="00463B69" w:rsidP="00BB5F2B">
      <w:pPr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Arial Narrow" w:hAnsi="Arial Narrow" w:cs="Arial"/>
          <w:b/>
          <w:color w:val="000000"/>
        </w:rPr>
      </w:pPr>
      <w:r>
        <w:rPr>
          <w:rFonts w:ascii="Arial Narrow" w:hAnsi="Arial Narrow" w:cs="Arial"/>
          <w:b/>
          <w:noProof/>
          <w:color w:val="000000"/>
          <w:lang w:eastAsia="sk-SK"/>
        </w:rPr>
        <w:lastRenderedPageBreak/>
        <mc:AlternateContent>
          <mc:Choice Requires="wps">
            <w:drawing>
              <wp:anchor distT="0" distB="0" distL="114300" distR="114300" simplePos="0" relativeHeight="251616256" behindDoc="0" locked="0" layoutInCell="1" allowOverlap="1" wp14:anchorId="686DA50D" wp14:editId="59A12FEF">
                <wp:simplePos x="0" y="0"/>
                <wp:positionH relativeFrom="column">
                  <wp:posOffset>-99695</wp:posOffset>
                </wp:positionH>
                <wp:positionV relativeFrom="paragraph">
                  <wp:posOffset>-3175</wp:posOffset>
                </wp:positionV>
                <wp:extent cx="48895" cy="324485"/>
                <wp:effectExtent l="0" t="635" r="0" b="0"/>
                <wp:wrapNone/>
                <wp:docPr id="86" name="Rectangle 4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8895" cy="324485"/>
                        </a:xfrm>
                        <a:prstGeom prst="rect">
                          <a:avLst/>
                        </a:prstGeom>
                        <a:solidFill>
                          <a:srgbClr val="8497B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3684476" id="Rectangle 410" o:spid="_x0000_s1026" style="position:absolute;margin-left:-7.85pt;margin-top:-.25pt;width:3.85pt;height:25.55pt;z-index:251616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" fillcolor="#8497b0" stroked="f"/>
            </w:pict>
          </mc:Fallback>
        </mc:AlternateContent>
      </w:r>
      <w:r w:rsidR="00BB5F2B" w:rsidRPr="00B256B9">
        <w:rPr>
          <w:rFonts w:ascii="Arial Narrow" w:hAnsi="Arial Narrow" w:cs="Arial"/>
          <w:b/>
          <w:color w:val="000000"/>
        </w:rPr>
        <w:t xml:space="preserve">Tab. 2.2  </w:t>
      </w:r>
    </w:p>
    <w:p w14:paraId="01FFF731" w14:textId="77777777" w:rsidR="00AB251F" w:rsidRPr="00B256B9" w:rsidRDefault="00946160" w:rsidP="00BB5F2B">
      <w:pPr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Arial Narrow" w:hAnsi="Arial Narrow" w:cs="Arial"/>
          <w:color w:val="000000"/>
        </w:rPr>
      </w:pPr>
      <w:r w:rsidRPr="00B256B9">
        <w:rPr>
          <w:rFonts w:ascii="Arial Narrow" w:hAnsi="Arial Narrow" w:cs="Arial"/>
          <w:color w:val="000000"/>
        </w:rPr>
        <w:t>Miera rizika</w:t>
      </w:r>
      <w:r w:rsidR="00BB5F2B" w:rsidRPr="00B256B9">
        <w:rPr>
          <w:rFonts w:ascii="Arial Narrow" w:hAnsi="Arial Narrow" w:cs="Arial"/>
          <w:color w:val="000000"/>
        </w:rPr>
        <w:t xml:space="preserve"> chudoby alebo sociálneho vylúčenia</w:t>
      </w:r>
      <w:r w:rsidR="00BB5F2B" w:rsidRPr="00B256B9">
        <w:rPr>
          <w:rFonts w:ascii="Arial Narrow" w:hAnsi="Arial Narrow" w:cs="Arial"/>
          <w:sz w:val="16"/>
          <w:szCs w:val="16"/>
        </w:rPr>
        <w:t xml:space="preserve"> </w:t>
      </w:r>
      <w:r w:rsidR="00BB5F2B" w:rsidRPr="00B256B9">
        <w:rPr>
          <w:rFonts w:ascii="Arial Narrow" w:hAnsi="Arial Narrow" w:cs="Arial"/>
          <w:color w:val="000000"/>
        </w:rPr>
        <w:t>podľa typu</w:t>
      </w:r>
      <w:r w:rsidRPr="00B256B9">
        <w:rPr>
          <w:rFonts w:ascii="Arial Narrow" w:hAnsi="Arial Narrow" w:cs="Arial"/>
          <w:color w:val="000000"/>
        </w:rPr>
        <w:t xml:space="preserve"> </w:t>
      </w:r>
      <w:r w:rsidR="00BB5F2B" w:rsidRPr="00B256B9">
        <w:rPr>
          <w:rFonts w:ascii="Arial Narrow" w:hAnsi="Arial Narrow" w:cs="Arial"/>
          <w:color w:val="000000"/>
        </w:rPr>
        <w:t xml:space="preserve">domácnosti, </w:t>
      </w:r>
      <w:r w:rsidR="00F727B7" w:rsidRPr="00B256B9">
        <w:rPr>
          <w:rFonts w:ascii="Arial Narrow" w:hAnsi="Arial Narrow" w:cs="Arial"/>
          <w:color w:val="000000"/>
        </w:rPr>
        <w:t>2025</w:t>
      </w:r>
    </w:p>
    <w:tbl>
      <w:tblPr>
        <w:tblW w:w="9072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880"/>
        <w:gridCol w:w="3192"/>
      </w:tblGrid>
      <w:tr w:rsidR="00B256B9" w:rsidRPr="00B256B9" w14:paraId="3C090BC0" w14:textId="77777777" w:rsidTr="00B256B9">
        <w:trPr>
          <w:trHeight w:val="315"/>
        </w:trPr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BAC6E0" w14:textId="77777777" w:rsidR="00B256B9" w:rsidRPr="00B256B9" w:rsidRDefault="00B256B9" w:rsidP="00B256B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sk-SK"/>
              </w:rPr>
            </w:pPr>
          </w:p>
        </w:tc>
        <w:tc>
          <w:tcPr>
            <w:tcW w:w="3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6C626F" w14:textId="77777777" w:rsidR="00B256B9" w:rsidRPr="00B256B9" w:rsidRDefault="00B256B9" w:rsidP="00B256B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</w:pPr>
            <w:r w:rsidRPr="00B256B9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v %</w:t>
            </w:r>
          </w:p>
        </w:tc>
      </w:tr>
      <w:tr w:rsidR="00B256B9" w:rsidRPr="00B256B9" w14:paraId="0DD9EE3D" w14:textId="77777777" w:rsidTr="00B256B9">
        <w:trPr>
          <w:trHeight w:val="600"/>
        </w:trPr>
        <w:tc>
          <w:tcPr>
            <w:tcW w:w="58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2148CE8" w14:textId="77777777" w:rsidR="00B256B9" w:rsidRPr="00B256B9" w:rsidRDefault="00B256B9" w:rsidP="00B256B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</w:pPr>
            <w:r w:rsidRPr="00B256B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  <w:t xml:space="preserve">Typ domácnosti  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6E770D" w14:textId="77777777" w:rsidR="00B256B9" w:rsidRPr="00B256B9" w:rsidRDefault="00B256B9" w:rsidP="00B256B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</w:pPr>
            <w:r w:rsidRPr="00B256B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  <w:t>Miera rizika chudoby alebo sociálneho vylúčenia</w:t>
            </w:r>
          </w:p>
        </w:tc>
      </w:tr>
      <w:tr w:rsidR="00B256B9" w:rsidRPr="00B256B9" w14:paraId="1245FCF5" w14:textId="77777777" w:rsidTr="00B256B9">
        <w:trPr>
          <w:trHeight w:val="375"/>
        </w:trPr>
        <w:tc>
          <w:tcPr>
            <w:tcW w:w="5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8497B0"/>
            <w:noWrap/>
            <w:vAlign w:val="center"/>
            <w:hideMark/>
          </w:tcPr>
          <w:p w14:paraId="7C955CB1" w14:textId="77777777" w:rsidR="00B256B9" w:rsidRPr="00B256B9" w:rsidRDefault="00DF0562" w:rsidP="00B256B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sk-SK"/>
              </w:rPr>
            </w:pPr>
            <w:r w:rsidRPr="00DF0562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sk-SK"/>
              </w:rPr>
              <w:t>Všetky osoby v hospodáriacich domácnostiach v SR</w:t>
            </w:r>
          </w:p>
        </w:tc>
        <w:tc>
          <w:tcPr>
            <w:tcW w:w="3192" w:type="dxa"/>
            <w:tcBorders>
              <w:top w:val="nil"/>
              <w:left w:val="nil"/>
              <w:bottom w:val="nil"/>
              <w:right w:val="nil"/>
            </w:tcBorders>
            <w:shd w:val="clear" w:color="000000" w:fill="8497B0"/>
            <w:noWrap/>
            <w:vAlign w:val="center"/>
            <w:hideMark/>
          </w:tcPr>
          <w:p w14:paraId="0911FDE5" w14:textId="77777777" w:rsidR="00B256B9" w:rsidRPr="00B256B9" w:rsidRDefault="00B256B9" w:rsidP="00B256B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sk-SK"/>
              </w:rPr>
            </w:pPr>
            <w:r w:rsidRPr="00B256B9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sk-SK"/>
              </w:rPr>
              <w:t>16,7</w:t>
            </w:r>
          </w:p>
        </w:tc>
      </w:tr>
      <w:tr w:rsidR="00B256B9" w:rsidRPr="00B256B9" w14:paraId="5BF9614E" w14:textId="77777777" w:rsidTr="00B256B9">
        <w:trPr>
          <w:trHeight w:val="105"/>
        </w:trPr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205F06A" w14:textId="77777777" w:rsidR="00B256B9" w:rsidRPr="00B256B9" w:rsidRDefault="00B256B9" w:rsidP="00B256B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sk-SK"/>
              </w:rPr>
            </w:pPr>
            <w:r w:rsidRPr="00B256B9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sk-SK"/>
              </w:rPr>
              <w:t> </w:t>
            </w:r>
          </w:p>
        </w:tc>
        <w:tc>
          <w:tcPr>
            <w:tcW w:w="31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8E4C8D4" w14:textId="77777777" w:rsidR="00B256B9" w:rsidRPr="00B256B9" w:rsidRDefault="00B256B9" w:rsidP="00B256B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sk-SK"/>
              </w:rPr>
            </w:pPr>
            <w:r w:rsidRPr="00B256B9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sk-SK"/>
              </w:rPr>
              <w:t> </w:t>
            </w:r>
          </w:p>
        </w:tc>
      </w:tr>
      <w:tr w:rsidR="00B256B9" w:rsidRPr="00B256B9" w14:paraId="18224D75" w14:textId="77777777" w:rsidTr="00B256B9">
        <w:trPr>
          <w:trHeight w:val="375"/>
        </w:trPr>
        <w:tc>
          <w:tcPr>
            <w:tcW w:w="5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8497B0"/>
            <w:noWrap/>
            <w:vAlign w:val="center"/>
            <w:hideMark/>
          </w:tcPr>
          <w:p w14:paraId="0916C395" w14:textId="77777777" w:rsidR="00B256B9" w:rsidRPr="00B256B9" w:rsidRDefault="00B256B9" w:rsidP="00B256B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sk-SK"/>
              </w:rPr>
            </w:pPr>
            <w:r w:rsidRPr="00B256B9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sk-SK"/>
              </w:rPr>
              <w:t xml:space="preserve">Domácnosť bez závislých detí </w:t>
            </w:r>
          </w:p>
        </w:tc>
        <w:tc>
          <w:tcPr>
            <w:tcW w:w="3192" w:type="dxa"/>
            <w:tcBorders>
              <w:top w:val="nil"/>
              <w:left w:val="nil"/>
              <w:bottom w:val="nil"/>
              <w:right w:val="nil"/>
            </w:tcBorders>
            <w:shd w:val="clear" w:color="000000" w:fill="8497B0"/>
            <w:noWrap/>
            <w:vAlign w:val="center"/>
            <w:hideMark/>
          </w:tcPr>
          <w:p w14:paraId="4959E13A" w14:textId="77777777" w:rsidR="00B256B9" w:rsidRPr="00B256B9" w:rsidRDefault="00B256B9" w:rsidP="00B256B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sk-SK"/>
              </w:rPr>
            </w:pPr>
            <w:r w:rsidRPr="00B256B9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sk-SK"/>
              </w:rPr>
              <w:t>12,3</w:t>
            </w:r>
          </w:p>
        </w:tc>
      </w:tr>
      <w:tr w:rsidR="00B256B9" w:rsidRPr="00B256B9" w14:paraId="3C20DA3B" w14:textId="77777777" w:rsidTr="00B256B9">
        <w:trPr>
          <w:trHeight w:val="375"/>
        </w:trPr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023DBE" w14:textId="77777777" w:rsidR="00B256B9" w:rsidRPr="00B256B9" w:rsidRDefault="00B256B9" w:rsidP="00B256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B256B9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 xml:space="preserve">   Domácnosť jednotlivca vo veku &lt; 65 rokov, muž</w:t>
            </w: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07A3BA" w14:textId="77777777" w:rsidR="00B256B9" w:rsidRPr="00B256B9" w:rsidRDefault="00B256B9" w:rsidP="00B256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B256B9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21,0</w:t>
            </w:r>
          </w:p>
        </w:tc>
      </w:tr>
      <w:tr w:rsidR="00B256B9" w:rsidRPr="00B256B9" w14:paraId="00F239A3" w14:textId="77777777" w:rsidTr="00B256B9">
        <w:trPr>
          <w:trHeight w:val="375"/>
        </w:trPr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60E419" w14:textId="77777777" w:rsidR="00B256B9" w:rsidRPr="00B256B9" w:rsidRDefault="00B256B9" w:rsidP="00B256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B256B9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 xml:space="preserve">   Domácnosť jednotlivca vo veku &lt; 65 rokov, žena</w:t>
            </w: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1B64AE" w14:textId="77777777" w:rsidR="00B256B9" w:rsidRPr="00B256B9" w:rsidRDefault="00B256B9" w:rsidP="00B256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B256B9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26,3</w:t>
            </w:r>
          </w:p>
        </w:tc>
      </w:tr>
      <w:tr w:rsidR="00B256B9" w:rsidRPr="00B256B9" w14:paraId="10EEB03F" w14:textId="77777777" w:rsidTr="00B256B9">
        <w:trPr>
          <w:trHeight w:val="375"/>
        </w:trPr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799CE32" w14:textId="77777777" w:rsidR="00B256B9" w:rsidRPr="00B256B9" w:rsidRDefault="00B256B9" w:rsidP="00B256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B256B9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 xml:space="preserve">   Domácnosť jednotlivca vo veku 65 rokov a viac, muž</w:t>
            </w: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8845E9" w14:textId="77777777" w:rsidR="00B256B9" w:rsidRPr="00B256B9" w:rsidRDefault="00B256B9" w:rsidP="00B256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B256B9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18,2</w:t>
            </w:r>
          </w:p>
        </w:tc>
      </w:tr>
      <w:tr w:rsidR="00B256B9" w:rsidRPr="00B256B9" w14:paraId="1FAC9240" w14:textId="77777777" w:rsidTr="00B256B9">
        <w:trPr>
          <w:trHeight w:val="375"/>
        </w:trPr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EC27FF" w14:textId="77777777" w:rsidR="00B256B9" w:rsidRPr="00B256B9" w:rsidRDefault="00B256B9" w:rsidP="00B256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B256B9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 xml:space="preserve">   Domácnosť jednotlivca vo veku 65 rokov a viac, žena</w:t>
            </w: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C72394" w14:textId="77777777" w:rsidR="00B256B9" w:rsidRPr="00B256B9" w:rsidRDefault="00B256B9" w:rsidP="00B256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B256B9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24,3</w:t>
            </w:r>
          </w:p>
        </w:tc>
      </w:tr>
      <w:tr w:rsidR="00B256B9" w:rsidRPr="00B256B9" w14:paraId="26BD9497" w14:textId="77777777" w:rsidTr="00B256B9">
        <w:trPr>
          <w:trHeight w:val="375"/>
        </w:trPr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735E8B" w14:textId="77777777" w:rsidR="00B256B9" w:rsidRPr="00B256B9" w:rsidRDefault="00B256B9" w:rsidP="00B256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B256B9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 xml:space="preserve">   Domácnosť 2 dospelých, obaja vo veku &lt; 65 rokov</w:t>
            </w: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FEC44C" w14:textId="77777777" w:rsidR="00B256B9" w:rsidRPr="00B256B9" w:rsidRDefault="00B256B9" w:rsidP="00B256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B256B9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7,7</w:t>
            </w:r>
          </w:p>
        </w:tc>
      </w:tr>
      <w:tr w:rsidR="00B256B9" w:rsidRPr="00B256B9" w14:paraId="091A39F3" w14:textId="77777777" w:rsidTr="00B256B9">
        <w:trPr>
          <w:trHeight w:val="375"/>
        </w:trPr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FA3DCB" w14:textId="77777777" w:rsidR="00B256B9" w:rsidRPr="00B256B9" w:rsidRDefault="00B256B9" w:rsidP="00B256B9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sk-SK"/>
              </w:rPr>
            </w:pPr>
            <w:r w:rsidRPr="00B256B9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sk-SK"/>
              </w:rPr>
              <w:t xml:space="preserve">   </w:t>
            </w:r>
            <w:r w:rsidRPr="00B256B9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Domácnosť 2 dospelých, aspoň jeden z nich vo veku 65 rokov a viac</w:t>
            </w: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2185E4" w14:textId="77777777" w:rsidR="00B256B9" w:rsidRPr="00B256B9" w:rsidRDefault="00B256B9" w:rsidP="00B256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B256B9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9,4</w:t>
            </w:r>
          </w:p>
        </w:tc>
      </w:tr>
      <w:tr w:rsidR="00B256B9" w:rsidRPr="00B256B9" w14:paraId="724394EA" w14:textId="77777777" w:rsidTr="00B256B9">
        <w:trPr>
          <w:trHeight w:val="375"/>
        </w:trPr>
        <w:tc>
          <w:tcPr>
            <w:tcW w:w="5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8497B0"/>
            <w:noWrap/>
            <w:vAlign w:val="center"/>
            <w:hideMark/>
          </w:tcPr>
          <w:p w14:paraId="4E2DC2A5" w14:textId="77777777" w:rsidR="00B256B9" w:rsidRPr="00B256B9" w:rsidRDefault="00B256B9" w:rsidP="00B256B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sk-SK"/>
              </w:rPr>
            </w:pPr>
            <w:r w:rsidRPr="00B256B9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sk-SK"/>
              </w:rPr>
              <w:t>Domácnosť so závislými deťmi</w:t>
            </w:r>
          </w:p>
        </w:tc>
        <w:tc>
          <w:tcPr>
            <w:tcW w:w="3192" w:type="dxa"/>
            <w:tcBorders>
              <w:top w:val="nil"/>
              <w:left w:val="nil"/>
              <w:bottom w:val="nil"/>
              <w:right w:val="nil"/>
            </w:tcBorders>
            <w:shd w:val="clear" w:color="000000" w:fill="8497B0"/>
            <w:noWrap/>
            <w:vAlign w:val="center"/>
            <w:hideMark/>
          </w:tcPr>
          <w:p w14:paraId="4C910397" w14:textId="77777777" w:rsidR="00B256B9" w:rsidRPr="00B256B9" w:rsidRDefault="00B256B9" w:rsidP="00B256B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sk-SK"/>
              </w:rPr>
            </w:pPr>
            <w:r w:rsidRPr="00B256B9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sk-SK"/>
              </w:rPr>
              <w:t>20,2</w:t>
            </w:r>
          </w:p>
        </w:tc>
      </w:tr>
      <w:tr w:rsidR="00B256B9" w:rsidRPr="00B256B9" w14:paraId="56DC7CAA" w14:textId="77777777" w:rsidTr="00B256B9">
        <w:trPr>
          <w:trHeight w:val="375"/>
        </w:trPr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B4C5C7" w14:textId="77777777" w:rsidR="00B256B9" w:rsidRPr="00B256B9" w:rsidRDefault="00B256B9" w:rsidP="00DF05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B256B9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 xml:space="preserve">   Domácnosť 1 rodiča </w:t>
            </w:r>
            <w:r w:rsidR="00DF0562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 xml:space="preserve">s </w:t>
            </w:r>
            <w:proofErr w:type="spellStart"/>
            <w:r w:rsidR="00DF0562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a</w:t>
            </w:r>
            <w:r w:rsidRPr="00B256B9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poň</w:t>
            </w:r>
            <w:proofErr w:type="spellEnd"/>
            <w:r w:rsidRPr="00B256B9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 xml:space="preserve"> s 1 závislým dieťaťom</w:t>
            </w: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142502" w14:textId="77777777" w:rsidR="00B256B9" w:rsidRPr="00B256B9" w:rsidRDefault="00B256B9" w:rsidP="00B256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B256B9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49,5</w:t>
            </w:r>
          </w:p>
        </w:tc>
      </w:tr>
      <w:tr w:rsidR="00B256B9" w:rsidRPr="00B256B9" w14:paraId="776400A3" w14:textId="77777777" w:rsidTr="00B256B9">
        <w:trPr>
          <w:trHeight w:val="375"/>
        </w:trPr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A775C6" w14:textId="77777777" w:rsidR="00B256B9" w:rsidRPr="00B256B9" w:rsidRDefault="00B256B9" w:rsidP="00B256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B256B9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 xml:space="preserve">   Domácnosť 2 dospelých s 1 závislým dieťaťom</w:t>
            </w: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5E1BFA" w14:textId="77777777" w:rsidR="00B256B9" w:rsidRPr="00B256B9" w:rsidRDefault="00B256B9" w:rsidP="00B256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B256B9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11,9</w:t>
            </w:r>
          </w:p>
        </w:tc>
      </w:tr>
      <w:tr w:rsidR="00B256B9" w:rsidRPr="00B256B9" w14:paraId="12BF2DF5" w14:textId="77777777" w:rsidTr="00B256B9">
        <w:trPr>
          <w:trHeight w:val="375"/>
        </w:trPr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795D9B" w14:textId="77777777" w:rsidR="00B256B9" w:rsidRPr="00B256B9" w:rsidRDefault="00B256B9" w:rsidP="00B256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B256B9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 xml:space="preserve">   Domácnosť 2 dospelých s 2 závislými deťmi</w:t>
            </w: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08EED5" w14:textId="77777777" w:rsidR="00B256B9" w:rsidRPr="00B256B9" w:rsidRDefault="00B256B9" w:rsidP="00B256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B256B9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16,1</w:t>
            </w:r>
          </w:p>
        </w:tc>
      </w:tr>
      <w:tr w:rsidR="00B256B9" w:rsidRPr="00B256B9" w14:paraId="4191AFCE" w14:textId="77777777" w:rsidTr="00B256B9">
        <w:trPr>
          <w:trHeight w:val="300"/>
        </w:trPr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52DBE8" w14:textId="77777777" w:rsidR="00B256B9" w:rsidRPr="00B256B9" w:rsidRDefault="00B256B9" w:rsidP="00B256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B256B9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 xml:space="preserve">   Domácnosť 2 dospelých s 3 a viac závislými deťmi</w:t>
            </w: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CB2D32" w14:textId="77777777" w:rsidR="00B256B9" w:rsidRPr="00B256B9" w:rsidRDefault="00B256B9" w:rsidP="00B256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B256B9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38,0</w:t>
            </w:r>
          </w:p>
        </w:tc>
      </w:tr>
      <w:tr w:rsidR="00B256B9" w:rsidRPr="00B256B9" w14:paraId="150FC19D" w14:textId="77777777" w:rsidTr="00B256B9">
        <w:trPr>
          <w:trHeight w:val="300"/>
        </w:trPr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12471C" w14:textId="77777777" w:rsidR="00611D4C" w:rsidRPr="00B923FB" w:rsidRDefault="00325B1E" w:rsidP="00611D4C">
            <w:pPr>
              <w:spacing w:after="0" w:line="240" w:lineRule="auto"/>
              <w:rPr>
                <w:rFonts w:ascii="Arial Narrow" w:hAnsi="Arial Narrow" w:cs="Calibri"/>
                <w:i/>
                <w:iCs/>
                <w:color w:val="2E74B5" w:themeColor="accent1" w:themeShade="BF"/>
                <w:sz w:val="20"/>
                <w:szCs w:val="20"/>
                <w:u w:val="single"/>
                <w:lang w:eastAsia="sk-SK"/>
              </w:rPr>
            </w:pPr>
            <w:hyperlink r:id="rId12" w:anchor="!/view/sk/vbd_sk_win2/ps1835rs/v_ps1835rs_00_00_00_sk" w:history="1">
              <w:r w:rsidR="00611D4C" w:rsidRPr="00B923FB">
                <w:rPr>
                  <w:rStyle w:val="Hypertextovprepojenie"/>
                  <w:rFonts w:ascii="Arial Narrow" w:hAnsi="Arial Narrow" w:cs="Calibri"/>
                  <w:i/>
                  <w:iCs/>
                  <w:color w:val="2E74B5" w:themeColor="accent1" w:themeShade="BF"/>
                  <w:sz w:val="20"/>
                  <w:szCs w:val="20"/>
                </w:rPr>
                <w:t xml:space="preserve">Zdroj: Štatistický úrad SR, Zisťovanie EU SILC, </w:t>
              </w:r>
              <w:proofErr w:type="spellStart"/>
              <w:r w:rsidR="00611D4C" w:rsidRPr="00B923FB">
                <w:rPr>
                  <w:rStyle w:val="Hypertextovprepojenie"/>
                  <w:rFonts w:ascii="Arial Narrow" w:hAnsi="Arial Narrow" w:cs="Calibri"/>
                  <w:i/>
                  <w:iCs/>
                  <w:color w:val="2E74B5" w:themeColor="accent1" w:themeShade="BF"/>
                  <w:sz w:val="20"/>
                  <w:szCs w:val="20"/>
                </w:rPr>
                <w:t>DATAcube</w:t>
              </w:r>
              <w:proofErr w:type="spellEnd"/>
              <w:r w:rsidR="00611D4C" w:rsidRPr="00B923FB">
                <w:rPr>
                  <w:rStyle w:val="Hypertextovprepojenie"/>
                  <w:rFonts w:ascii="Arial Narrow" w:hAnsi="Arial Narrow" w:cs="Calibri"/>
                  <w:i/>
                  <w:iCs/>
                  <w:color w:val="2E74B5" w:themeColor="accent1" w:themeShade="BF"/>
                  <w:sz w:val="20"/>
                  <w:szCs w:val="20"/>
                </w:rPr>
                <w:t>. (ps1835rs)</w:t>
              </w:r>
            </w:hyperlink>
          </w:p>
          <w:p w14:paraId="113EA569" w14:textId="77777777" w:rsidR="00B256B9" w:rsidRPr="00B256B9" w:rsidRDefault="00B256B9" w:rsidP="00B256B9">
            <w:pPr>
              <w:spacing w:after="0" w:line="240" w:lineRule="auto"/>
              <w:rPr>
                <w:rFonts w:ascii="Arial Narrow" w:eastAsia="Times New Roman" w:hAnsi="Arial Narrow" w:cs="Calibri"/>
                <w:i/>
                <w:iCs/>
                <w:color w:val="0563C1"/>
                <w:sz w:val="20"/>
                <w:szCs w:val="20"/>
                <w:u w:val="single"/>
                <w:lang w:eastAsia="sk-SK"/>
              </w:rPr>
            </w:pPr>
          </w:p>
        </w:tc>
        <w:tc>
          <w:tcPr>
            <w:tcW w:w="3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5C7561" w14:textId="77777777" w:rsidR="00B256B9" w:rsidRPr="00B256B9" w:rsidRDefault="00B256B9" w:rsidP="00B256B9">
            <w:pPr>
              <w:spacing w:after="0" w:line="240" w:lineRule="auto"/>
              <w:rPr>
                <w:rFonts w:ascii="Arial Narrow" w:eastAsia="Times New Roman" w:hAnsi="Arial Narrow" w:cs="Calibri"/>
                <w:i/>
                <w:iCs/>
                <w:color w:val="0563C1"/>
                <w:sz w:val="20"/>
                <w:szCs w:val="20"/>
                <w:u w:val="single"/>
                <w:lang w:eastAsia="sk-SK"/>
              </w:rPr>
            </w:pPr>
          </w:p>
        </w:tc>
      </w:tr>
    </w:tbl>
    <w:p w14:paraId="1883606E" w14:textId="77777777" w:rsidR="00B63829" w:rsidRPr="00492D8C" w:rsidRDefault="00B63829" w:rsidP="00B63829">
      <w:pPr>
        <w:pStyle w:val="Odsekzoznamu"/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Arial" w:hAnsi="Arial" w:cs="Arial"/>
          <w:b/>
          <w:sz w:val="30"/>
          <w:szCs w:val="30"/>
        </w:rPr>
      </w:pPr>
      <w:r w:rsidRPr="00492D8C">
        <w:rPr>
          <w:rFonts w:ascii="Arial" w:eastAsia="Times New Roman" w:hAnsi="Arial"/>
          <w:lang w:eastAsia="cs-CZ"/>
        </w:rPr>
        <w:t xml:space="preserve">Počet a podiel obyvateľov ohrozených </w:t>
      </w:r>
      <w:r w:rsidRPr="00492D8C">
        <w:rPr>
          <w:rFonts w:ascii="Arial" w:eastAsia="Times New Roman" w:hAnsi="Arial"/>
          <w:iCs/>
          <w:lang w:eastAsia="cs-CZ"/>
        </w:rPr>
        <w:t xml:space="preserve">chudobou alebo sociálnym vylúčením </w:t>
      </w:r>
      <w:r w:rsidRPr="00492D8C">
        <w:rPr>
          <w:rFonts w:ascii="Arial" w:eastAsia="Times New Roman" w:hAnsi="Arial"/>
          <w:lang w:eastAsia="cs-CZ"/>
        </w:rPr>
        <w:t xml:space="preserve">sa v rámci regiónov Slovenska </w:t>
      </w:r>
      <w:r w:rsidR="00084D93" w:rsidRPr="00492D8C">
        <w:rPr>
          <w:rFonts w:ascii="Arial" w:eastAsia="Times New Roman" w:hAnsi="Arial"/>
          <w:lang w:eastAsia="cs-CZ"/>
        </w:rPr>
        <w:t>výrazne</w:t>
      </w:r>
      <w:r w:rsidRPr="00492D8C">
        <w:rPr>
          <w:rFonts w:ascii="Arial" w:eastAsia="Times New Roman" w:hAnsi="Arial"/>
          <w:lang w:eastAsia="cs-CZ"/>
        </w:rPr>
        <w:t xml:space="preserve"> líši</w:t>
      </w:r>
      <w:r w:rsidR="008708F4">
        <w:rPr>
          <w:rFonts w:ascii="Arial" w:eastAsia="Times New Roman" w:hAnsi="Arial"/>
          <w:lang w:eastAsia="cs-CZ"/>
        </w:rPr>
        <w:t>,</w:t>
      </w:r>
      <w:r w:rsidRPr="00492D8C">
        <w:rPr>
          <w:rFonts w:ascii="Arial" w:eastAsia="Times New Roman" w:hAnsi="Arial"/>
          <w:lang w:eastAsia="cs-CZ"/>
        </w:rPr>
        <w:t xml:space="preserve"> </w:t>
      </w:r>
      <w:r w:rsidR="008708F4">
        <w:rPr>
          <w:rFonts w:ascii="Arial" w:eastAsia="Times New Roman" w:hAnsi="Arial"/>
          <w:lang w:eastAsia="cs-CZ"/>
        </w:rPr>
        <w:t>čo</w:t>
      </w:r>
      <w:r w:rsidR="00A37C51" w:rsidRPr="00492D8C">
        <w:rPr>
          <w:rFonts w:ascii="Arial" w:eastAsia="Times New Roman" w:hAnsi="Arial"/>
          <w:lang w:eastAsia="cs-CZ"/>
        </w:rPr>
        <w:t> je zrejmé</w:t>
      </w:r>
      <w:r w:rsidR="00E72F40" w:rsidRPr="00492D8C">
        <w:rPr>
          <w:rFonts w:ascii="Arial" w:hAnsi="Arial" w:cs="Arial"/>
        </w:rPr>
        <w:t xml:space="preserve"> aj v roku 202</w:t>
      </w:r>
      <w:r w:rsidR="006F5F19">
        <w:rPr>
          <w:rFonts w:ascii="Arial" w:hAnsi="Arial" w:cs="Arial"/>
        </w:rPr>
        <w:t>5</w:t>
      </w:r>
      <w:r w:rsidR="00212C1F" w:rsidRPr="00492D8C">
        <w:rPr>
          <w:rFonts w:ascii="Arial" w:hAnsi="Arial" w:cs="Arial"/>
        </w:rPr>
        <w:t>.</w:t>
      </w:r>
    </w:p>
    <w:p w14:paraId="03171EE0" w14:textId="11EEE978" w:rsidR="00B63829" w:rsidRPr="00492D8C" w:rsidRDefault="00463B69" w:rsidP="00B63829">
      <w:pPr>
        <w:pStyle w:val="Odsekzoznamu"/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Arial" w:hAnsi="Arial" w:cs="Arial"/>
        </w:rPr>
      </w:pPr>
      <w:r>
        <w:rPr>
          <w:rFonts w:ascii="Arial Narrow" w:hAnsi="Arial Narrow" w:cs="Arial"/>
          <w:b/>
          <w:noProof/>
          <w:color w:val="000000"/>
          <w:lang w:eastAsia="sk-SK"/>
        </w:rPr>
        <mc:AlternateContent>
          <mc:Choice Requires="wps">
            <w:drawing>
              <wp:anchor distT="0" distB="0" distL="114300" distR="114300" simplePos="0" relativeHeight="251617280" behindDoc="0" locked="0" layoutInCell="1" allowOverlap="1" wp14:anchorId="5161C820" wp14:editId="28605022">
                <wp:simplePos x="0" y="0"/>
                <wp:positionH relativeFrom="column">
                  <wp:posOffset>-99695</wp:posOffset>
                </wp:positionH>
                <wp:positionV relativeFrom="paragraph">
                  <wp:posOffset>161925</wp:posOffset>
                </wp:positionV>
                <wp:extent cx="48895" cy="324485"/>
                <wp:effectExtent l="0" t="0" r="0" b="1270"/>
                <wp:wrapNone/>
                <wp:docPr id="85" name="Rectangle 4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8895" cy="324485"/>
                        </a:xfrm>
                        <a:prstGeom prst="rect">
                          <a:avLst/>
                        </a:prstGeom>
                        <a:solidFill>
                          <a:srgbClr val="8497B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A0B06C2" id="Rectangle 411" o:spid="_x0000_s1026" style="position:absolute;margin-left:-7.85pt;margin-top:12.75pt;width:3.85pt;height:25.55pt;z-index:251617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" fillcolor="#8497b0" stroked="f"/>
            </w:pict>
          </mc:Fallback>
        </mc:AlternateContent>
      </w:r>
    </w:p>
    <w:p w14:paraId="290832B8" w14:textId="77777777" w:rsidR="00B256B9" w:rsidRPr="00B256B9" w:rsidRDefault="008236C0" w:rsidP="00946160">
      <w:pPr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Arial Narrow" w:hAnsi="Arial Narrow" w:cs="Arial"/>
          <w:b/>
          <w:color w:val="000000"/>
        </w:rPr>
      </w:pPr>
      <w:r w:rsidRPr="00B256B9">
        <w:rPr>
          <w:rFonts w:ascii="Arial Narrow" w:hAnsi="Arial Narrow" w:cs="Arial"/>
          <w:b/>
          <w:color w:val="000000"/>
        </w:rPr>
        <w:t xml:space="preserve">Tab. </w:t>
      </w:r>
      <w:r w:rsidR="005F726F" w:rsidRPr="00B256B9">
        <w:rPr>
          <w:rFonts w:ascii="Arial Narrow" w:hAnsi="Arial Narrow" w:cs="Arial"/>
          <w:b/>
          <w:color w:val="000000"/>
        </w:rPr>
        <w:t>2</w:t>
      </w:r>
      <w:r w:rsidRPr="00B256B9">
        <w:rPr>
          <w:rFonts w:ascii="Arial Narrow" w:hAnsi="Arial Narrow" w:cs="Arial"/>
          <w:b/>
          <w:color w:val="000000"/>
        </w:rPr>
        <w:t>.</w:t>
      </w:r>
      <w:r w:rsidR="00BB5F2B" w:rsidRPr="00B256B9">
        <w:rPr>
          <w:rFonts w:ascii="Arial Narrow" w:hAnsi="Arial Narrow" w:cs="Arial"/>
          <w:b/>
          <w:color w:val="000000"/>
        </w:rPr>
        <w:t>3</w:t>
      </w:r>
      <w:r w:rsidRPr="00B256B9">
        <w:rPr>
          <w:rFonts w:ascii="Arial Narrow" w:hAnsi="Arial Narrow" w:cs="Arial"/>
          <w:b/>
          <w:color w:val="000000"/>
        </w:rPr>
        <w:t xml:space="preserve"> </w:t>
      </w:r>
    </w:p>
    <w:p w14:paraId="3A8E914A" w14:textId="77777777" w:rsidR="00946160" w:rsidRPr="00B256B9" w:rsidRDefault="00946160" w:rsidP="00946160">
      <w:pPr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Arial Narrow" w:hAnsi="Arial Narrow" w:cs="Arial"/>
          <w:color w:val="000000"/>
        </w:rPr>
      </w:pPr>
      <w:r w:rsidRPr="00B256B9">
        <w:rPr>
          <w:rFonts w:ascii="Arial Narrow" w:hAnsi="Arial Narrow" w:cs="Arial"/>
          <w:color w:val="000000"/>
        </w:rPr>
        <w:t xml:space="preserve">Miera rizika </w:t>
      </w:r>
      <w:r w:rsidR="00D66E63" w:rsidRPr="00B256B9">
        <w:rPr>
          <w:rFonts w:ascii="Arial Narrow" w:hAnsi="Arial Narrow" w:cs="Arial"/>
          <w:color w:val="000000"/>
        </w:rPr>
        <w:t>chudoby</w:t>
      </w:r>
      <w:r w:rsidR="008236C0" w:rsidRPr="00B256B9">
        <w:rPr>
          <w:rFonts w:ascii="Arial Narrow" w:hAnsi="Arial Narrow" w:cs="Arial"/>
          <w:color w:val="000000"/>
        </w:rPr>
        <w:t xml:space="preserve"> alebo sociálneho vylúčenia</w:t>
      </w:r>
      <w:r w:rsidR="008236C0" w:rsidRPr="00DF0562">
        <w:rPr>
          <w:rFonts w:ascii="Arial Narrow" w:hAnsi="Arial Narrow" w:cs="Arial"/>
          <w:color w:val="000000"/>
        </w:rPr>
        <w:t xml:space="preserve"> </w:t>
      </w:r>
      <w:r w:rsidR="00F26BE2">
        <w:rPr>
          <w:rFonts w:ascii="Arial Narrow" w:hAnsi="Arial Narrow" w:cs="Arial"/>
          <w:color w:val="000000"/>
        </w:rPr>
        <w:t>podľa územného č</w:t>
      </w:r>
      <w:r w:rsidR="00DF0562" w:rsidRPr="00DF0562">
        <w:rPr>
          <w:rFonts w:ascii="Arial Narrow" w:hAnsi="Arial Narrow" w:cs="Arial"/>
          <w:color w:val="000000"/>
        </w:rPr>
        <w:t>lenenia</w:t>
      </w:r>
      <w:r w:rsidR="008236C0" w:rsidRPr="00B256B9">
        <w:rPr>
          <w:rFonts w:ascii="Arial Narrow" w:hAnsi="Arial Narrow" w:cs="Arial"/>
          <w:color w:val="000000"/>
        </w:rPr>
        <w:t>,</w:t>
      </w:r>
      <w:r w:rsidRPr="00B256B9">
        <w:rPr>
          <w:rFonts w:ascii="Arial Narrow" w:hAnsi="Arial Narrow" w:cs="Arial"/>
          <w:color w:val="000000"/>
        </w:rPr>
        <w:t xml:space="preserve"> </w:t>
      </w:r>
      <w:r w:rsidR="006F5F19" w:rsidRPr="00B256B9">
        <w:rPr>
          <w:rFonts w:ascii="Arial Narrow" w:hAnsi="Arial Narrow" w:cs="Arial"/>
          <w:color w:val="000000"/>
        </w:rPr>
        <w:t>2025</w:t>
      </w:r>
    </w:p>
    <w:tbl>
      <w:tblPr>
        <w:tblW w:w="9072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44"/>
        <w:gridCol w:w="5528"/>
      </w:tblGrid>
      <w:tr w:rsidR="00B256B9" w:rsidRPr="00B256B9" w14:paraId="17E652DB" w14:textId="77777777" w:rsidTr="00B256B9">
        <w:trPr>
          <w:trHeight w:val="345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68A990" w14:textId="77777777" w:rsidR="00B256B9" w:rsidRPr="00B256B9" w:rsidRDefault="00B256B9" w:rsidP="00B256B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sk-SK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DBF71" w14:textId="77777777" w:rsidR="00B256B9" w:rsidRPr="00B256B9" w:rsidRDefault="00B256B9" w:rsidP="00B256B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</w:pPr>
            <w:r w:rsidRPr="00B256B9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v %</w:t>
            </w:r>
          </w:p>
        </w:tc>
      </w:tr>
      <w:tr w:rsidR="00B256B9" w:rsidRPr="00B256B9" w14:paraId="1E2B8A89" w14:textId="77777777" w:rsidTr="00B256B9">
        <w:trPr>
          <w:trHeight w:val="591"/>
        </w:trPr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055852" w14:textId="77777777" w:rsidR="00B256B9" w:rsidRPr="00B256B9" w:rsidRDefault="00DF0562" w:rsidP="00B256B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  <w:t>Územné členenie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1A4DE8" w14:textId="77777777" w:rsidR="00B256B9" w:rsidRPr="00B256B9" w:rsidRDefault="00B256B9" w:rsidP="00B256B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</w:pPr>
            <w:r w:rsidRPr="00B256B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  <w:t>Miera rizika chudoby alebo sociálneho vylúčenia</w:t>
            </w:r>
          </w:p>
        </w:tc>
      </w:tr>
      <w:tr w:rsidR="00B256B9" w:rsidRPr="00B256B9" w14:paraId="538FC524" w14:textId="77777777" w:rsidTr="00B256B9">
        <w:trPr>
          <w:trHeight w:val="450"/>
        </w:trPr>
        <w:tc>
          <w:tcPr>
            <w:tcW w:w="35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8497B0"/>
            <w:noWrap/>
            <w:vAlign w:val="center"/>
            <w:hideMark/>
          </w:tcPr>
          <w:p w14:paraId="076E67AA" w14:textId="77777777" w:rsidR="00B256B9" w:rsidRPr="00B256B9" w:rsidRDefault="00B256B9" w:rsidP="00B256B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sk-SK"/>
              </w:rPr>
            </w:pPr>
            <w:r w:rsidRPr="00B256B9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sk-SK"/>
              </w:rPr>
              <w:t>SR</w:t>
            </w:r>
          </w:p>
        </w:tc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000000" w:fill="8497B0"/>
            <w:noWrap/>
            <w:vAlign w:val="center"/>
            <w:hideMark/>
          </w:tcPr>
          <w:p w14:paraId="318B9995" w14:textId="77777777" w:rsidR="00B256B9" w:rsidRPr="00B256B9" w:rsidRDefault="00B256B9" w:rsidP="00B256B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sk-SK"/>
              </w:rPr>
            </w:pPr>
            <w:r w:rsidRPr="00B256B9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sk-SK"/>
              </w:rPr>
              <w:t>16,7</w:t>
            </w:r>
          </w:p>
        </w:tc>
      </w:tr>
      <w:tr w:rsidR="00B256B9" w:rsidRPr="00B256B9" w14:paraId="7A5AE052" w14:textId="77777777" w:rsidTr="00B256B9">
        <w:trPr>
          <w:trHeight w:val="450"/>
        </w:trPr>
        <w:tc>
          <w:tcPr>
            <w:tcW w:w="35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8AD204" w14:textId="77777777" w:rsidR="00B256B9" w:rsidRPr="002D38F4" w:rsidRDefault="00B256B9" w:rsidP="00B256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2D38F4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Bratislavský kraj</w:t>
            </w:r>
          </w:p>
        </w:tc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A7B86C" w14:textId="77777777" w:rsidR="00B256B9" w:rsidRPr="00B256B9" w:rsidRDefault="00B256B9" w:rsidP="00B256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B256B9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2,9</w:t>
            </w:r>
          </w:p>
        </w:tc>
      </w:tr>
      <w:tr w:rsidR="00B256B9" w:rsidRPr="00B256B9" w14:paraId="7F7856F1" w14:textId="77777777" w:rsidTr="00B256B9">
        <w:trPr>
          <w:trHeight w:val="450"/>
        </w:trPr>
        <w:tc>
          <w:tcPr>
            <w:tcW w:w="35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5CA8DF" w14:textId="77777777" w:rsidR="00B256B9" w:rsidRPr="002D38F4" w:rsidRDefault="00B256B9" w:rsidP="00B256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2D38F4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Trnavský kraj</w:t>
            </w:r>
          </w:p>
        </w:tc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C728E2" w14:textId="77777777" w:rsidR="00B256B9" w:rsidRPr="00B256B9" w:rsidRDefault="00B256B9" w:rsidP="00B256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B256B9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9,9</w:t>
            </w:r>
          </w:p>
        </w:tc>
      </w:tr>
      <w:tr w:rsidR="00B256B9" w:rsidRPr="00B256B9" w14:paraId="1631A536" w14:textId="77777777" w:rsidTr="00B256B9">
        <w:trPr>
          <w:trHeight w:val="450"/>
        </w:trPr>
        <w:tc>
          <w:tcPr>
            <w:tcW w:w="35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AC4AAB" w14:textId="77777777" w:rsidR="00B256B9" w:rsidRPr="002D38F4" w:rsidRDefault="00B256B9" w:rsidP="00B256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2D38F4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Trenčiansky kraj</w:t>
            </w:r>
          </w:p>
        </w:tc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B96A58" w14:textId="77777777" w:rsidR="00B256B9" w:rsidRPr="00B256B9" w:rsidRDefault="00B256B9" w:rsidP="00B256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B256B9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14,6</w:t>
            </w:r>
          </w:p>
        </w:tc>
      </w:tr>
      <w:tr w:rsidR="00B256B9" w:rsidRPr="00B256B9" w14:paraId="4809E361" w14:textId="77777777" w:rsidTr="00B256B9">
        <w:trPr>
          <w:trHeight w:val="450"/>
        </w:trPr>
        <w:tc>
          <w:tcPr>
            <w:tcW w:w="35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9BCA09" w14:textId="77777777" w:rsidR="00B256B9" w:rsidRPr="002D38F4" w:rsidRDefault="00B256B9" w:rsidP="00B256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2D38F4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Nitriansky kraj</w:t>
            </w:r>
          </w:p>
        </w:tc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A25E56" w14:textId="77777777" w:rsidR="00B256B9" w:rsidRPr="00B256B9" w:rsidRDefault="00B256B9" w:rsidP="00B256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B256B9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17,0</w:t>
            </w:r>
          </w:p>
        </w:tc>
      </w:tr>
      <w:tr w:rsidR="00B256B9" w:rsidRPr="00B256B9" w14:paraId="2B4753D3" w14:textId="77777777" w:rsidTr="00B256B9">
        <w:trPr>
          <w:trHeight w:val="450"/>
        </w:trPr>
        <w:tc>
          <w:tcPr>
            <w:tcW w:w="35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64EDC9" w14:textId="77777777" w:rsidR="00B256B9" w:rsidRPr="002D38F4" w:rsidRDefault="00B256B9" w:rsidP="00B256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2D38F4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Žilinský kraj</w:t>
            </w:r>
          </w:p>
        </w:tc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0300ED" w14:textId="77777777" w:rsidR="00B256B9" w:rsidRPr="00B256B9" w:rsidRDefault="00B256B9" w:rsidP="00B256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B256B9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8,0</w:t>
            </w:r>
          </w:p>
        </w:tc>
      </w:tr>
      <w:tr w:rsidR="00B256B9" w:rsidRPr="00B256B9" w14:paraId="5F8745EA" w14:textId="77777777" w:rsidTr="00B256B9">
        <w:trPr>
          <w:trHeight w:val="450"/>
        </w:trPr>
        <w:tc>
          <w:tcPr>
            <w:tcW w:w="35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678351" w14:textId="77777777" w:rsidR="00B256B9" w:rsidRPr="002D38F4" w:rsidRDefault="00B256B9" w:rsidP="00B256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2D38F4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Banskobystrický kraj</w:t>
            </w:r>
          </w:p>
        </w:tc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25A713" w14:textId="77777777" w:rsidR="00B256B9" w:rsidRPr="00B256B9" w:rsidRDefault="00B256B9" w:rsidP="00B256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B256B9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26,1</w:t>
            </w:r>
          </w:p>
        </w:tc>
      </w:tr>
      <w:tr w:rsidR="00B256B9" w:rsidRPr="00B256B9" w14:paraId="07DCDFD6" w14:textId="77777777" w:rsidTr="00B256B9">
        <w:trPr>
          <w:trHeight w:val="404"/>
        </w:trPr>
        <w:tc>
          <w:tcPr>
            <w:tcW w:w="35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1FCD2" w14:textId="77777777" w:rsidR="00B256B9" w:rsidRPr="002D38F4" w:rsidRDefault="00B256B9" w:rsidP="00B256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2D38F4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Prešovský kraj</w:t>
            </w:r>
          </w:p>
        </w:tc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9CE3D2" w14:textId="77777777" w:rsidR="00B256B9" w:rsidRPr="00B256B9" w:rsidRDefault="00B256B9" w:rsidP="00B256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B256B9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29,9</w:t>
            </w:r>
          </w:p>
        </w:tc>
      </w:tr>
      <w:tr w:rsidR="00B256B9" w:rsidRPr="00B256B9" w14:paraId="10B1B278" w14:textId="77777777" w:rsidTr="00B256B9">
        <w:trPr>
          <w:trHeight w:val="450"/>
        </w:trPr>
        <w:tc>
          <w:tcPr>
            <w:tcW w:w="35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83C1A0" w14:textId="77777777" w:rsidR="00B256B9" w:rsidRPr="002D38F4" w:rsidRDefault="00B256B9" w:rsidP="00B256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2D38F4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Košický kraj</w:t>
            </w:r>
          </w:p>
        </w:tc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A7E966" w14:textId="77777777" w:rsidR="00B256B9" w:rsidRPr="00B256B9" w:rsidRDefault="00B256B9" w:rsidP="00B256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B256B9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22,6</w:t>
            </w:r>
          </w:p>
        </w:tc>
      </w:tr>
    </w:tbl>
    <w:p w14:paraId="0C1852DB" w14:textId="77777777" w:rsidR="00611D4C" w:rsidRPr="00611D4C" w:rsidRDefault="00325B1E" w:rsidP="00611D4C">
      <w:pPr>
        <w:spacing w:after="0" w:line="240" w:lineRule="auto"/>
        <w:jc w:val="both"/>
        <w:rPr>
          <w:rFonts w:ascii="Arial Narrow" w:eastAsia="Times New Roman" w:hAnsi="Arial Narrow" w:cs="Calibri"/>
          <w:i/>
          <w:iCs/>
          <w:color w:val="0563C1"/>
          <w:sz w:val="20"/>
          <w:szCs w:val="20"/>
          <w:u w:val="single"/>
          <w:lang w:eastAsia="sk-SK"/>
        </w:rPr>
      </w:pPr>
      <w:hyperlink r:id="rId13" w:anchor="!/view/sk/vbd_sk_win2/ps3814rr/v_ps3814rr_00_00_00_sk" w:history="1">
        <w:r w:rsidR="00611D4C" w:rsidRPr="00611D4C">
          <w:rPr>
            <w:rFonts w:ascii="Arial Narrow" w:eastAsia="Times New Roman" w:hAnsi="Arial Narrow" w:cs="Calibri"/>
            <w:i/>
            <w:iCs/>
            <w:color w:val="0563C1"/>
            <w:sz w:val="20"/>
            <w:szCs w:val="20"/>
            <w:u w:val="single"/>
            <w:lang w:eastAsia="sk-SK"/>
          </w:rPr>
          <w:t xml:space="preserve">Zdroj: Štatistický úrad SR, Zisťovanie EU SILC, </w:t>
        </w:r>
        <w:proofErr w:type="spellStart"/>
        <w:r w:rsidR="00611D4C" w:rsidRPr="00611D4C">
          <w:rPr>
            <w:rFonts w:ascii="Arial Narrow" w:eastAsia="Times New Roman" w:hAnsi="Arial Narrow" w:cs="Calibri"/>
            <w:i/>
            <w:iCs/>
            <w:color w:val="0563C1"/>
            <w:sz w:val="20"/>
            <w:szCs w:val="20"/>
            <w:u w:val="single"/>
            <w:lang w:eastAsia="sk-SK"/>
          </w:rPr>
          <w:t>DATAcube</w:t>
        </w:r>
        <w:proofErr w:type="spellEnd"/>
        <w:r w:rsidR="00611D4C" w:rsidRPr="00611D4C">
          <w:rPr>
            <w:rFonts w:ascii="Arial Narrow" w:eastAsia="Times New Roman" w:hAnsi="Arial Narrow" w:cs="Calibri"/>
            <w:i/>
            <w:iCs/>
            <w:color w:val="0563C1"/>
            <w:sz w:val="20"/>
            <w:szCs w:val="20"/>
            <w:u w:val="single"/>
            <w:lang w:eastAsia="sk-SK"/>
          </w:rPr>
          <w:t>. (ps3814rr)</w:t>
        </w:r>
      </w:hyperlink>
    </w:p>
    <w:p w14:paraId="1C2F43F3" w14:textId="77777777" w:rsidR="008236C0" w:rsidRDefault="008236C0" w:rsidP="002B2266">
      <w:pPr>
        <w:pStyle w:val="Odsekzoznamu"/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Arial" w:hAnsi="Arial" w:cs="Arial"/>
        </w:rPr>
      </w:pPr>
      <w:r w:rsidRPr="007D0FAE">
        <w:rPr>
          <w:rFonts w:ascii="Arial" w:hAnsi="Arial" w:cs="Arial"/>
        </w:rPr>
        <w:lastRenderedPageBreak/>
        <w:t xml:space="preserve">Najvyšší podiel osôb ohrozených chudobou alebo sociálnym vylúčením </w:t>
      </w:r>
      <w:r w:rsidR="00492D8C" w:rsidRPr="007D0FAE">
        <w:rPr>
          <w:rFonts w:ascii="Arial" w:hAnsi="Arial" w:cs="Arial"/>
        </w:rPr>
        <w:t>bol v</w:t>
      </w:r>
      <w:r w:rsidRPr="007D0FAE">
        <w:rPr>
          <w:rFonts w:ascii="Arial" w:hAnsi="Arial" w:cs="Arial"/>
        </w:rPr>
        <w:t xml:space="preserve"> </w:t>
      </w:r>
      <w:r w:rsidR="00492D8C" w:rsidRPr="007D0FAE">
        <w:rPr>
          <w:rFonts w:ascii="Arial" w:hAnsi="Arial" w:cs="Arial"/>
        </w:rPr>
        <w:t>Prešovskom</w:t>
      </w:r>
      <w:r w:rsidR="00026D2C" w:rsidRPr="007D0FAE">
        <w:rPr>
          <w:rFonts w:ascii="Arial" w:hAnsi="Arial" w:cs="Arial"/>
        </w:rPr>
        <w:t xml:space="preserve"> </w:t>
      </w:r>
      <w:r w:rsidRPr="007D0FAE">
        <w:rPr>
          <w:rFonts w:ascii="Arial" w:hAnsi="Arial" w:cs="Arial"/>
        </w:rPr>
        <w:t>kraj</w:t>
      </w:r>
      <w:r w:rsidR="00492D8C" w:rsidRPr="007D0FAE">
        <w:rPr>
          <w:rFonts w:ascii="Arial" w:hAnsi="Arial" w:cs="Arial"/>
        </w:rPr>
        <w:t>i</w:t>
      </w:r>
      <w:r w:rsidRPr="007D0FAE">
        <w:rPr>
          <w:rFonts w:ascii="Arial" w:hAnsi="Arial" w:cs="Arial"/>
        </w:rPr>
        <w:t xml:space="preserve"> (2</w:t>
      </w:r>
      <w:r w:rsidR="006F5F19" w:rsidRPr="007D0FAE">
        <w:rPr>
          <w:rFonts w:ascii="Arial" w:hAnsi="Arial" w:cs="Arial"/>
        </w:rPr>
        <w:t>9</w:t>
      </w:r>
      <w:r w:rsidR="003B6E21" w:rsidRPr="007D0FAE">
        <w:rPr>
          <w:rFonts w:ascii="Arial" w:hAnsi="Arial" w:cs="Arial"/>
        </w:rPr>
        <w:t>,</w:t>
      </w:r>
      <w:r w:rsidR="006F5F19" w:rsidRPr="007D0FAE">
        <w:rPr>
          <w:rFonts w:ascii="Arial" w:hAnsi="Arial" w:cs="Arial"/>
        </w:rPr>
        <w:t>9</w:t>
      </w:r>
      <w:r w:rsidR="00E72F40" w:rsidRPr="007D0FAE">
        <w:rPr>
          <w:rFonts w:ascii="Arial" w:hAnsi="Arial" w:cs="Arial"/>
        </w:rPr>
        <w:t xml:space="preserve"> </w:t>
      </w:r>
      <w:r w:rsidRPr="007D0FAE">
        <w:rPr>
          <w:rFonts w:ascii="Arial" w:hAnsi="Arial" w:cs="Arial"/>
        </w:rPr>
        <w:t>%). Nad</w:t>
      </w:r>
      <w:r w:rsidR="00F4796A" w:rsidRPr="007D0FAE">
        <w:rPr>
          <w:rFonts w:ascii="Arial" w:hAnsi="Arial" w:cs="Arial"/>
        </w:rPr>
        <w:t xml:space="preserve"> percentuálnym podielom SR</w:t>
      </w:r>
      <w:r w:rsidRPr="007D0FAE">
        <w:rPr>
          <w:rFonts w:ascii="Arial" w:hAnsi="Arial" w:cs="Arial"/>
        </w:rPr>
        <w:t xml:space="preserve"> sa nachádzal</w:t>
      </w:r>
      <w:r w:rsidR="00B97A51" w:rsidRPr="007D0FAE">
        <w:rPr>
          <w:rFonts w:ascii="Arial" w:hAnsi="Arial" w:cs="Arial"/>
        </w:rPr>
        <w:t>i aj ďalšie kraje,</w:t>
      </w:r>
      <w:r w:rsidRPr="007D0FAE">
        <w:rPr>
          <w:rFonts w:ascii="Arial" w:hAnsi="Arial" w:cs="Arial"/>
        </w:rPr>
        <w:t xml:space="preserve"> </w:t>
      </w:r>
      <w:r w:rsidR="00B97A51" w:rsidRPr="007D0FAE">
        <w:rPr>
          <w:rFonts w:ascii="Arial" w:hAnsi="Arial" w:cs="Arial"/>
        </w:rPr>
        <w:t>Nitriansky (</w:t>
      </w:r>
      <w:r w:rsidR="006F5F19" w:rsidRPr="007D0FAE">
        <w:rPr>
          <w:rFonts w:ascii="Arial" w:hAnsi="Arial" w:cs="Arial"/>
        </w:rPr>
        <w:t xml:space="preserve">17,0 %), Košický  kraj (22,6 %) a </w:t>
      </w:r>
      <w:r w:rsidR="00084D93" w:rsidRPr="007D0FAE">
        <w:rPr>
          <w:rFonts w:ascii="Arial" w:hAnsi="Arial" w:cs="Arial"/>
        </w:rPr>
        <w:t>Banskobystrický</w:t>
      </w:r>
      <w:r w:rsidR="006F5F19" w:rsidRPr="007D0FAE">
        <w:rPr>
          <w:rFonts w:ascii="Arial" w:hAnsi="Arial" w:cs="Arial"/>
        </w:rPr>
        <w:t xml:space="preserve"> (26</w:t>
      </w:r>
      <w:r w:rsidR="00B97A51" w:rsidRPr="007D0FAE">
        <w:rPr>
          <w:rFonts w:ascii="Arial" w:hAnsi="Arial" w:cs="Arial"/>
        </w:rPr>
        <w:t>,1 %)</w:t>
      </w:r>
      <w:r w:rsidR="006F5F19" w:rsidRPr="007D0FAE">
        <w:rPr>
          <w:rFonts w:ascii="Arial" w:hAnsi="Arial" w:cs="Arial"/>
        </w:rPr>
        <w:t xml:space="preserve">. </w:t>
      </w:r>
      <w:r w:rsidR="00F15DF3" w:rsidRPr="007D0FAE">
        <w:rPr>
          <w:rFonts w:ascii="Arial" w:hAnsi="Arial" w:cs="Arial"/>
        </w:rPr>
        <w:t>Naopak</w:t>
      </w:r>
      <w:r w:rsidR="00492D8C" w:rsidRPr="007D0FAE">
        <w:rPr>
          <w:rFonts w:ascii="Arial" w:hAnsi="Arial" w:cs="Arial"/>
        </w:rPr>
        <w:t>,</w:t>
      </w:r>
      <w:r w:rsidR="00F15DF3" w:rsidRPr="007D0FAE">
        <w:rPr>
          <w:rFonts w:ascii="Arial" w:hAnsi="Arial" w:cs="Arial"/>
        </w:rPr>
        <w:t xml:space="preserve"> pod </w:t>
      </w:r>
      <w:r w:rsidR="00F4796A" w:rsidRPr="007D0FAE">
        <w:rPr>
          <w:rFonts w:ascii="Arial" w:hAnsi="Arial" w:cs="Arial"/>
        </w:rPr>
        <w:t>percentuálnym podielom SR</w:t>
      </w:r>
      <w:r w:rsidR="00F15DF3" w:rsidRPr="007D0FAE">
        <w:rPr>
          <w:rFonts w:ascii="Arial" w:hAnsi="Arial" w:cs="Arial"/>
        </w:rPr>
        <w:t xml:space="preserve"> sa ocitli</w:t>
      </w:r>
      <w:r w:rsidRPr="007D0FAE">
        <w:rPr>
          <w:rFonts w:ascii="Arial" w:hAnsi="Arial" w:cs="Arial"/>
        </w:rPr>
        <w:t xml:space="preserve"> osoby v </w:t>
      </w:r>
      <w:r w:rsidR="00426D64" w:rsidRPr="007D0FAE">
        <w:rPr>
          <w:rFonts w:ascii="Arial" w:hAnsi="Arial" w:cs="Arial"/>
        </w:rPr>
        <w:t>Trenčianskom kraji (14,6 %)</w:t>
      </w:r>
      <w:r w:rsidR="00426D64">
        <w:rPr>
          <w:rFonts w:ascii="Arial" w:hAnsi="Arial" w:cs="Arial"/>
        </w:rPr>
        <w:t xml:space="preserve">, </w:t>
      </w:r>
      <w:r w:rsidR="006F5F19" w:rsidRPr="007D0FAE">
        <w:rPr>
          <w:rFonts w:ascii="Arial" w:hAnsi="Arial" w:cs="Arial"/>
        </w:rPr>
        <w:t>Trnavskom kraji (9,9</w:t>
      </w:r>
      <w:r w:rsidR="00784DEE" w:rsidRPr="007D0FAE">
        <w:rPr>
          <w:rFonts w:ascii="Arial" w:hAnsi="Arial" w:cs="Arial"/>
        </w:rPr>
        <w:t xml:space="preserve"> %) a</w:t>
      </w:r>
      <w:r w:rsidR="00426D64">
        <w:rPr>
          <w:rFonts w:ascii="Arial" w:hAnsi="Arial" w:cs="Arial"/>
        </w:rPr>
        <w:t> Žilinskom kraji (8,0 %)</w:t>
      </w:r>
      <w:r w:rsidR="00784DEE" w:rsidRPr="007D0FAE">
        <w:rPr>
          <w:rFonts w:ascii="Arial" w:hAnsi="Arial" w:cs="Arial"/>
        </w:rPr>
        <w:t xml:space="preserve">. </w:t>
      </w:r>
      <w:r w:rsidR="00E72F40" w:rsidRPr="007D0FAE">
        <w:rPr>
          <w:rFonts w:ascii="Arial" w:hAnsi="Arial" w:cs="Arial"/>
        </w:rPr>
        <w:t>O</w:t>
      </w:r>
      <w:r w:rsidRPr="007D0FAE">
        <w:rPr>
          <w:rFonts w:ascii="Arial" w:hAnsi="Arial" w:cs="Arial"/>
        </w:rPr>
        <w:t xml:space="preserve">hrozenie chudobou alebo sociálnym vylúčením </w:t>
      </w:r>
      <w:r w:rsidR="00282C77" w:rsidRPr="007D0FAE">
        <w:rPr>
          <w:rFonts w:ascii="Arial" w:hAnsi="Arial" w:cs="Arial"/>
        </w:rPr>
        <w:t xml:space="preserve">dlhodobo pociťujú </w:t>
      </w:r>
      <w:r w:rsidRPr="007D0FAE">
        <w:rPr>
          <w:rFonts w:ascii="Arial" w:hAnsi="Arial" w:cs="Arial"/>
        </w:rPr>
        <w:t>najmenej osoby v</w:t>
      </w:r>
      <w:r w:rsidR="008407D2" w:rsidRPr="007D0FAE">
        <w:rPr>
          <w:rFonts w:ascii="Arial" w:hAnsi="Arial" w:cs="Arial"/>
        </w:rPr>
        <w:t> </w:t>
      </w:r>
      <w:r w:rsidRPr="007D0FAE">
        <w:rPr>
          <w:rFonts w:ascii="Arial" w:hAnsi="Arial" w:cs="Arial"/>
        </w:rPr>
        <w:t>Bratislavskom</w:t>
      </w:r>
      <w:r w:rsidR="008407D2" w:rsidRPr="007D0FAE">
        <w:rPr>
          <w:rFonts w:ascii="Arial" w:hAnsi="Arial" w:cs="Arial"/>
        </w:rPr>
        <w:t xml:space="preserve"> kraji (</w:t>
      </w:r>
      <w:r w:rsidR="006F5F19" w:rsidRPr="007D0FAE">
        <w:rPr>
          <w:rFonts w:ascii="Arial" w:hAnsi="Arial" w:cs="Arial"/>
        </w:rPr>
        <w:t>2</w:t>
      </w:r>
      <w:r w:rsidR="008407D2" w:rsidRPr="007D0FAE">
        <w:rPr>
          <w:rFonts w:ascii="Arial" w:hAnsi="Arial" w:cs="Arial"/>
        </w:rPr>
        <w:t>,</w:t>
      </w:r>
      <w:r w:rsidR="006F5F19" w:rsidRPr="007D0FAE">
        <w:rPr>
          <w:rFonts w:ascii="Arial" w:hAnsi="Arial" w:cs="Arial"/>
        </w:rPr>
        <w:t>9</w:t>
      </w:r>
      <w:r w:rsidR="008407D2" w:rsidRPr="007D0FAE">
        <w:rPr>
          <w:rFonts w:ascii="Arial" w:hAnsi="Arial" w:cs="Arial"/>
        </w:rPr>
        <w:t xml:space="preserve"> %)</w:t>
      </w:r>
      <w:r w:rsidRPr="007D0FAE">
        <w:rPr>
          <w:rFonts w:ascii="Arial" w:hAnsi="Arial" w:cs="Arial"/>
        </w:rPr>
        <w:t>.</w:t>
      </w:r>
    </w:p>
    <w:p w14:paraId="5C4E7115" w14:textId="77777777" w:rsidR="005815CF" w:rsidRPr="00492D8C" w:rsidRDefault="005815CF" w:rsidP="002B2266">
      <w:pPr>
        <w:pStyle w:val="Odsekzoznamu"/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Arial" w:hAnsi="Arial" w:cs="Arial"/>
        </w:rPr>
      </w:pPr>
    </w:p>
    <w:p w14:paraId="4855081F" w14:textId="5543F4C0" w:rsidR="00306D4D" w:rsidRPr="00492D8C" w:rsidRDefault="00463B69" w:rsidP="005815CF">
      <w:pPr>
        <w:pStyle w:val="Odsekzoznamu"/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426"/>
        <w:jc w:val="center"/>
        <w:rPr>
          <w:rFonts w:ascii="Arial" w:hAnsi="Arial" w:cs="Arial"/>
        </w:rPr>
      </w:pPr>
      <w:r>
        <w:rPr>
          <w:rFonts w:ascii="Arial" w:hAnsi="Arial" w:cs="Arial"/>
          <w:noProof/>
          <w:lang w:eastAsia="sk-SK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2F475CC0" wp14:editId="4C041FC7">
                <wp:simplePos x="0" y="0"/>
                <wp:positionH relativeFrom="column">
                  <wp:posOffset>-635</wp:posOffset>
                </wp:positionH>
                <wp:positionV relativeFrom="paragraph">
                  <wp:posOffset>82550</wp:posOffset>
                </wp:positionV>
                <wp:extent cx="5808345" cy="51435"/>
                <wp:effectExtent l="3810" t="0" r="0" b="0"/>
                <wp:wrapNone/>
                <wp:docPr id="84" name="Rectangle 4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08345" cy="51435"/>
                        </a:xfrm>
                        <a:prstGeom prst="rect">
                          <a:avLst/>
                        </a:prstGeom>
                        <a:solidFill>
                          <a:srgbClr val="00C8A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62DF37C" id="Rectangle 457" o:spid="_x0000_s1026" style="position:absolute;margin-left:-.05pt;margin-top:6.5pt;width:457.35pt;height:4.0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" fillcolor="#00c8a7" stroked="f"/>
            </w:pict>
          </mc:Fallback>
        </mc:AlternateContent>
      </w:r>
    </w:p>
    <w:p w14:paraId="012570C5" w14:textId="77777777" w:rsidR="00F52B09" w:rsidRDefault="005815CF" w:rsidP="005815CF">
      <w:pPr>
        <w:pStyle w:val="Odsekzoznamu"/>
        <w:tabs>
          <w:tab w:val="left" w:pos="426"/>
        </w:tabs>
        <w:autoSpaceDE w:val="0"/>
        <w:autoSpaceDN w:val="0"/>
        <w:adjustRightInd w:val="0"/>
        <w:spacing w:after="0" w:line="240" w:lineRule="auto"/>
        <w:ind w:left="0"/>
        <w:rPr>
          <w:rFonts w:ascii="Arial" w:hAnsi="Arial" w:cs="Arial"/>
          <w:b/>
          <w:color w:val="000000"/>
          <w:sz w:val="26"/>
          <w:szCs w:val="26"/>
        </w:rPr>
      </w:pPr>
      <w:r w:rsidRPr="00492D8C">
        <w:rPr>
          <w:rFonts w:ascii="Arial" w:hAnsi="Arial" w:cs="Arial"/>
          <w:b/>
          <w:color w:val="000000"/>
          <w:sz w:val="26"/>
          <w:szCs w:val="26"/>
        </w:rPr>
        <w:t xml:space="preserve">3.   </w:t>
      </w:r>
      <w:r w:rsidRPr="00492D8C">
        <w:rPr>
          <w:rFonts w:ascii="Arial" w:eastAsia="Times New Roman" w:hAnsi="Arial" w:cs="Arial"/>
          <w:b/>
          <w:bCs/>
          <w:sz w:val="26"/>
          <w:szCs w:val="26"/>
          <w:lang w:eastAsia="cs-CZ"/>
        </w:rPr>
        <w:t>Príjmová chudoba</w:t>
      </w:r>
    </w:p>
    <w:p w14:paraId="1463F170" w14:textId="378E080F" w:rsidR="005815CF" w:rsidRPr="00492D8C" w:rsidRDefault="00463B69" w:rsidP="002B2266">
      <w:pPr>
        <w:pStyle w:val="Odsekzoznamu"/>
        <w:tabs>
          <w:tab w:val="left" w:pos="426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Arial" w:hAnsi="Arial" w:cs="Arial"/>
          <w:b/>
          <w:sz w:val="30"/>
          <w:szCs w:val="30"/>
        </w:rPr>
      </w:pPr>
      <w:r>
        <w:rPr>
          <w:rFonts w:ascii="Arial" w:hAnsi="Arial" w:cs="Arial"/>
          <w:noProof/>
          <w:lang w:eastAsia="sk-SK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5FBE0585" wp14:editId="55EB1B95">
                <wp:simplePos x="0" y="0"/>
                <wp:positionH relativeFrom="column">
                  <wp:posOffset>-635</wp:posOffset>
                </wp:positionH>
                <wp:positionV relativeFrom="paragraph">
                  <wp:posOffset>43815</wp:posOffset>
                </wp:positionV>
                <wp:extent cx="5808345" cy="51435"/>
                <wp:effectExtent l="3810" t="0" r="0" b="0"/>
                <wp:wrapNone/>
                <wp:docPr id="83" name="Rectangle 4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08345" cy="51435"/>
                        </a:xfrm>
                        <a:prstGeom prst="rect">
                          <a:avLst/>
                        </a:prstGeom>
                        <a:solidFill>
                          <a:srgbClr val="00C8A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3091E3B" id="Rectangle 458" o:spid="_x0000_s1026" style="position:absolute;margin-left:-.05pt;margin-top:3.45pt;width:457.35pt;height:4.0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" fillcolor="#00c8a7" stroked="f"/>
            </w:pict>
          </mc:Fallback>
        </mc:AlternateContent>
      </w:r>
    </w:p>
    <w:p w14:paraId="59320E2F" w14:textId="77777777" w:rsidR="000A2771" w:rsidRPr="00492D8C" w:rsidRDefault="0019116F" w:rsidP="00D2535B">
      <w:pPr>
        <w:pStyle w:val="Odsekzoznamu"/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right="1" w:firstLine="425"/>
        <w:jc w:val="both"/>
        <w:rPr>
          <w:rFonts w:ascii="Arial" w:hAnsi="Arial" w:cs="Arial"/>
        </w:rPr>
      </w:pPr>
      <w:r w:rsidRPr="00492D8C">
        <w:rPr>
          <w:rFonts w:ascii="Arial" w:hAnsi="Arial" w:cs="Arial"/>
        </w:rPr>
        <w:t>Chudoba je veľmi komplexný a zložitý pojem</w:t>
      </w:r>
      <w:r w:rsidR="00C402E5" w:rsidRPr="00492D8C">
        <w:rPr>
          <w:rFonts w:ascii="Arial" w:hAnsi="Arial" w:cs="Arial"/>
        </w:rPr>
        <w:t xml:space="preserve">, pričom ju </w:t>
      </w:r>
      <w:r w:rsidR="007E496A" w:rsidRPr="00492D8C">
        <w:rPr>
          <w:rFonts w:ascii="Arial" w:hAnsi="Arial" w:cs="Arial"/>
        </w:rPr>
        <w:t>možno</w:t>
      </w:r>
      <w:r w:rsidRPr="00492D8C">
        <w:rPr>
          <w:rFonts w:ascii="Arial" w:hAnsi="Arial" w:cs="Arial"/>
        </w:rPr>
        <w:t xml:space="preserve"> vo všeobecnosti </w:t>
      </w:r>
      <w:r w:rsidR="007E496A" w:rsidRPr="00492D8C">
        <w:rPr>
          <w:rFonts w:ascii="Arial" w:hAnsi="Arial" w:cs="Arial"/>
        </w:rPr>
        <w:t>chápať ako</w:t>
      </w:r>
      <w:r w:rsidRPr="00492D8C">
        <w:rPr>
          <w:rFonts w:ascii="Arial" w:hAnsi="Arial" w:cs="Arial"/>
        </w:rPr>
        <w:t xml:space="preserve"> nedostatok materiálnych potrieb nevyhnutných na zabezpečenie základných životných </w:t>
      </w:r>
      <w:r w:rsidR="00271264">
        <w:rPr>
          <w:rFonts w:ascii="Arial" w:hAnsi="Arial" w:cs="Arial"/>
        </w:rPr>
        <w:t>podmienok.</w:t>
      </w:r>
      <w:r w:rsidRPr="00492D8C">
        <w:t xml:space="preserve"> </w:t>
      </w:r>
      <w:r w:rsidR="00EF402A" w:rsidRPr="00492D8C">
        <w:rPr>
          <w:rFonts w:ascii="Arial" w:hAnsi="Arial" w:cs="Arial"/>
        </w:rPr>
        <w:t>Zároveň</w:t>
      </w:r>
      <w:r w:rsidR="00EF402A" w:rsidRPr="00492D8C">
        <w:t xml:space="preserve"> </w:t>
      </w:r>
      <w:r w:rsidR="00E54D33" w:rsidRPr="00492D8C">
        <w:rPr>
          <w:rFonts w:ascii="Arial" w:hAnsi="Arial" w:cs="Arial"/>
        </w:rPr>
        <w:t>predstavuje mnoho-dimenzionálny sociálny jav</w:t>
      </w:r>
      <w:r w:rsidR="00EF402A" w:rsidRPr="00492D8C">
        <w:rPr>
          <w:rFonts w:ascii="Arial" w:hAnsi="Arial" w:cs="Arial"/>
        </w:rPr>
        <w:t>, keď</w:t>
      </w:r>
      <w:r w:rsidR="009F45C7">
        <w:rPr>
          <w:rFonts w:ascii="Arial" w:hAnsi="Arial" w:cs="Arial"/>
        </w:rPr>
        <w:t>že</w:t>
      </w:r>
      <w:r w:rsidR="00EF402A" w:rsidRPr="00492D8C">
        <w:rPr>
          <w:rFonts w:ascii="Arial" w:hAnsi="Arial" w:cs="Arial"/>
        </w:rPr>
        <w:t xml:space="preserve"> sa </w:t>
      </w:r>
      <w:r w:rsidR="00E54D33" w:rsidRPr="00492D8C">
        <w:rPr>
          <w:rFonts w:ascii="Arial" w:hAnsi="Arial" w:cs="Arial"/>
        </w:rPr>
        <w:t>pri jej definovaní a meraní vždy vychádza z merania konkrétneho konceptu.</w:t>
      </w:r>
      <w:r w:rsidR="00E33EC3" w:rsidRPr="00492D8C">
        <w:rPr>
          <w:rFonts w:ascii="Arial" w:hAnsi="Arial" w:cs="Arial"/>
        </w:rPr>
        <w:t xml:space="preserve"> </w:t>
      </w:r>
      <w:r w:rsidR="00E54D33" w:rsidRPr="00492D8C">
        <w:rPr>
          <w:rFonts w:ascii="Arial" w:hAnsi="Arial" w:cs="Arial"/>
          <w:szCs w:val="24"/>
          <w:lang w:eastAsia="cs-CZ"/>
        </w:rPr>
        <w:t>To znamená, že tak ako neexistuje jediná alebo správna definícia</w:t>
      </w:r>
      <w:r w:rsidR="00E54D33" w:rsidRPr="00492D8C">
        <w:rPr>
          <w:rFonts w:ascii="Arial" w:hAnsi="Arial" w:cs="Arial"/>
        </w:rPr>
        <w:t xml:space="preserve"> chudoby, neexistuje ani jediný všeobecne pr</w:t>
      </w:r>
      <w:r w:rsidR="008B7972" w:rsidRPr="00492D8C">
        <w:rPr>
          <w:rFonts w:ascii="Arial" w:hAnsi="Arial" w:cs="Arial"/>
        </w:rPr>
        <w:t>ijatý spôsob jej merania.</w:t>
      </w:r>
    </w:p>
    <w:p w14:paraId="705704C4" w14:textId="77777777" w:rsidR="000A2771" w:rsidRPr="00492D8C" w:rsidRDefault="000A2771" w:rsidP="00D2535B">
      <w:pPr>
        <w:pStyle w:val="Odsekzoznamu"/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right="1" w:firstLine="425"/>
        <w:jc w:val="both"/>
        <w:rPr>
          <w:rFonts w:ascii="Arial" w:hAnsi="Arial" w:cs="Arial"/>
        </w:rPr>
      </w:pPr>
    </w:p>
    <w:p w14:paraId="555EB3B6" w14:textId="77777777" w:rsidR="000A2771" w:rsidRPr="00492D8C" w:rsidRDefault="009F45C7" w:rsidP="00D2535B">
      <w:pPr>
        <w:pStyle w:val="Odsekzoznamu"/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right="1" w:firstLine="425"/>
        <w:jc w:val="both"/>
        <w:rPr>
          <w:rFonts w:ascii="Arial" w:hAnsi="Arial" w:cs="Arial"/>
        </w:rPr>
      </w:pPr>
      <w:r>
        <w:rPr>
          <w:rFonts w:ascii="Arial" w:hAnsi="Arial" w:cs="Arial"/>
        </w:rPr>
        <w:t>Táto kapitola sa zameriava</w:t>
      </w:r>
      <w:r w:rsidR="00E54D33" w:rsidRPr="00492D8C">
        <w:rPr>
          <w:rFonts w:ascii="Arial" w:hAnsi="Arial" w:cs="Arial"/>
        </w:rPr>
        <w:t xml:space="preserve"> na analýzu medzinárodne definovaných a por</w:t>
      </w:r>
      <w:r w:rsidR="00D13CF3" w:rsidRPr="00492D8C">
        <w:rPr>
          <w:rFonts w:ascii="Arial" w:hAnsi="Arial" w:cs="Arial"/>
        </w:rPr>
        <w:t>ovnateľných indikátorov príjmovej chudoby</w:t>
      </w:r>
      <w:r w:rsidR="00E54D33" w:rsidRPr="00492D8C">
        <w:rPr>
          <w:rFonts w:ascii="Arial" w:hAnsi="Arial" w:cs="Arial"/>
        </w:rPr>
        <w:t xml:space="preserve">, ktoré vychádzajú z ekvivalentného disponibilného príjmu domácností zadefinovaného v zisťovaní EU </w:t>
      </w:r>
      <w:r w:rsidR="00D13CF3" w:rsidRPr="00492D8C">
        <w:rPr>
          <w:rFonts w:ascii="Arial" w:hAnsi="Arial" w:cs="Arial"/>
        </w:rPr>
        <w:t>SILC.</w:t>
      </w:r>
      <w:r w:rsidR="00A37C51" w:rsidRPr="00492D8C">
        <w:rPr>
          <w:rFonts w:ascii="Arial" w:hAnsi="Arial" w:cs="Arial"/>
        </w:rPr>
        <w:t xml:space="preserve"> Metodika uvedených indikátorov sa opiera o tri koncepty:</w:t>
      </w:r>
    </w:p>
    <w:p w14:paraId="2D212529" w14:textId="77777777" w:rsidR="00325729" w:rsidRPr="00492D8C" w:rsidRDefault="00325729" w:rsidP="00D2535B">
      <w:pPr>
        <w:pStyle w:val="Odsekzoznamu"/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right="1"/>
        <w:jc w:val="both"/>
        <w:rPr>
          <w:rFonts w:ascii="Arial" w:hAnsi="Arial" w:cs="Arial"/>
        </w:rPr>
      </w:pPr>
    </w:p>
    <w:p w14:paraId="6B9B59C7" w14:textId="77777777" w:rsidR="00E54D33" w:rsidRPr="00492D8C" w:rsidRDefault="00E54D33" w:rsidP="00D2535B">
      <w:pPr>
        <w:pStyle w:val="NormalLeft"/>
        <w:numPr>
          <w:ilvl w:val="0"/>
          <w:numId w:val="18"/>
        </w:numPr>
        <w:spacing w:before="0" w:after="0"/>
        <w:ind w:right="1"/>
        <w:rPr>
          <w:rFonts w:ascii="Arial" w:hAnsi="Arial" w:cs="Arial"/>
          <w:sz w:val="22"/>
          <w:szCs w:val="22"/>
          <w:lang w:val="sk-SK"/>
        </w:rPr>
      </w:pPr>
      <w:r w:rsidRPr="00492D8C">
        <w:rPr>
          <w:rFonts w:ascii="Arial" w:hAnsi="Arial" w:cs="Arial"/>
          <w:i/>
          <w:iCs/>
          <w:sz w:val="22"/>
          <w:szCs w:val="22"/>
          <w:lang w:val="sk-SK"/>
        </w:rPr>
        <w:t>relatívny koncept</w:t>
      </w:r>
      <w:r w:rsidRPr="00492D8C">
        <w:rPr>
          <w:rFonts w:ascii="Arial" w:hAnsi="Arial" w:cs="Arial"/>
          <w:sz w:val="22"/>
          <w:szCs w:val="22"/>
          <w:lang w:val="sk-SK"/>
        </w:rPr>
        <w:t xml:space="preserve"> - relatívna miera chudoby vychádza z hodnotenia (porovnania) príjmov k určitej strednej hodnote, </w:t>
      </w:r>
      <w:r w:rsidR="00E725DE">
        <w:rPr>
          <w:rFonts w:ascii="Arial" w:hAnsi="Arial" w:cs="Arial"/>
          <w:sz w:val="22"/>
          <w:szCs w:val="22"/>
          <w:lang w:val="sk-SK"/>
        </w:rPr>
        <w:t>čiže</w:t>
      </w:r>
      <w:r w:rsidR="009F45C7">
        <w:rPr>
          <w:rFonts w:ascii="Arial" w:hAnsi="Arial" w:cs="Arial"/>
          <w:sz w:val="22"/>
          <w:szCs w:val="22"/>
          <w:lang w:val="sk-SK"/>
        </w:rPr>
        <w:t xml:space="preserve"> </w:t>
      </w:r>
      <w:r w:rsidRPr="00492D8C">
        <w:rPr>
          <w:rFonts w:ascii="Arial" w:hAnsi="Arial" w:cs="Arial"/>
          <w:sz w:val="22"/>
          <w:szCs w:val="22"/>
          <w:lang w:val="sk-SK"/>
        </w:rPr>
        <w:t>k národnej hranici chudoby,</w:t>
      </w:r>
    </w:p>
    <w:p w14:paraId="41D016DD" w14:textId="77777777" w:rsidR="00E54D33" w:rsidRPr="00492D8C" w:rsidRDefault="00E54D33" w:rsidP="00D2535B">
      <w:pPr>
        <w:pStyle w:val="NormalLeft"/>
        <w:numPr>
          <w:ilvl w:val="0"/>
          <w:numId w:val="18"/>
        </w:numPr>
        <w:spacing w:before="0" w:after="0"/>
        <w:ind w:right="1"/>
        <w:rPr>
          <w:rFonts w:ascii="Arial" w:hAnsi="Arial" w:cs="Arial"/>
          <w:sz w:val="22"/>
          <w:szCs w:val="22"/>
          <w:lang w:val="sk-SK"/>
        </w:rPr>
      </w:pPr>
      <w:r w:rsidRPr="00492D8C">
        <w:rPr>
          <w:rFonts w:ascii="Arial" w:hAnsi="Arial" w:cs="Arial"/>
          <w:i/>
          <w:iCs/>
          <w:sz w:val="22"/>
          <w:szCs w:val="22"/>
          <w:lang w:val="sk-SK"/>
        </w:rPr>
        <w:t>nepriamy koncept</w:t>
      </w:r>
      <w:r w:rsidRPr="00492D8C">
        <w:rPr>
          <w:rFonts w:ascii="Arial" w:hAnsi="Arial" w:cs="Arial"/>
          <w:sz w:val="22"/>
          <w:szCs w:val="22"/>
          <w:lang w:val="sk-SK"/>
        </w:rPr>
        <w:t xml:space="preserve"> - meranie chudoby sa realizuje prostredníctvom disponibilného príjmu domácností, pričom sa neberú do úvahy výdavky domácností,</w:t>
      </w:r>
    </w:p>
    <w:p w14:paraId="6709E197" w14:textId="77777777" w:rsidR="00E54D33" w:rsidRPr="00492D8C" w:rsidRDefault="00E54D33" w:rsidP="00D2535B">
      <w:pPr>
        <w:pStyle w:val="NormalLeft"/>
        <w:numPr>
          <w:ilvl w:val="0"/>
          <w:numId w:val="18"/>
        </w:numPr>
        <w:spacing w:before="0" w:after="0"/>
        <w:ind w:right="1"/>
        <w:rPr>
          <w:rFonts w:ascii="Arial" w:hAnsi="Arial" w:cs="Arial"/>
          <w:sz w:val="22"/>
          <w:szCs w:val="22"/>
          <w:lang w:val="sk-SK"/>
        </w:rPr>
      </w:pPr>
      <w:r w:rsidRPr="00492D8C">
        <w:rPr>
          <w:rFonts w:ascii="Arial" w:hAnsi="Arial" w:cs="Arial"/>
          <w:i/>
          <w:iCs/>
          <w:sz w:val="22"/>
          <w:szCs w:val="22"/>
          <w:lang w:val="sk-SK"/>
        </w:rPr>
        <w:t>objektívny koncept</w:t>
      </w:r>
      <w:r w:rsidRPr="00492D8C">
        <w:rPr>
          <w:rFonts w:ascii="Arial" w:hAnsi="Arial" w:cs="Arial"/>
          <w:sz w:val="22"/>
          <w:szCs w:val="22"/>
          <w:lang w:val="sk-SK"/>
        </w:rPr>
        <w:t xml:space="preserve"> - hranica chudoby sa nestanovuje subjektívne, ale na základe nezávislých a objektívne vybraných kritérií.</w:t>
      </w:r>
    </w:p>
    <w:p w14:paraId="01205EBC" w14:textId="77777777" w:rsidR="00A37C51" w:rsidRPr="00492D8C" w:rsidRDefault="00A37C51" w:rsidP="00D2535B">
      <w:pPr>
        <w:pStyle w:val="NormalLeft"/>
        <w:spacing w:before="0" w:after="0"/>
        <w:ind w:right="1"/>
        <w:rPr>
          <w:rFonts w:ascii="Arial" w:hAnsi="Arial" w:cs="Arial"/>
          <w:lang w:val="sk-SK"/>
        </w:rPr>
      </w:pPr>
    </w:p>
    <w:p w14:paraId="51DF15F5" w14:textId="77777777" w:rsidR="00A37C51" w:rsidRPr="00492D8C" w:rsidRDefault="00A37C51" w:rsidP="00492D8C">
      <w:pPr>
        <w:pStyle w:val="NormalLeft"/>
        <w:spacing w:before="0" w:after="0"/>
        <w:ind w:right="1" w:firstLine="360"/>
        <w:rPr>
          <w:rFonts w:ascii="Arial" w:eastAsia="Calibri" w:hAnsi="Arial" w:cs="Arial"/>
          <w:sz w:val="22"/>
          <w:szCs w:val="22"/>
          <w:lang w:val="sk-SK" w:eastAsia="en-US"/>
        </w:rPr>
      </w:pPr>
      <w:r w:rsidRPr="00492D8C">
        <w:rPr>
          <w:rFonts w:ascii="Arial" w:eastAsia="Calibri" w:hAnsi="Arial" w:cs="Arial"/>
          <w:sz w:val="22"/>
          <w:szCs w:val="22"/>
          <w:lang w:val="sk-SK" w:eastAsia="en-US"/>
        </w:rPr>
        <w:t>V rámci EÚ sa chudoba zvyčajne meria pomocou hraníc príjmovej chudoby. Zahŕňa výpočet stredného príjmu alebo mediánu ekvivalentného príjmu domácnosti v krajine. Následne stanovená hranica chudoby predstavuje určité percento z tohto stredného príjmu/mediánu. Vo všeobecnosti sa hranice chudoby stanovujú v rozpätí 40</w:t>
      </w:r>
      <w:r w:rsidR="00314E26">
        <w:rPr>
          <w:rFonts w:ascii="Arial" w:eastAsia="Calibri" w:hAnsi="Arial" w:cs="Arial"/>
          <w:sz w:val="22"/>
          <w:szCs w:val="22"/>
          <w:lang w:val="sk-SK" w:eastAsia="en-US"/>
        </w:rPr>
        <w:t xml:space="preserve"> %</w:t>
      </w:r>
      <w:r w:rsidRPr="00492D8C">
        <w:rPr>
          <w:rFonts w:ascii="Arial" w:eastAsia="Calibri" w:hAnsi="Arial" w:cs="Arial"/>
          <w:sz w:val="22"/>
          <w:szCs w:val="22"/>
          <w:lang w:val="sk-SK" w:eastAsia="en-US"/>
        </w:rPr>
        <w:t xml:space="preserve"> </w:t>
      </w:r>
      <w:r w:rsidR="009F45C7">
        <w:rPr>
          <w:rFonts w:ascii="Arial" w:eastAsia="Calibri" w:hAnsi="Arial" w:cs="Arial"/>
          <w:sz w:val="22"/>
          <w:szCs w:val="22"/>
          <w:lang w:val="sk-SK" w:eastAsia="en-US"/>
        </w:rPr>
        <w:t xml:space="preserve">až </w:t>
      </w:r>
      <w:r w:rsidRPr="00492D8C">
        <w:rPr>
          <w:rFonts w:ascii="Arial" w:eastAsia="Calibri" w:hAnsi="Arial" w:cs="Arial"/>
          <w:sz w:val="22"/>
          <w:szCs w:val="22"/>
          <w:lang w:val="sk-SK" w:eastAsia="en-US"/>
        </w:rPr>
        <w:t xml:space="preserve">70 % </w:t>
      </w:r>
      <w:r w:rsidR="009F45C7">
        <w:rPr>
          <w:rFonts w:ascii="Arial" w:eastAsia="Calibri" w:hAnsi="Arial" w:cs="Arial"/>
          <w:sz w:val="22"/>
          <w:szCs w:val="22"/>
          <w:lang w:val="sk-SK" w:eastAsia="en-US"/>
        </w:rPr>
        <w:t xml:space="preserve">mediánu </w:t>
      </w:r>
      <w:r w:rsidRPr="00492D8C">
        <w:rPr>
          <w:rFonts w:ascii="Arial" w:eastAsia="Calibri" w:hAnsi="Arial" w:cs="Arial"/>
          <w:sz w:val="22"/>
          <w:szCs w:val="22"/>
          <w:lang w:val="sk-SK" w:eastAsia="en-US"/>
        </w:rPr>
        <w:t>príjmu domácností.</w:t>
      </w:r>
    </w:p>
    <w:p w14:paraId="765A32AA" w14:textId="77777777" w:rsidR="00575F74" w:rsidRPr="00492D8C" w:rsidRDefault="00575F74" w:rsidP="00D2535B">
      <w:pPr>
        <w:pStyle w:val="NormalLeft"/>
        <w:spacing w:before="0" w:after="0"/>
        <w:ind w:left="720" w:right="1"/>
        <w:rPr>
          <w:rFonts w:ascii="Arial" w:hAnsi="Arial" w:cs="Arial"/>
          <w:sz w:val="22"/>
          <w:szCs w:val="22"/>
          <w:lang w:val="sk-SK"/>
        </w:rPr>
      </w:pPr>
    </w:p>
    <w:p w14:paraId="7D56A72E" w14:textId="77777777" w:rsidR="00E54D33" w:rsidRPr="00492D8C" w:rsidRDefault="00E54D33" w:rsidP="00D2535B">
      <w:pPr>
        <w:pStyle w:val="Odsekzoznamu"/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right="1" w:firstLine="425"/>
        <w:jc w:val="both"/>
        <w:rPr>
          <w:rFonts w:ascii="Arial" w:hAnsi="Arial" w:cs="Arial"/>
        </w:rPr>
      </w:pPr>
      <w:r w:rsidRPr="00492D8C">
        <w:rPr>
          <w:rFonts w:ascii="Arial" w:hAnsi="Arial" w:cs="Arial"/>
        </w:rPr>
        <w:t>Obdobie, za ktoré sa zisťujú príjmy používané pri výpočte indikátorov (</w:t>
      </w:r>
      <w:r w:rsidRPr="00492D8C">
        <w:rPr>
          <w:rFonts w:ascii="Arial" w:hAnsi="Arial" w:cs="Arial"/>
          <w:i/>
        </w:rPr>
        <w:t>príjmové referenčné obdobie</w:t>
      </w:r>
      <w:r w:rsidRPr="00492D8C">
        <w:rPr>
          <w:rFonts w:ascii="Arial" w:hAnsi="Arial" w:cs="Arial"/>
        </w:rPr>
        <w:t>), je kalendárny rok predchádzajúci roku zisťovania</w:t>
      </w:r>
      <w:r w:rsidR="00A37C51" w:rsidRPr="00492D8C">
        <w:rPr>
          <w:rFonts w:ascii="Arial" w:hAnsi="Arial" w:cs="Arial"/>
        </w:rPr>
        <w:t>. P</w:t>
      </w:r>
      <w:r w:rsidRPr="00492D8C">
        <w:rPr>
          <w:rFonts w:ascii="Arial" w:hAnsi="Arial" w:cs="Arial"/>
        </w:rPr>
        <w:t>re zisťovanie EU SILC 20</w:t>
      </w:r>
      <w:r w:rsidR="00B82078" w:rsidRPr="00492D8C">
        <w:rPr>
          <w:rFonts w:ascii="Arial" w:hAnsi="Arial" w:cs="Arial"/>
        </w:rPr>
        <w:t>2</w:t>
      </w:r>
      <w:r w:rsidR="00293AF8">
        <w:rPr>
          <w:rFonts w:ascii="Arial" w:hAnsi="Arial" w:cs="Arial"/>
        </w:rPr>
        <w:t>5</w:t>
      </w:r>
      <w:r w:rsidRPr="00492D8C">
        <w:rPr>
          <w:rFonts w:ascii="Arial" w:hAnsi="Arial" w:cs="Arial"/>
        </w:rPr>
        <w:t xml:space="preserve"> predstavovalo príjmové referenčné obdobie kalendárny rok 20</w:t>
      </w:r>
      <w:r w:rsidR="00293AF8">
        <w:rPr>
          <w:rFonts w:ascii="Arial" w:hAnsi="Arial" w:cs="Arial"/>
        </w:rPr>
        <w:t>24</w:t>
      </w:r>
      <w:r w:rsidRPr="00492D8C">
        <w:rPr>
          <w:rFonts w:ascii="Arial" w:hAnsi="Arial" w:cs="Arial"/>
        </w:rPr>
        <w:t>.</w:t>
      </w:r>
    </w:p>
    <w:p w14:paraId="005880A2" w14:textId="77777777" w:rsidR="007610D2" w:rsidRPr="00492D8C" w:rsidRDefault="007610D2" w:rsidP="00D2535B">
      <w:pPr>
        <w:pStyle w:val="Odsekzoznamu"/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right="1"/>
        <w:jc w:val="both"/>
      </w:pPr>
      <w:r w:rsidRPr="00492D8C">
        <w:tab/>
      </w:r>
    </w:p>
    <w:p w14:paraId="5E4B7023" w14:textId="77777777" w:rsidR="000A2771" w:rsidRPr="00492D8C" w:rsidRDefault="007610D2" w:rsidP="00D2535B">
      <w:pPr>
        <w:pStyle w:val="Odsekzoznamu"/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right="1"/>
        <w:jc w:val="both"/>
        <w:rPr>
          <w:rFonts w:ascii="Arial" w:hAnsi="Arial" w:cs="Arial"/>
        </w:rPr>
      </w:pPr>
      <w:r w:rsidRPr="00492D8C">
        <w:rPr>
          <w:rFonts w:ascii="Arial" w:hAnsi="Arial" w:cs="Arial"/>
        </w:rPr>
        <w:tab/>
      </w:r>
      <w:r w:rsidR="00AD4F86" w:rsidRPr="00492D8C">
        <w:rPr>
          <w:rFonts w:ascii="Arial" w:hAnsi="Arial" w:cs="Arial"/>
        </w:rPr>
        <w:t xml:space="preserve">V rámci </w:t>
      </w:r>
      <w:r w:rsidR="00A37C51" w:rsidRPr="00492D8C">
        <w:rPr>
          <w:rFonts w:ascii="Arial" w:hAnsi="Arial" w:cs="Arial"/>
        </w:rPr>
        <w:t>jednotlivých</w:t>
      </w:r>
      <w:r w:rsidRPr="00492D8C">
        <w:rPr>
          <w:rFonts w:ascii="Arial" w:hAnsi="Arial" w:cs="Arial"/>
        </w:rPr>
        <w:t xml:space="preserve"> podkapitol </w:t>
      </w:r>
      <w:r w:rsidR="00AD4F86" w:rsidRPr="00492D8C">
        <w:rPr>
          <w:rFonts w:ascii="Arial" w:hAnsi="Arial" w:cs="Arial"/>
        </w:rPr>
        <w:t>sú používané pojmy, súvisiac</w:t>
      </w:r>
      <w:r w:rsidR="00A37C51" w:rsidRPr="00492D8C">
        <w:rPr>
          <w:rFonts w:ascii="Arial" w:hAnsi="Arial" w:cs="Arial"/>
        </w:rPr>
        <w:t>e s rôznymi príjmami domácnosti, pričom ide o</w:t>
      </w:r>
      <w:r w:rsidR="00673786" w:rsidRPr="00492D8C">
        <w:rPr>
          <w:rFonts w:ascii="Arial" w:hAnsi="Arial" w:cs="Arial"/>
        </w:rPr>
        <w:t xml:space="preserve"> </w:t>
      </w:r>
      <w:r w:rsidR="00A37C51" w:rsidRPr="00492D8C">
        <w:rPr>
          <w:rFonts w:ascii="Arial" w:hAnsi="Arial" w:cs="Arial"/>
        </w:rPr>
        <w:t>nasledujúce typy príjmov:</w:t>
      </w:r>
    </w:p>
    <w:p w14:paraId="0F19CBC8" w14:textId="77777777" w:rsidR="007610D2" w:rsidRPr="00492D8C" w:rsidRDefault="007610D2" w:rsidP="00D2535B">
      <w:pPr>
        <w:pStyle w:val="Odsekzoznamu"/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right="1" w:firstLine="426"/>
        <w:jc w:val="both"/>
        <w:rPr>
          <w:rFonts w:ascii="Arial" w:hAnsi="Arial" w:cs="Arial"/>
        </w:rPr>
      </w:pPr>
    </w:p>
    <w:p w14:paraId="6BAB6A15" w14:textId="77777777" w:rsidR="00314E26" w:rsidRPr="00492D8C" w:rsidRDefault="00A37C51" w:rsidP="00F75823">
      <w:pPr>
        <w:pStyle w:val="Odsekzoznamu"/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right="1"/>
        <w:jc w:val="both"/>
        <w:rPr>
          <w:rFonts w:ascii="Arial" w:hAnsi="Arial" w:cs="Arial"/>
        </w:rPr>
      </w:pPr>
      <w:r w:rsidRPr="00492D8C">
        <w:rPr>
          <w:rFonts w:ascii="Arial" w:hAnsi="Arial" w:cs="Arial"/>
          <w:i/>
        </w:rPr>
        <w:t>Celkový hrubý príjem domácnosti</w:t>
      </w:r>
      <w:r w:rsidR="00E54D33" w:rsidRPr="00492D8C">
        <w:rPr>
          <w:rFonts w:ascii="Arial" w:hAnsi="Arial" w:cs="Arial"/>
        </w:rPr>
        <w:t xml:space="preserve"> zahŕňa príjem všetkých členov domácnosti a zložky príjmu, ktoré boli sledované na úrovni domácnosti. Obsahuje: príjem zo zamestnania (hrubý peňažný príjem zo zamestnania a jemu blízky príjem), nepeňažný príjem z využívania služobného auta,</w:t>
      </w:r>
      <w:r w:rsidR="002B5F10">
        <w:rPr>
          <w:rFonts w:ascii="Arial" w:hAnsi="Arial" w:cs="Arial"/>
        </w:rPr>
        <w:t xml:space="preserve"> </w:t>
      </w:r>
      <w:r w:rsidR="002B5F10" w:rsidRPr="002B5F10">
        <w:rPr>
          <w:rFonts w:ascii="Arial" w:hAnsi="Arial" w:cs="Arial"/>
        </w:rPr>
        <w:t xml:space="preserve">príjem z podnikateľskej činnosti (zo samostatne zárobkovej činnosti), ktorý je </w:t>
      </w:r>
      <w:proofErr w:type="spellStart"/>
      <w:r w:rsidR="002B5F10" w:rsidRPr="002B5F10">
        <w:rPr>
          <w:rFonts w:ascii="Arial" w:hAnsi="Arial" w:cs="Arial"/>
        </w:rPr>
        <w:t>pužitý</w:t>
      </w:r>
      <w:proofErr w:type="spellEnd"/>
      <w:r w:rsidR="002B5F10" w:rsidRPr="002B5F10">
        <w:rPr>
          <w:rFonts w:ascii="Arial" w:hAnsi="Arial" w:cs="Arial"/>
        </w:rPr>
        <w:t xml:space="preserve"> z tejto činnosti pre domácnosť</w:t>
      </w:r>
      <w:r w:rsidR="002B5F10">
        <w:rPr>
          <w:rFonts w:ascii="Arial" w:hAnsi="Arial" w:cs="Arial"/>
        </w:rPr>
        <w:t>,</w:t>
      </w:r>
      <w:r w:rsidR="00E54D33" w:rsidRPr="00492D8C">
        <w:rPr>
          <w:rFonts w:ascii="Arial" w:hAnsi="Arial" w:cs="Arial"/>
        </w:rPr>
        <w:t xml:space="preserve"> príjem z majetku (príjem z prenájmu majetku alebo pozemku a úroky, dividendy, zisk z kapitálových investícií do neregistrovaného podniku), bežne prijaté transfery</w:t>
      </w:r>
      <w:r w:rsidR="002B5F10">
        <w:rPr>
          <w:rFonts w:ascii="Arial" w:hAnsi="Arial" w:cs="Arial"/>
        </w:rPr>
        <w:t>,</w:t>
      </w:r>
      <w:r w:rsidR="00E54D33" w:rsidRPr="00492D8C">
        <w:rPr>
          <w:rFonts w:ascii="Arial" w:hAnsi="Arial" w:cs="Arial"/>
        </w:rPr>
        <w:t xml:space="preserve"> ako sú sociálne dávky (rodinné dávky a príspevky vyplácané rodinám s deťmi, príspevky na bývanie, </w:t>
      </w:r>
      <w:r w:rsidR="00D82C1C">
        <w:rPr>
          <w:rFonts w:ascii="Arial" w:hAnsi="Arial" w:cs="Arial"/>
        </w:rPr>
        <w:t>dávka</w:t>
      </w:r>
      <w:r w:rsidR="00E54D33" w:rsidRPr="00492D8C">
        <w:rPr>
          <w:rFonts w:ascii="Arial" w:hAnsi="Arial" w:cs="Arial"/>
        </w:rPr>
        <w:t xml:space="preserve"> v nezamestnanosti, starobné dávky, dávky pre pozostalých, nemocenské dávky, dávky v invalidite, sociálne vylúčenie inde neklasifikova</w:t>
      </w:r>
      <w:r w:rsidR="00A370BD">
        <w:rPr>
          <w:rFonts w:ascii="Arial" w:hAnsi="Arial" w:cs="Arial"/>
        </w:rPr>
        <w:t>né (napr. pomoc v hmotnej núdzi</w:t>
      </w:r>
      <w:r w:rsidR="00E54D33" w:rsidRPr="00492D8C">
        <w:rPr>
          <w:rFonts w:ascii="Arial" w:hAnsi="Arial" w:cs="Arial"/>
        </w:rPr>
        <w:t>), príspevky na vzdelanie, príjem osôb mladších ako 16 rokov a pravidelné prijaté peňažné transfery medzi domácnosťami</w:t>
      </w:r>
      <w:r w:rsidR="00A370BD">
        <w:rPr>
          <w:rFonts w:ascii="Arial" w:hAnsi="Arial" w:cs="Arial"/>
        </w:rPr>
        <w:t xml:space="preserve"> </w:t>
      </w:r>
      <w:r w:rsidR="00A370BD" w:rsidRPr="00A370BD">
        <w:rPr>
          <w:rFonts w:ascii="Arial" w:hAnsi="Arial" w:cs="Arial"/>
        </w:rPr>
        <w:t>(napr. výživné a podpora dieťaťa)</w:t>
      </w:r>
      <w:r w:rsidR="00A370BD">
        <w:rPr>
          <w:rFonts w:ascii="Arial" w:hAnsi="Arial" w:cs="Arial"/>
        </w:rPr>
        <w:t>.</w:t>
      </w:r>
    </w:p>
    <w:p w14:paraId="2A118AD6" w14:textId="77777777" w:rsidR="000A2771" w:rsidRPr="00492D8C" w:rsidRDefault="00E54D33" w:rsidP="00D2535B">
      <w:pPr>
        <w:pStyle w:val="Odsekzoznamu"/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right="1" w:firstLine="426"/>
        <w:jc w:val="both"/>
        <w:rPr>
          <w:rFonts w:ascii="Arial" w:hAnsi="Arial" w:cs="Arial"/>
        </w:rPr>
      </w:pPr>
      <w:r w:rsidRPr="00492D8C">
        <w:rPr>
          <w:rFonts w:ascii="Arial" w:hAnsi="Arial" w:cs="Arial"/>
          <w:i/>
        </w:rPr>
        <w:lastRenderedPageBreak/>
        <w:t>Celkový disponibilný príjem</w:t>
      </w:r>
      <w:r w:rsidRPr="00492D8C">
        <w:rPr>
          <w:rFonts w:ascii="Arial" w:hAnsi="Arial" w:cs="Arial"/>
        </w:rPr>
        <w:t xml:space="preserve"> </w:t>
      </w:r>
      <w:r w:rsidRPr="00492D8C">
        <w:rPr>
          <w:rFonts w:ascii="Arial" w:hAnsi="Arial" w:cs="Arial"/>
          <w:i/>
        </w:rPr>
        <w:t>domácnosti</w:t>
      </w:r>
      <w:r w:rsidR="00A370BD">
        <w:rPr>
          <w:rFonts w:ascii="Arial" w:hAnsi="Arial" w:cs="Arial"/>
        </w:rPr>
        <w:t xml:space="preserve"> je </w:t>
      </w:r>
      <w:r w:rsidR="00AD4F86" w:rsidRPr="00492D8C">
        <w:rPr>
          <w:rFonts w:ascii="Arial" w:hAnsi="Arial" w:cs="Arial"/>
        </w:rPr>
        <w:t xml:space="preserve">suma zložiek hrubého osobného príjmu všetkých členov domácnosti a zložiek </w:t>
      </w:r>
      <w:r w:rsidRPr="00492D8C">
        <w:rPr>
          <w:rFonts w:ascii="Arial" w:hAnsi="Arial" w:cs="Arial"/>
        </w:rPr>
        <w:t>hrub</w:t>
      </w:r>
      <w:r w:rsidR="00AD4F86" w:rsidRPr="00492D8C">
        <w:rPr>
          <w:rFonts w:ascii="Arial" w:hAnsi="Arial" w:cs="Arial"/>
        </w:rPr>
        <w:t xml:space="preserve">ého </w:t>
      </w:r>
      <w:r w:rsidRPr="00492D8C">
        <w:rPr>
          <w:rFonts w:ascii="Arial" w:hAnsi="Arial" w:cs="Arial"/>
        </w:rPr>
        <w:t>príjm</w:t>
      </w:r>
      <w:r w:rsidR="00AD4F86" w:rsidRPr="00492D8C">
        <w:rPr>
          <w:rFonts w:ascii="Arial" w:hAnsi="Arial" w:cs="Arial"/>
        </w:rPr>
        <w:t xml:space="preserve">u na úrovni </w:t>
      </w:r>
      <w:r w:rsidRPr="00492D8C">
        <w:rPr>
          <w:rFonts w:ascii="Arial" w:hAnsi="Arial" w:cs="Arial"/>
        </w:rPr>
        <w:t xml:space="preserve"> domácnosti</w:t>
      </w:r>
      <w:r w:rsidR="00AD4F86" w:rsidRPr="00492D8C">
        <w:rPr>
          <w:rFonts w:ascii="Arial" w:hAnsi="Arial" w:cs="Arial"/>
        </w:rPr>
        <w:t xml:space="preserve"> (napr. príjem z prenájmu majetku, pri</w:t>
      </w:r>
      <w:r w:rsidR="004013AE" w:rsidRPr="00492D8C">
        <w:rPr>
          <w:rFonts w:ascii="Arial" w:hAnsi="Arial" w:cs="Arial"/>
        </w:rPr>
        <w:t>j</w:t>
      </w:r>
      <w:r w:rsidR="00AD4F86" w:rsidRPr="00492D8C">
        <w:rPr>
          <w:rFonts w:ascii="Arial" w:hAnsi="Arial" w:cs="Arial"/>
        </w:rPr>
        <w:t>até transfery od iných domácností)</w:t>
      </w:r>
      <w:r w:rsidRPr="00492D8C">
        <w:rPr>
          <w:rFonts w:ascii="Arial" w:hAnsi="Arial" w:cs="Arial"/>
        </w:rPr>
        <w:t xml:space="preserve"> od ktorého sú odpočítané pravidelné dane z majetku, pravidelné platené transfery medzi domácnosťami (napr. výživné, pravidelná peňažná pomoc iným domácnostiam) a dane z príjmu a príspevky na sociálne poistenie.</w:t>
      </w:r>
    </w:p>
    <w:p w14:paraId="7E07FA19" w14:textId="77777777" w:rsidR="00310A3F" w:rsidRPr="00492D8C" w:rsidRDefault="00310A3F" w:rsidP="002B2266">
      <w:pPr>
        <w:pStyle w:val="Odsekzoznamu"/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right="71" w:firstLine="426"/>
        <w:jc w:val="both"/>
        <w:rPr>
          <w:rFonts w:ascii="Arial" w:hAnsi="Arial" w:cs="Arial"/>
        </w:rPr>
      </w:pPr>
    </w:p>
    <w:p w14:paraId="1312806E" w14:textId="77777777" w:rsidR="00170DC1" w:rsidRPr="00492D8C" w:rsidRDefault="00310A3F" w:rsidP="00170DC1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lang w:eastAsia="cs-CZ"/>
        </w:rPr>
      </w:pPr>
      <w:r w:rsidRPr="00492D8C">
        <w:rPr>
          <w:rFonts w:ascii="Arial" w:eastAsia="Times New Roman" w:hAnsi="Arial" w:cs="Arial"/>
          <w:i/>
          <w:lang w:eastAsia="cs-CZ"/>
        </w:rPr>
        <w:t>Ekvivalentný disponibilný príjem</w:t>
      </w:r>
      <w:r w:rsidR="001F0FE4" w:rsidRPr="00492D8C">
        <w:rPr>
          <w:rFonts w:ascii="Arial" w:eastAsia="Times New Roman" w:hAnsi="Arial" w:cs="Arial"/>
          <w:i/>
          <w:lang w:eastAsia="cs-CZ"/>
        </w:rPr>
        <w:t xml:space="preserve"> domácnosti</w:t>
      </w:r>
      <w:r w:rsidRPr="00492D8C">
        <w:rPr>
          <w:rFonts w:ascii="Arial" w:eastAsia="Times New Roman" w:hAnsi="Arial" w:cs="Arial"/>
          <w:lang w:eastAsia="cs-CZ"/>
        </w:rPr>
        <w:t xml:space="preserve"> </w:t>
      </w:r>
      <w:r w:rsidR="001F0FE4" w:rsidRPr="00492D8C">
        <w:rPr>
          <w:rFonts w:ascii="Arial" w:eastAsia="Times New Roman" w:hAnsi="Arial" w:cs="Arial"/>
          <w:lang w:eastAsia="cs-CZ"/>
        </w:rPr>
        <w:t>je</w:t>
      </w:r>
      <w:r w:rsidRPr="00492D8C">
        <w:rPr>
          <w:rFonts w:ascii="Arial" w:eastAsia="Times New Roman" w:hAnsi="Arial" w:cs="Arial"/>
          <w:lang w:eastAsia="cs-CZ"/>
        </w:rPr>
        <w:t xml:space="preserve"> disponibilný</w:t>
      </w:r>
      <w:r w:rsidR="00384AA0" w:rsidRPr="00492D8C">
        <w:rPr>
          <w:rFonts w:ascii="Arial" w:eastAsia="Times New Roman" w:hAnsi="Arial" w:cs="Arial"/>
          <w:lang w:eastAsia="cs-CZ"/>
        </w:rPr>
        <w:t xml:space="preserve"> </w:t>
      </w:r>
      <w:r w:rsidRPr="00492D8C">
        <w:rPr>
          <w:rFonts w:ascii="Arial" w:eastAsia="Times New Roman" w:hAnsi="Arial" w:cs="Arial"/>
          <w:lang w:eastAsia="cs-CZ"/>
        </w:rPr>
        <w:t>príjem</w:t>
      </w:r>
      <w:r w:rsidR="00384AA0" w:rsidRPr="00492D8C">
        <w:rPr>
          <w:rFonts w:ascii="Arial" w:eastAsia="Times New Roman" w:hAnsi="Arial" w:cs="Arial"/>
          <w:lang w:eastAsia="cs-CZ"/>
        </w:rPr>
        <w:t xml:space="preserve"> </w:t>
      </w:r>
      <w:r w:rsidRPr="00492D8C">
        <w:rPr>
          <w:rFonts w:ascii="Arial" w:eastAsia="Times New Roman" w:hAnsi="Arial" w:cs="Arial"/>
          <w:lang w:eastAsia="cs-CZ"/>
        </w:rPr>
        <w:t>domácnosti</w:t>
      </w:r>
      <w:r w:rsidR="001F0FE4" w:rsidRPr="00492D8C">
        <w:rPr>
          <w:rFonts w:ascii="Arial" w:eastAsia="Times New Roman" w:hAnsi="Arial" w:cs="Arial"/>
          <w:lang w:eastAsia="cs-CZ"/>
        </w:rPr>
        <w:t xml:space="preserve"> </w:t>
      </w:r>
      <w:r w:rsidRPr="00492D8C">
        <w:rPr>
          <w:rFonts w:ascii="Arial" w:eastAsia="Times New Roman" w:hAnsi="Arial" w:cs="Arial"/>
          <w:lang w:eastAsia="cs-CZ"/>
        </w:rPr>
        <w:t>vydel</w:t>
      </w:r>
      <w:r w:rsidR="001F0FE4" w:rsidRPr="00492D8C">
        <w:rPr>
          <w:rFonts w:ascii="Arial" w:eastAsia="Times New Roman" w:hAnsi="Arial" w:cs="Arial"/>
          <w:lang w:eastAsia="cs-CZ"/>
        </w:rPr>
        <w:t>ený</w:t>
      </w:r>
      <w:r w:rsidRPr="00492D8C">
        <w:rPr>
          <w:rFonts w:ascii="Arial" w:eastAsia="Times New Roman" w:hAnsi="Arial" w:cs="Arial"/>
          <w:lang w:eastAsia="cs-CZ"/>
        </w:rPr>
        <w:t xml:space="preserve"> ekvivalentnou veľkosťou domácnosti. </w:t>
      </w:r>
      <w:r w:rsidR="00170DC1" w:rsidRPr="00492D8C">
        <w:rPr>
          <w:rFonts w:ascii="Arial" w:eastAsia="Times New Roman" w:hAnsi="Arial" w:cs="Arial"/>
          <w:lang w:eastAsia="cs-CZ"/>
        </w:rPr>
        <w:t>Pre výpočet ekvivalentnej veľkosti domácnosti sa v</w:t>
      </w:r>
      <w:r w:rsidR="00FF1144">
        <w:rPr>
          <w:rFonts w:ascii="Arial" w:eastAsia="Times New Roman" w:hAnsi="Arial" w:cs="Arial"/>
          <w:lang w:eastAsia="cs-CZ"/>
        </w:rPr>
        <w:t> </w:t>
      </w:r>
      <w:r w:rsidR="00170DC1" w:rsidRPr="00492D8C">
        <w:rPr>
          <w:rFonts w:ascii="Arial" w:eastAsia="Times New Roman" w:hAnsi="Arial" w:cs="Arial"/>
          <w:lang w:eastAsia="cs-CZ"/>
        </w:rPr>
        <w:t>zisťovaní EU SILC po</w:t>
      </w:r>
      <w:r w:rsidR="002B5F10">
        <w:rPr>
          <w:rFonts w:ascii="Arial" w:eastAsia="Times New Roman" w:hAnsi="Arial" w:cs="Arial"/>
          <w:lang w:eastAsia="cs-CZ"/>
        </w:rPr>
        <w:t>u</w:t>
      </w:r>
      <w:r w:rsidR="00170DC1" w:rsidRPr="00492D8C">
        <w:rPr>
          <w:rFonts w:ascii="Arial" w:eastAsia="Times New Roman" w:hAnsi="Arial" w:cs="Arial"/>
          <w:lang w:eastAsia="cs-CZ"/>
        </w:rPr>
        <w:t>žíva tzv. modifikovaná OECD škála,</w:t>
      </w:r>
      <w:r w:rsidRPr="00492D8C">
        <w:rPr>
          <w:rFonts w:ascii="Arial" w:eastAsia="Times New Roman" w:hAnsi="Arial" w:cs="Arial"/>
          <w:lang w:eastAsia="cs-CZ"/>
        </w:rPr>
        <w:t xml:space="preserve"> </w:t>
      </w:r>
      <w:r w:rsidR="00170DC1" w:rsidRPr="00492D8C">
        <w:rPr>
          <w:rFonts w:ascii="Arial" w:eastAsia="Times New Roman" w:hAnsi="Arial" w:cs="Arial"/>
          <w:lang w:eastAsia="cs-CZ"/>
        </w:rPr>
        <w:t>na základe ktorej je každému prvému dospelému členovi domácnosti priradený koeficient 1, každému druhému a ďalšiemu dospelému členovi domácnosti a 14-ročným a starším osobám koeficient 0,5 a každému dieťaťu mladšiemu ako 14 rokov koeficient 0,3. Takto vypočítaný ekvivalentný disponibilný príjem domácnosti je nakoniec priradený každej osobe v rámci domácnosti.</w:t>
      </w:r>
    </w:p>
    <w:p w14:paraId="47D5AC70" w14:textId="77777777" w:rsidR="001F0FE4" w:rsidRPr="00492D8C" w:rsidRDefault="001F0FE4" w:rsidP="001F0FE4">
      <w:pPr>
        <w:spacing w:after="0" w:line="240" w:lineRule="auto"/>
        <w:ind w:firstLine="426"/>
        <w:jc w:val="both"/>
        <w:rPr>
          <w:rFonts w:ascii="Arial" w:eastAsia="Times New Roman" w:hAnsi="Arial" w:cs="Arial"/>
          <w:i/>
          <w:lang w:eastAsia="cs-CZ"/>
        </w:rPr>
      </w:pPr>
    </w:p>
    <w:p w14:paraId="6B453288" w14:textId="77777777" w:rsidR="001F0FE4" w:rsidRPr="00492D8C" w:rsidRDefault="001F0FE4" w:rsidP="001F0FE4">
      <w:pPr>
        <w:spacing w:after="0" w:line="240" w:lineRule="auto"/>
        <w:ind w:firstLine="426"/>
        <w:jc w:val="both"/>
        <w:rPr>
          <w:rFonts w:ascii="Arial" w:eastAsia="Times New Roman" w:hAnsi="Arial" w:cs="Arial"/>
          <w:u w:val="single"/>
          <w:lang w:eastAsia="cs-CZ"/>
        </w:rPr>
      </w:pPr>
      <w:r w:rsidRPr="00492D8C">
        <w:rPr>
          <w:rFonts w:ascii="Arial" w:eastAsia="Times New Roman" w:hAnsi="Arial" w:cs="Arial"/>
          <w:i/>
          <w:lang w:eastAsia="cs-CZ"/>
        </w:rPr>
        <w:t>Celkový disponibilný príjem domácnosti</w:t>
      </w:r>
      <w:r w:rsidRPr="00492D8C">
        <w:rPr>
          <w:rFonts w:ascii="Arial" w:eastAsia="Times New Roman" w:hAnsi="Arial" w:cs="Arial"/>
          <w:i/>
          <w:iCs/>
          <w:lang w:eastAsia="cs-CZ"/>
        </w:rPr>
        <w:t xml:space="preserve"> </w:t>
      </w:r>
      <w:r w:rsidRPr="00492D8C">
        <w:rPr>
          <w:rFonts w:ascii="Arial" w:eastAsia="Times New Roman" w:hAnsi="Arial" w:cs="Arial"/>
          <w:i/>
          <w:lang w:eastAsia="cs-CZ"/>
        </w:rPr>
        <w:t>pred sociálnymi transfermi inými ako starobnými dávkami a dávkami pre pozostalých</w:t>
      </w:r>
      <w:r w:rsidRPr="00492D8C">
        <w:rPr>
          <w:rFonts w:ascii="Arial" w:eastAsia="Times New Roman" w:hAnsi="Arial" w:cs="Arial"/>
          <w:lang w:eastAsia="cs-CZ"/>
        </w:rPr>
        <w:t xml:space="preserve"> je celkový disponibilný príjem</w:t>
      </w:r>
      <w:r w:rsidR="008B26F8">
        <w:rPr>
          <w:rFonts w:ascii="Arial" w:eastAsia="Times New Roman" w:hAnsi="Arial" w:cs="Arial"/>
          <w:lang w:eastAsia="cs-CZ"/>
        </w:rPr>
        <w:t xml:space="preserve"> domácnosti</w:t>
      </w:r>
      <w:r w:rsidRPr="00492D8C">
        <w:rPr>
          <w:rFonts w:ascii="Arial" w:eastAsia="Times New Roman" w:hAnsi="Arial" w:cs="Arial"/>
          <w:lang w:eastAsia="cs-CZ"/>
        </w:rPr>
        <w:t xml:space="preserve"> </w:t>
      </w:r>
      <w:r w:rsidRPr="00492D8C">
        <w:rPr>
          <w:rFonts w:ascii="Arial" w:eastAsia="Times New Roman" w:hAnsi="Arial" w:cs="Arial"/>
          <w:b/>
          <w:bCs/>
          <w:lang w:eastAsia="cs-CZ"/>
        </w:rPr>
        <w:t>mínus</w:t>
      </w:r>
      <w:r w:rsidRPr="00492D8C">
        <w:rPr>
          <w:rFonts w:ascii="Arial" w:eastAsia="Times New Roman" w:hAnsi="Arial" w:cs="Arial"/>
          <w:lang w:eastAsia="cs-CZ"/>
        </w:rPr>
        <w:t xml:space="preserve"> celkové čisté transfery (</w:t>
      </w:r>
      <w:r w:rsidR="008B26F8">
        <w:rPr>
          <w:rFonts w:ascii="Arial" w:eastAsia="Times New Roman" w:hAnsi="Arial" w:cs="Arial"/>
          <w:lang w:eastAsia="cs-CZ"/>
        </w:rPr>
        <w:t>dávka</w:t>
      </w:r>
      <w:r w:rsidR="008B26F8" w:rsidRPr="00492D8C">
        <w:rPr>
          <w:rFonts w:ascii="Arial" w:eastAsia="Times New Roman" w:hAnsi="Arial" w:cs="Arial"/>
          <w:lang w:eastAsia="cs-CZ"/>
        </w:rPr>
        <w:t xml:space="preserve"> </w:t>
      </w:r>
      <w:r w:rsidRPr="00492D8C">
        <w:rPr>
          <w:rFonts w:ascii="Arial" w:eastAsia="Times New Roman" w:hAnsi="Arial" w:cs="Arial"/>
          <w:lang w:eastAsia="cs-CZ"/>
        </w:rPr>
        <w:t xml:space="preserve">v nezamestnanosti, nemocenské dávky, dávky v invalidite, príspevky na vzdelanie, rodinné prídavky alebo prídavky na deti, sociálne vylúčenie inde neklasifikované a príspevky na bývanie) </w:t>
      </w:r>
      <w:r w:rsidRPr="00492D8C">
        <w:rPr>
          <w:rFonts w:ascii="Arial" w:eastAsia="Times New Roman" w:hAnsi="Arial" w:cs="Arial"/>
          <w:b/>
          <w:bCs/>
          <w:lang w:eastAsia="cs-CZ"/>
        </w:rPr>
        <w:t>plus</w:t>
      </w:r>
      <w:r w:rsidRPr="00492D8C">
        <w:rPr>
          <w:rFonts w:ascii="Arial" w:eastAsia="Times New Roman" w:hAnsi="Arial" w:cs="Arial"/>
          <w:lang w:eastAsia="cs-CZ"/>
        </w:rPr>
        <w:t xml:space="preserve"> starobné dávky a dávky pre pozostalých.</w:t>
      </w:r>
    </w:p>
    <w:p w14:paraId="58B0702F" w14:textId="77777777" w:rsidR="00310A3F" w:rsidRPr="00492D8C" w:rsidRDefault="00310A3F" w:rsidP="00310A3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14:paraId="03CCA0C2" w14:textId="77777777" w:rsidR="00C5498F" w:rsidRPr="00492D8C" w:rsidRDefault="00C5498F" w:rsidP="00C5498F">
      <w:pPr>
        <w:spacing w:after="0" w:line="240" w:lineRule="auto"/>
        <w:ind w:firstLine="426"/>
        <w:jc w:val="both"/>
        <w:rPr>
          <w:rFonts w:ascii="Arial" w:eastAsia="Times New Roman" w:hAnsi="Arial" w:cs="Arial"/>
          <w:lang w:eastAsia="cs-CZ"/>
        </w:rPr>
      </w:pPr>
      <w:r w:rsidRPr="00492D8C">
        <w:rPr>
          <w:rFonts w:ascii="Arial" w:eastAsia="Times New Roman" w:hAnsi="Arial" w:cs="Arial"/>
          <w:i/>
          <w:lang w:eastAsia="cs-CZ"/>
        </w:rPr>
        <w:t>Celkový disponibilný príjem domácnosti pred sociálnymi transfermi, vrátane starobných dávok a dávok pre pozostalých</w:t>
      </w:r>
      <w:r w:rsidRPr="00492D8C">
        <w:rPr>
          <w:rFonts w:ascii="Arial" w:eastAsia="Times New Roman" w:hAnsi="Arial" w:cs="Arial"/>
          <w:lang w:eastAsia="cs-CZ"/>
        </w:rPr>
        <w:t xml:space="preserve"> </w:t>
      </w:r>
      <w:r w:rsidR="00FF1144">
        <w:rPr>
          <w:rFonts w:ascii="Arial" w:eastAsia="Times New Roman" w:hAnsi="Arial" w:cs="Arial"/>
          <w:lang w:eastAsia="cs-CZ"/>
        </w:rPr>
        <w:t xml:space="preserve"> je </w:t>
      </w:r>
      <w:r w:rsidRPr="00492D8C">
        <w:rPr>
          <w:rFonts w:ascii="Arial" w:eastAsia="Times New Roman" w:hAnsi="Arial" w:cs="Arial"/>
          <w:lang w:eastAsia="cs-CZ"/>
        </w:rPr>
        <w:t>celkový disponibilný príjem</w:t>
      </w:r>
      <w:r w:rsidR="008B26F8">
        <w:rPr>
          <w:rFonts w:ascii="Arial" w:eastAsia="Times New Roman" w:hAnsi="Arial" w:cs="Arial"/>
          <w:lang w:eastAsia="cs-CZ"/>
        </w:rPr>
        <w:t xml:space="preserve"> domácnosti</w:t>
      </w:r>
      <w:r w:rsidRPr="00492D8C">
        <w:rPr>
          <w:rFonts w:ascii="Arial" w:eastAsia="Times New Roman" w:hAnsi="Arial" w:cs="Arial"/>
          <w:lang w:eastAsia="cs-CZ"/>
        </w:rPr>
        <w:t xml:space="preserve"> </w:t>
      </w:r>
      <w:r w:rsidRPr="00492D8C">
        <w:rPr>
          <w:rFonts w:ascii="Arial" w:eastAsia="Times New Roman" w:hAnsi="Arial" w:cs="Arial"/>
          <w:b/>
          <w:bCs/>
          <w:lang w:eastAsia="cs-CZ"/>
        </w:rPr>
        <w:t>mínus</w:t>
      </w:r>
      <w:r w:rsidRPr="00492D8C">
        <w:rPr>
          <w:rFonts w:ascii="Arial" w:eastAsia="Times New Roman" w:hAnsi="Arial" w:cs="Arial"/>
          <w:lang w:eastAsia="cs-CZ"/>
        </w:rPr>
        <w:t xml:space="preserve"> celkový čistý transfer (</w:t>
      </w:r>
      <w:r w:rsidR="008B26F8">
        <w:rPr>
          <w:rFonts w:ascii="Arial" w:eastAsia="Times New Roman" w:hAnsi="Arial" w:cs="Arial"/>
          <w:lang w:eastAsia="cs-CZ"/>
        </w:rPr>
        <w:t>dávka</w:t>
      </w:r>
      <w:r w:rsidR="008B26F8" w:rsidRPr="0057661C">
        <w:rPr>
          <w:rFonts w:ascii="Arial" w:eastAsia="Times New Roman" w:hAnsi="Arial" w:cs="Arial"/>
          <w:lang w:eastAsia="cs-CZ"/>
        </w:rPr>
        <w:t xml:space="preserve"> </w:t>
      </w:r>
      <w:r w:rsidR="0057661C" w:rsidRPr="0057661C">
        <w:rPr>
          <w:rFonts w:ascii="Arial" w:eastAsia="Times New Roman" w:hAnsi="Arial" w:cs="Arial"/>
          <w:lang w:eastAsia="cs-CZ"/>
        </w:rPr>
        <w:t>v nezamestnanosti, nemocenské dávky, dávky v invalidite, príspevky na vzdelanie, rodinné prídavky alebo prídavky na deti, sociálne vylúčenie inde neklasifikované, príspevky na bývanie, starobné dávky a dávky pre pozostalých</w:t>
      </w:r>
      <w:r w:rsidRPr="00492D8C">
        <w:rPr>
          <w:rFonts w:ascii="Arial" w:eastAsia="Times New Roman" w:hAnsi="Arial" w:cs="Arial"/>
          <w:lang w:eastAsia="cs-CZ"/>
        </w:rPr>
        <w:t>).</w:t>
      </w:r>
    </w:p>
    <w:p w14:paraId="5C3FD23F" w14:textId="77777777" w:rsidR="00043F58" w:rsidRPr="00492D8C" w:rsidRDefault="00043F58" w:rsidP="00C5498F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u w:val="single"/>
          <w:lang w:eastAsia="cs-CZ"/>
        </w:rPr>
      </w:pPr>
    </w:p>
    <w:p w14:paraId="17719554" w14:textId="77777777" w:rsidR="005815CF" w:rsidRDefault="00E54D33" w:rsidP="005815CF">
      <w:pPr>
        <w:pStyle w:val="Odsekzoznamu"/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right="71" w:firstLine="426"/>
        <w:jc w:val="both"/>
        <w:rPr>
          <w:rFonts w:ascii="Arial" w:hAnsi="Arial" w:cs="Arial"/>
        </w:rPr>
      </w:pPr>
      <w:r w:rsidRPr="00492D8C">
        <w:rPr>
          <w:rFonts w:ascii="Arial" w:hAnsi="Arial" w:cs="Arial"/>
        </w:rPr>
        <w:t>Vek osôb je definovaný ako vek, ktorý osoba dosiahla ku koncu príjmového referenčného obdobia. Pre zisťovanie EU SILC 20</w:t>
      </w:r>
      <w:r w:rsidR="00B82078" w:rsidRPr="00492D8C">
        <w:rPr>
          <w:rFonts w:ascii="Arial" w:hAnsi="Arial" w:cs="Arial"/>
        </w:rPr>
        <w:t>2</w:t>
      </w:r>
      <w:r w:rsidR="00293AF8">
        <w:rPr>
          <w:rFonts w:ascii="Arial" w:hAnsi="Arial" w:cs="Arial"/>
        </w:rPr>
        <w:t>5</w:t>
      </w:r>
      <w:r w:rsidRPr="00492D8C">
        <w:rPr>
          <w:rFonts w:ascii="Arial" w:hAnsi="Arial" w:cs="Arial"/>
        </w:rPr>
        <w:t xml:space="preserve"> je to k 31. decembru 20</w:t>
      </w:r>
      <w:r w:rsidR="00293AF8">
        <w:rPr>
          <w:rFonts w:ascii="Arial" w:hAnsi="Arial" w:cs="Arial"/>
        </w:rPr>
        <w:t>24</w:t>
      </w:r>
      <w:r w:rsidR="005815CF">
        <w:rPr>
          <w:rFonts w:ascii="Arial" w:hAnsi="Arial" w:cs="Arial"/>
        </w:rPr>
        <w:t>.</w:t>
      </w:r>
    </w:p>
    <w:p w14:paraId="7B7A7434" w14:textId="77777777" w:rsidR="005815CF" w:rsidRDefault="005815CF" w:rsidP="005815CF">
      <w:pPr>
        <w:pStyle w:val="Odsekzoznamu"/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right="71" w:firstLine="426"/>
        <w:jc w:val="both"/>
        <w:rPr>
          <w:rFonts w:ascii="Arial" w:hAnsi="Arial" w:cs="Arial"/>
        </w:rPr>
      </w:pPr>
    </w:p>
    <w:p w14:paraId="23C8F40A" w14:textId="647F6190" w:rsidR="005815CF" w:rsidRDefault="00463B69" w:rsidP="005815CF">
      <w:pPr>
        <w:pStyle w:val="Odsekzoznamu"/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right="71"/>
        <w:jc w:val="both"/>
        <w:rPr>
          <w:rFonts w:ascii="Arial" w:hAnsi="Arial" w:cs="Arial"/>
        </w:rPr>
      </w:pPr>
      <w:r>
        <w:rPr>
          <w:rFonts w:ascii="Arial Narrow" w:hAnsi="Arial Narrow"/>
          <w:noProof/>
          <w:lang w:eastAsia="sk-SK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7E69C01" wp14:editId="6456797B">
                <wp:simplePos x="0" y="0"/>
                <wp:positionH relativeFrom="column">
                  <wp:posOffset>-24130</wp:posOffset>
                </wp:positionH>
                <wp:positionV relativeFrom="paragraph">
                  <wp:posOffset>83185</wp:posOffset>
                </wp:positionV>
                <wp:extent cx="5808345" cy="51435"/>
                <wp:effectExtent l="0" t="0" r="2540" b="0"/>
                <wp:wrapNone/>
                <wp:docPr id="82" name="Rectangle 4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08345" cy="51435"/>
                        </a:xfrm>
                        <a:prstGeom prst="rect">
                          <a:avLst/>
                        </a:prstGeom>
                        <a:solidFill>
                          <a:srgbClr val="00C8A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BFF5235" id="Rectangle 459" o:spid="_x0000_s1026" style="position:absolute;margin-left:-1.9pt;margin-top:6.55pt;width:457.35pt;height:4.0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" fillcolor="#00c8a7" stroked="f"/>
            </w:pict>
          </mc:Fallback>
        </mc:AlternateContent>
      </w:r>
    </w:p>
    <w:p w14:paraId="6F46F4ED" w14:textId="77777777" w:rsidR="00926350" w:rsidRDefault="005815CF" w:rsidP="005815CF">
      <w:pPr>
        <w:pStyle w:val="Odsekzoznamu"/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right="71"/>
        <w:jc w:val="both"/>
        <w:rPr>
          <w:rFonts w:ascii="Arial" w:hAnsi="Arial" w:cs="Arial"/>
          <w:b/>
          <w:bCs/>
          <w:iCs/>
          <w:sz w:val="24"/>
          <w:szCs w:val="24"/>
        </w:rPr>
      </w:pPr>
      <w:r>
        <w:rPr>
          <w:rFonts w:ascii="Arial" w:hAnsi="Arial" w:cs="Arial"/>
          <w:b/>
          <w:bCs/>
          <w:iCs/>
          <w:sz w:val="24"/>
          <w:szCs w:val="24"/>
        </w:rPr>
        <w:t xml:space="preserve">3.1   </w:t>
      </w:r>
      <w:r w:rsidRPr="00492D8C">
        <w:rPr>
          <w:rFonts w:ascii="Arial" w:hAnsi="Arial" w:cs="Arial"/>
          <w:b/>
          <w:bCs/>
          <w:iCs/>
          <w:sz w:val="24"/>
          <w:szCs w:val="24"/>
        </w:rPr>
        <w:t xml:space="preserve">Hranica rizika </w:t>
      </w:r>
      <w:r>
        <w:rPr>
          <w:rFonts w:ascii="Arial" w:hAnsi="Arial" w:cs="Arial"/>
          <w:b/>
          <w:bCs/>
          <w:iCs/>
          <w:sz w:val="24"/>
          <w:szCs w:val="24"/>
        </w:rPr>
        <w:t xml:space="preserve">príjmovej </w:t>
      </w:r>
      <w:r w:rsidRPr="00492D8C">
        <w:rPr>
          <w:rFonts w:ascii="Arial" w:hAnsi="Arial" w:cs="Arial"/>
          <w:b/>
          <w:bCs/>
          <w:iCs/>
          <w:sz w:val="24"/>
          <w:szCs w:val="24"/>
        </w:rPr>
        <w:t>chudoby</w:t>
      </w:r>
    </w:p>
    <w:p w14:paraId="102F2B60" w14:textId="77777777" w:rsidR="005815CF" w:rsidRPr="00492D8C" w:rsidRDefault="005815CF" w:rsidP="005815CF">
      <w:pPr>
        <w:pStyle w:val="Odsekzoznamu"/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right="71"/>
        <w:jc w:val="both"/>
        <w:rPr>
          <w:rFonts w:ascii="Arial Narrow" w:hAnsi="Arial Narrow"/>
        </w:rPr>
      </w:pPr>
    </w:p>
    <w:p w14:paraId="7C9FBE57" w14:textId="77777777" w:rsidR="00240816" w:rsidRPr="00492D8C" w:rsidRDefault="00E54D33" w:rsidP="00240816">
      <w:pPr>
        <w:spacing w:line="240" w:lineRule="auto"/>
        <w:ind w:firstLine="431"/>
        <w:jc w:val="both"/>
        <w:rPr>
          <w:rFonts w:ascii="Arial" w:hAnsi="Arial" w:cs="Arial"/>
        </w:rPr>
      </w:pPr>
      <w:r w:rsidRPr="00492D8C">
        <w:rPr>
          <w:rFonts w:ascii="Arial" w:hAnsi="Arial" w:cs="Arial"/>
        </w:rPr>
        <w:t xml:space="preserve">Hranica rizika </w:t>
      </w:r>
      <w:r w:rsidR="00AC30D1">
        <w:rPr>
          <w:rFonts w:ascii="Arial" w:hAnsi="Arial" w:cs="Arial"/>
        </w:rPr>
        <w:t xml:space="preserve">príjmovej </w:t>
      </w:r>
      <w:r w:rsidRPr="00492D8C">
        <w:rPr>
          <w:rFonts w:ascii="Arial" w:hAnsi="Arial" w:cs="Arial"/>
        </w:rPr>
        <w:t xml:space="preserve">chudoby je stanovená ako 60 % mediánu národného ekvivalentného disponibilného príjmu. </w:t>
      </w:r>
      <w:r w:rsidR="00E85EAB" w:rsidRPr="00492D8C">
        <w:rPr>
          <w:rFonts w:ascii="Arial" w:hAnsi="Arial" w:cs="Arial"/>
        </w:rPr>
        <w:t xml:space="preserve">Uvádza sa </w:t>
      </w:r>
      <w:r w:rsidR="00614B38" w:rsidRPr="00492D8C">
        <w:rPr>
          <w:rFonts w:ascii="Arial" w:hAnsi="Arial" w:cs="Arial"/>
        </w:rPr>
        <w:t>v </w:t>
      </w:r>
      <w:r w:rsidRPr="00492D8C">
        <w:rPr>
          <w:rFonts w:ascii="Arial" w:hAnsi="Arial" w:cs="Arial"/>
        </w:rPr>
        <w:t>parit</w:t>
      </w:r>
      <w:r w:rsidR="00310A3F" w:rsidRPr="00492D8C">
        <w:rPr>
          <w:rFonts w:ascii="Arial" w:hAnsi="Arial" w:cs="Arial"/>
        </w:rPr>
        <w:t>e</w:t>
      </w:r>
      <w:r w:rsidRPr="00492D8C">
        <w:rPr>
          <w:rFonts w:ascii="Arial" w:hAnsi="Arial" w:cs="Arial"/>
        </w:rPr>
        <w:t xml:space="preserve"> kúpnej sily</w:t>
      </w:r>
      <w:r w:rsidR="00310A3F" w:rsidRPr="00492D8C">
        <w:rPr>
          <w:rFonts w:ascii="Arial" w:hAnsi="Arial" w:cs="Arial"/>
        </w:rPr>
        <w:t xml:space="preserve"> (PKS</w:t>
      </w:r>
      <w:r w:rsidRPr="00492D8C">
        <w:rPr>
          <w:rFonts w:ascii="Arial" w:hAnsi="Arial" w:cs="Arial"/>
        </w:rPr>
        <w:t>)</w:t>
      </w:r>
      <w:bookmarkStart w:id="0" w:name="_Ref77853519"/>
      <w:r w:rsidRPr="00492D8C">
        <w:rPr>
          <w:rFonts w:ascii="Arial" w:hAnsi="Arial" w:cs="Arial"/>
          <w:vertAlign w:val="superscript"/>
        </w:rPr>
        <w:footnoteReference w:id="2"/>
      </w:r>
      <w:bookmarkEnd w:id="0"/>
      <w:r w:rsidRPr="00492D8C">
        <w:rPr>
          <w:rFonts w:ascii="Arial" w:hAnsi="Arial" w:cs="Arial"/>
          <w:vertAlign w:val="superscript"/>
        </w:rPr>
        <w:t xml:space="preserve"> </w:t>
      </w:r>
      <w:r w:rsidRPr="00492D8C">
        <w:rPr>
          <w:rFonts w:ascii="Arial" w:hAnsi="Arial" w:cs="Arial"/>
        </w:rPr>
        <w:t xml:space="preserve">a v EUR. </w:t>
      </w:r>
      <w:r w:rsidR="00240816" w:rsidRPr="00492D8C">
        <w:rPr>
          <w:rFonts w:ascii="Arial" w:hAnsi="Arial" w:cs="Arial"/>
        </w:rPr>
        <w:t xml:space="preserve">Ide o relatívnu hranicu chudoby, ktorá meria, do akej miery finančné prostriedky domácností klesajú pod stredovú hranicu príjmu spoločnosti. Tento ukazovateľ vyjadruje predovšetkým riziko </w:t>
      </w:r>
      <w:r w:rsidR="00927554">
        <w:rPr>
          <w:rFonts w:ascii="Arial" w:hAnsi="Arial" w:cs="Arial"/>
        </w:rPr>
        <w:t xml:space="preserve">príjmovej </w:t>
      </w:r>
      <w:r w:rsidR="00240816" w:rsidRPr="00492D8C">
        <w:rPr>
          <w:rFonts w:ascii="Arial" w:hAnsi="Arial" w:cs="Arial"/>
        </w:rPr>
        <w:t>chudoby a je závislý od sociálno-ekonomického vývoja spoločnosti v danej krajine.</w:t>
      </w:r>
    </w:p>
    <w:p w14:paraId="1755FFDA" w14:textId="77777777" w:rsidR="00E54D33" w:rsidRPr="00492D8C" w:rsidRDefault="00E54D33" w:rsidP="00575F74">
      <w:pPr>
        <w:pStyle w:val="Odsekzoznamu"/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right="71"/>
        <w:jc w:val="both"/>
        <w:rPr>
          <w:rFonts w:ascii="Arial" w:hAnsi="Arial" w:cs="Arial"/>
        </w:rPr>
      </w:pPr>
      <w:r w:rsidRPr="00492D8C">
        <w:rPr>
          <w:rFonts w:ascii="Arial" w:hAnsi="Arial" w:cs="Arial"/>
        </w:rPr>
        <w:t xml:space="preserve">Hodnota </w:t>
      </w:r>
      <w:r w:rsidR="00310A3F" w:rsidRPr="00492D8C">
        <w:rPr>
          <w:rFonts w:ascii="Arial" w:hAnsi="Arial" w:cs="Arial"/>
        </w:rPr>
        <w:t xml:space="preserve">hranice rizika </w:t>
      </w:r>
      <w:r w:rsidR="000773E3">
        <w:rPr>
          <w:rFonts w:ascii="Arial" w:hAnsi="Arial" w:cs="Arial"/>
        </w:rPr>
        <w:t xml:space="preserve">príjmovej </w:t>
      </w:r>
      <w:r w:rsidR="00310A3F" w:rsidRPr="00492D8C">
        <w:rPr>
          <w:rFonts w:ascii="Arial" w:hAnsi="Arial" w:cs="Arial"/>
        </w:rPr>
        <w:t xml:space="preserve">chudoby </w:t>
      </w:r>
      <w:r w:rsidRPr="00492D8C">
        <w:rPr>
          <w:rFonts w:ascii="Arial" w:hAnsi="Arial" w:cs="Arial"/>
        </w:rPr>
        <w:t xml:space="preserve">je vyjadrená za nasledovné </w:t>
      </w:r>
      <w:r w:rsidR="000F79E8">
        <w:rPr>
          <w:rFonts w:ascii="Arial" w:hAnsi="Arial" w:cs="Arial"/>
        </w:rPr>
        <w:t>vybrané</w:t>
      </w:r>
      <w:r w:rsidRPr="00492D8C">
        <w:rPr>
          <w:rFonts w:ascii="Arial" w:hAnsi="Arial" w:cs="Arial"/>
        </w:rPr>
        <w:t xml:space="preserve"> typy domácností:</w:t>
      </w:r>
    </w:p>
    <w:p w14:paraId="59450591" w14:textId="77777777" w:rsidR="00E54D33" w:rsidRPr="00492D8C" w:rsidRDefault="00E54D33" w:rsidP="000F79E8">
      <w:pPr>
        <w:pStyle w:val="NormalLeft"/>
        <w:numPr>
          <w:ilvl w:val="0"/>
          <w:numId w:val="26"/>
        </w:numPr>
        <w:spacing w:before="0" w:after="0"/>
        <w:rPr>
          <w:rFonts w:ascii="Arial" w:hAnsi="Arial" w:cs="Arial"/>
          <w:iCs/>
          <w:sz w:val="22"/>
          <w:szCs w:val="22"/>
          <w:lang w:val="sk-SK"/>
        </w:rPr>
      </w:pPr>
      <w:r w:rsidRPr="00492D8C">
        <w:rPr>
          <w:rFonts w:ascii="Arial" w:hAnsi="Arial" w:cs="Arial"/>
          <w:iCs/>
          <w:sz w:val="22"/>
          <w:szCs w:val="22"/>
          <w:lang w:val="sk-SK"/>
        </w:rPr>
        <w:t>domácnosť jednotlivca,</w:t>
      </w:r>
    </w:p>
    <w:p w14:paraId="47F36E6E" w14:textId="77777777" w:rsidR="00E54D33" w:rsidRPr="00492D8C" w:rsidRDefault="00E54D33" w:rsidP="000F79E8">
      <w:pPr>
        <w:pStyle w:val="NormalLeft"/>
        <w:numPr>
          <w:ilvl w:val="0"/>
          <w:numId w:val="26"/>
        </w:numPr>
        <w:spacing w:before="0" w:after="0"/>
        <w:rPr>
          <w:rFonts w:ascii="Arial" w:hAnsi="Arial" w:cs="Arial"/>
          <w:iCs/>
          <w:sz w:val="22"/>
          <w:szCs w:val="22"/>
          <w:lang w:val="sk-SK"/>
        </w:rPr>
      </w:pPr>
      <w:r w:rsidRPr="00492D8C">
        <w:rPr>
          <w:rFonts w:ascii="Arial" w:hAnsi="Arial" w:cs="Arial"/>
          <w:iCs/>
          <w:sz w:val="22"/>
          <w:szCs w:val="22"/>
          <w:lang w:val="sk-SK"/>
        </w:rPr>
        <w:t>domácnosť dvoch dospelých s dvoma deťmi vo veku do 14 rokov.</w:t>
      </w:r>
    </w:p>
    <w:p w14:paraId="60E05B3C" w14:textId="77777777" w:rsidR="00D87757" w:rsidRPr="00492D8C" w:rsidRDefault="00D87757" w:rsidP="00D87757">
      <w:pPr>
        <w:pStyle w:val="NormalLeft"/>
        <w:spacing w:before="0" w:after="0"/>
        <w:rPr>
          <w:rFonts w:ascii="Arial" w:hAnsi="Arial" w:cs="Arial"/>
          <w:iCs/>
          <w:sz w:val="22"/>
          <w:szCs w:val="22"/>
          <w:lang w:val="sk-SK"/>
        </w:rPr>
      </w:pPr>
    </w:p>
    <w:p w14:paraId="1A18EE82" w14:textId="77777777" w:rsidR="00D82C1C" w:rsidRDefault="000F79E8" w:rsidP="00D87757">
      <w:pPr>
        <w:spacing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Osoby, ktoré</w:t>
      </w:r>
      <w:r w:rsidR="00D87757" w:rsidRPr="00492D8C">
        <w:rPr>
          <w:rFonts w:ascii="Arial" w:hAnsi="Arial" w:cs="Arial"/>
        </w:rPr>
        <w:t xml:space="preserve"> nedosahujú 60 % mediánu príjmu sa nachádzajú v riziku </w:t>
      </w:r>
      <w:r w:rsidR="000773E3">
        <w:rPr>
          <w:rFonts w:ascii="Arial" w:hAnsi="Arial" w:cs="Arial"/>
        </w:rPr>
        <w:t xml:space="preserve">príjmovej </w:t>
      </w:r>
      <w:r w:rsidR="00D87757" w:rsidRPr="00492D8C">
        <w:rPr>
          <w:rFonts w:ascii="Arial" w:hAnsi="Arial" w:cs="Arial"/>
        </w:rPr>
        <w:t>chudoby.</w:t>
      </w:r>
    </w:p>
    <w:p w14:paraId="49829F4F" w14:textId="77777777" w:rsidR="00511451" w:rsidRDefault="00511451" w:rsidP="00D87757">
      <w:pPr>
        <w:spacing w:line="240" w:lineRule="auto"/>
        <w:jc w:val="both"/>
        <w:rPr>
          <w:rFonts w:ascii="Arial" w:hAnsi="Arial" w:cs="Arial"/>
        </w:rPr>
      </w:pPr>
    </w:p>
    <w:p w14:paraId="33266860" w14:textId="7C48E706" w:rsidR="00A23B1B" w:rsidRPr="00A23B1B" w:rsidRDefault="00463B69" w:rsidP="002B2266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"/>
          <w:b/>
          <w:color w:val="000000"/>
        </w:rPr>
      </w:pPr>
      <w:r>
        <w:rPr>
          <w:rFonts w:ascii="Arial Narrow" w:hAnsi="Arial Narrow" w:cs="Arial"/>
          <w:b/>
          <w:noProof/>
          <w:color w:val="000000"/>
          <w:lang w:eastAsia="sk-SK"/>
        </w:rPr>
        <w:lastRenderedPageBreak/>
        <mc:AlternateContent>
          <mc:Choice Requires="wps">
            <w:drawing>
              <wp:anchor distT="0" distB="0" distL="114300" distR="114300" simplePos="0" relativeHeight="251618304" behindDoc="0" locked="0" layoutInCell="1" allowOverlap="1" wp14:anchorId="04FBA04B" wp14:editId="2AB1A663">
                <wp:simplePos x="0" y="0"/>
                <wp:positionH relativeFrom="column">
                  <wp:posOffset>-88265</wp:posOffset>
                </wp:positionH>
                <wp:positionV relativeFrom="paragraph">
                  <wp:posOffset>-3175</wp:posOffset>
                </wp:positionV>
                <wp:extent cx="48895" cy="324485"/>
                <wp:effectExtent l="1905" t="0" r="0" b="0"/>
                <wp:wrapNone/>
                <wp:docPr id="81" name="Rectangle 4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8895" cy="324485"/>
                        </a:xfrm>
                        <a:prstGeom prst="rect">
                          <a:avLst/>
                        </a:prstGeom>
                        <a:solidFill>
                          <a:srgbClr val="00C8A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BF4A5A8" id="Rectangle 412" o:spid="_x0000_s1026" style="position:absolute;margin-left:-6.95pt;margin-top:-.25pt;width:3.85pt;height:25.55pt;z-index:251618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" fillcolor="#00c8a7" stroked="f"/>
            </w:pict>
          </mc:Fallback>
        </mc:AlternateContent>
      </w:r>
      <w:r w:rsidR="00A20ABB" w:rsidRPr="00A23B1B">
        <w:rPr>
          <w:rFonts w:ascii="Arial Narrow" w:hAnsi="Arial Narrow" w:cs="Arial"/>
          <w:b/>
          <w:color w:val="000000"/>
        </w:rPr>
        <w:t xml:space="preserve">Tab. </w:t>
      </w:r>
      <w:r w:rsidR="005F726F" w:rsidRPr="00A23B1B">
        <w:rPr>
          <w:rFonts w:ascii="Arial Narrow" w:hAnsi="Arial Narrow" w:cs="Arial"/>
          <w:b/>
          <w:color w:val="000000"/>
        </w:rPr>
        <w:t>3.</w:t>
      </w:r>
      <w:r w:rsidR="0008739C" w:rsidRPr="00A23B1B">
        <w:rPr>
          <w:rFonts w:ascii="Arial Narrow" w:hAnsi="Arial Narrow" w:cs="Arial"/>
          <w:b/>
          <w:color w:val="000000"/>
        </w:rPr>
        <w:t>1</w:t>
      </w:r>
      <w:r w:rsidR="000F79E8" w:rsidRPr="00A23B1B">
        <w:rPr>
          <w:rFonts w:ascii="Arial Narrow" w:hAnsi="Arial Narrow" w:cs="Arial"/>
          <w:b/>
          <w:color w:val="000000"/>
        </w:rPr>
        <w:t>.1</w:t>
      </w:r>
      <w:r w:rsidR="00A20ABB" w:rsidRPr="00A23B1B">
        <w:rPr>
          <w:rFonts w:ascii="Arial Narrow" w:hAnsi="Arial Narrow" w:cs="Arial"/>
          <w:b/>
          <w:color w:val="000000"/>
        </w:rPr>
        <w:t xml:space="preserve"> </w:t>
      </w:r>
    </w:p>
    <w:p w14:paraId="637EFA13" w14:textId="77777777" w:rsidR="00A20ABB" w:rsidRPr="00A23B1B" w:rsidRDefault="00A20ABB" w:rsidP="002B2266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"/>
          <w:color w:val="000000"/>
        </w:rPr>
      </w:pPr>
      <w:r w:rsidRPr="00A23B1B">
        <w:rPr>
          <w:rFonts w:ascii="Arial Narrow" w:hAnsi="Arial Narrow" w:cs="Arial"/>
          <w:color w:val="000000"/>
        </w:rPr>
        <w:t xml:space="preserve">Hranica rizika </w:t>
      </w:r>
      <w:r w:rsidR="000773E3" w:rsidRPr="00A23B1B">
        <w:rPr>
          <w:rFonts w:ascii="Arial Narrow" w:hAnsi="Arial Narrow" w:cs="Arial"/>
          <w:color w:val="000000"/>
        </w:rPr>
        <w:t xml:space="preserve">príjmovej </w:t>
      </w:r>
      <w:r w:rsidRPr="00A23B1B">
        <w:rPr>
          <w:rFonts w:ascii="Arial Narrow" w:hAnsi="Arial Narrow" w:cs="Arial"/>
          <w:color w:val="000000"/>
        </w:rPr>
        <w:t>chudoby (</w:t>
      </w:r>
      <w:r w:rsidR="000F79E8" w:rsidRPr="00A23B1B">
        <w:rPr>
          <w:rFonts w:ascii="Arial Narrow" w:hAnsi="Arial Narrow" w:cs="Arial"/>
          <w:color w:val="000000"/>
        </w:rPr>
        <w:t>vybrané</w:t>
      </w:r>
      <w:r w:rsidRPr="00A23B1B">
        <w:rPr>
          <w:rFonts w:ascii="Arial Narrow" w:hAnsi="Arial Narrow" w:cs="Arial"/>
          <w:color w:val="000000"/>
        </w:rPr>
        <w:t xml:space="preserve"> hodnoty)</w:t>
      </w:r>
      <w:r w:rsidR="00D8768A" w:rsidRPr="00A23B1B">
        <w:rPr>
          <w:rFonts w:ascii="Arial Narrow" w:hAnsi="Arial Narrow" w:cs="Arial"/>
          <w:color w:val="000000"/>
        </w:rPr>
        <w:t>,</w:t>
      </w:r>
      <w:r w:rsidRPr="00A23B1B">
        <w:rPr>
          <w:rFonts w:ascii="Arial Narrow" w:hAnsi="Arial Narrow" w:cs="Arial"/>
          <w:color w:val="000000"/>
        </w:rPr>
        <w:t xml:space="preserve"> </w:t>
      </w:r>
      <w:r w:rsidR="00CF3219" w:rsidRPr="00A23B1B">
        <w:rPr>
          <w:rFonts w:ascii="Arial Narrow" w:hAnsi="Arial Narrow" w:cs="Arial"/>
          <w:color w:val="000000"/>
        </w:rPr>
        <w:t>20</w:t>
      </w:r>
      <w:r w:rsidR="007F240B" w:rsidRPr="00A23B1B">
        <w:rPr>
          <w:rFonts w:ascii="Arial Narrow" w:hAnsi="Arial Narrow" w:cs="Arial"/>
          <w:color w:val="000000"/>
        </w:rPr>
        <w:t>2</w:t>
      </w:r>
      <w:r w:rsidR="007229D4" w:rsidRPr="00A23B1B">
        <w:rPr>
          <w:rFonts w:ascii="Arial Narrow" w:hAnsi="Arial Narrow" w:cs="Arial"/>
          <w:color w:val="000000"/>
        </w:rPr>
        <w:t>5</w:t>
      </w:r>
      <w:r w:rsidR="00CF3219" w:rsidRPr="00A23B1B">
        <w:rPr>
          <w:rFonts w:ascii="Arial Narrow" w:hAnsi="Arial Narrow" w:cs="Arial"/>
          <w:color w:val="000000"/>
        </w:rPr>
        <w:t xml:space="preserve"> </w:t>
      </w:r>
      <w:r w:rsidR="00ED599C" w:rsidRPr="00A23B1B">
        <w:rPr>
          <w:rFonts w:ascii="Arial Narrow" w:hAnsi="Arial Narrow" w:cs="Arial"/>
          <w:color w:val="000000"/>
        </w:rPr>
        <w:t>-</w:t>
      </w:r>
      <w:r w:rsidRPr="00A23B1B">
        <w:rPr>
          <w:rFonts w:ascii="Arial Narrow" w:hAnsi="Arial Narrow" w:cs="Arial"/>
          <w:color w:val="000000"/>
        </w:rPr>
        <w:t xml:space="preserve"> ročná suma</w:t>
      </w:r>
    </w:p>
    <w:p w14:paraId="194C8485" w14:textId="77777777" w:rsidR="00367A88" w:rsidRDefault="00A20ABB" w:rsidP="00367A88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"/>
          <w:i/>
          <w:color w:val="000000"/>
        </w:rPr>
      </w:pPr>
      <w:r w:rsidRPr="00492D8C">
        <w:rPr>
          <w:rFonts w:ascii="Arial Narrow" w:hAnsi="Arial Narrow" w:cs="Arial"/>
          <w:b/>
          <w:i/>
          <w:color w:val="000000"/>
        </w:rPr>
        <w:t xml:space="preserve">              </w:t>
      </w:r>
    </w:p>
    <w:tbl>
      <w:tblPr>
        <w:tblW w:w="908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60"/>
        <w:gridCol w:w="1480"/>
        <w:gridCol w:w="1480"/>
        <w:gridCol w:w="1480"/>
        <w:gridCol w:w="1480"/>
      </w:tblGrid>
      <w:tr w:rsidR="00367A88" w:rsidRPr="00367A88" w14:paraId="441299B5" w14:textId="77777777" w:rsidTr="00F75823">
        <w:trPr>
          <w:trHeight w:val="579"/>
        </w:trPr>
        <w:tc>
          <w:tcPr>
            <w:tcW w:w="316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849F16" w14:textId="77777777" w:rsidR="00367A88" w:rsidRPr="00367A88" w:rsidRDefault="00367A88" w:rsidP="00367A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</w:pPr>
            <w:r w:rsidRPr="00367A8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  <w:t>Hranica rizika</w:t>
            </w:r>
            <w:r w:rsidR="0065264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  <w:t xml:space="preserve"> príjmovej</w:t>
            </w:r>
            <w:r w:rsidRPr="00367A8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  <w:t xml:space="preserve"> chudoby</w:t>
            </w: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D7CE62" w14:textId="77777777" w:rsidR="00367A88" w:rsidRPr="00367A88" w:rsidRDefault="00367A88" w:rsidP="00367A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</w:pPr>
            <w:r w:rsidRPr="00367A8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  <w:t>Domácnosť jednotlivca</w:t>
            </w: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31552B3" w14:textId="77777777" w:rsidR="00367A88" w:rsidRPr="00367A88" w:rsidRDefault="00367A88" w:rsidP="00367A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</w:pPr>
            <w:r w:rsidRPr="00367A8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  <w:t>Domácnosť 2 dospelých s 2 deťmi do 14 rokov</w:t>
            </w:r>
          </w:p>
        </w:tc>
      </w:tr>
      <w:tr w:rsidR="00367A88" w:rsidRPr="00367A88" w14:paraId="0C3C0BC0" w14:textId="77777777" w:rsidTr="00367A88">
        <w:trPr>
          <w:trHeight w:val="315"/>
        </w:trPr>
        <w:tc>
          <w:tcPr>
            <w:tcW w:w="316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F9830" w14:textId="77777777" w:rsidR="00367A88" w:rsidRPr="00367A88" w:rsidRDefault="00367A88" w:rsidP="00367A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9E1E56" w14:textId="77777777" w:rsidR="00367A88" w:rsidRPr="00367A88" w:rsidRDefault="008C6E1C" w:rsidP="00367A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  <w:t>PKS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EAC38" w14:textId="77777777" w:rsidR="00367A88" w:rsidRPr="00367A88" w:rsidRDefault="00367A88" w:rsidP="00367A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</w:pPr>
            <w:r w:rsidRPr="00367A8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  <w:t>Eur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21DE86" w14:textId="77777777" w:rsidR="00367A88" w:rsidRPr="00367A88" w:rsidRDefault="008C6E1C" w:rsidP="00367A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  <w:t>PKS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C629007" w14:textId="77777777" w:rsidR="00367A88" w:rsidRPr="00367A88" w:rsidRDefault="00367A88" w:rsidP="00367A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</w:pPr>
            <w:r w:rsidRPr="00367A8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  <w:t>Eur</w:t>
            </w:r>
          </w:p>
        </w:tc>
      </w:tr>
      <w:tr w:rsidR="00367A88" w:rsidRPr="00367A88" w14:paraId="11AEDFEF" w14:textId="77777777" w:rsidTr="00367A88">
        <w:trPr>
          <w:trHeight w:val="450"/>
        </w:trPr>
        <w:tc>
          <w:tcPr>
            <w:tcW w:w="3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00C8A7"/>
            <w:noWrap/>
            <w:vAlign w:val="center"/>
            <w:hideMark/>
          </w:tcPr>
          <w:p w14:paraId="769B88DB" w14:textId="77777777" w:rsidR="00367A88" w:rsidRPr="00367A88" w:rsidRDefault="00367A88" w:rsidP="00367A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sk-SK"/>
              </w:rPr>
            </w:pPr>
            <w:r w:rsidRPr="00367A88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sk-SK"/>
              </w:rPr>
              <w:t>Celková ročná suma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00C8A7"/>
            <w:noWrap/>
            <w:vAlign w:val="center"/>
            <w:hideMark/>
          </w:tcPr>
          <w:p w14:paraId="47DE3E08" w14:textId="77777777" w:rsidR="00367A88" w:rsidRPr="00367A88" w:rsidRDefault="00367A88" w:rsidP="00367A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sk-SK"/>
              </w:rPr>
            </w:pPr>
            <w:r w:rsidRPr="00367A88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sk-SK"/>
              </w:rPr>
              <w:t>9 200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00C8A7"/>
            <w:noWrap/>
            <w:vAlign w:val="center"/>
            <w:hideMark/>
          </w:tcPr>
          <w:p w14:paraId="33FE9824" w14:textId="77777777" w:rsidR="00367A88" w:rsidRPr="00367A88" w:rsidRDefault="00367A88" w:rsidP="00367A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sk-SK"/>
              </w:rPr>
            </w:pPr>
            <w:r w:rsidRPr="00367A88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sk-SK"/>
              </w:rPr>
              <w:t>7 794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00C8A7"/>
            <w:noWrap/>
            <w:vAlign w:val="center"/>
            <w:hideMark/>
          </w:tcPr>
          <w:p w14:paraId="491F71BF" w14:textId="77777777" w:rsidR="00367A88" w:rsidRPr="00367A88" w:rsidRDefault="00367A88" w:rsidP="00367A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sk-SK"/>
              </w:rPr>
            </w:pPr>
            <w:r w:rsidRPr="00367A88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sk-SK"/>
              </w:rPr>
              <w:t>19 319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00C8A7"/>
            <w:noWrap/>
            <w:vAlign w:val="center"/>
            <w:hideMark/>
          </w:tcPr>
          <w:p w14:paraId="565B8FF7" w14:textId="77777777" w:rsidR="00367A88" w:rsidRPr="00367A88" w:rsidRDefault="00367A88" w:rsidP="00367A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sk-SK"/>
              </w:rPr>
            </w:pPr>
            <w:r w:rsidRPr="00367A88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sk-SK"/>
              </w:rPr>
              <w:t>16 367</w:t>
            </w:r>
          </w:p>
        </w:tc>
      </w:tr>
    </w:tbl>
    <w:p w14:paraId="7CD18832" w14:textId="77777777" w:rsidR="00DB5617" w:rsidRDefault="00DB5617" w:rsidP="00367A88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"/>
          <w:i/>
          <w:color w:val="000000"/>
          <w:sz w:val="20"/>
          <w:szCs w:val="20"/>
        </w:rPr>
      </w:pPr>
      <w:r w:rsidRPr="00DB5617">
        <w:rPr>
          <w:rFonts w:ascii="Arial Narrow" w:hAnsi="Arial Narrow" w:cs="Arial"/>
          <w:i/>
          <w:color w:val="000000"/>
          <w:sz w:val="20"/>
          <w:szCs w:val="20"/>
        </w:rPr>
        <w:t>Zdroj: Štatistický úrad SR, Zisťovanie EU SILC</w:t>
      </w:r>
    </w:p>
    <w:p w14:paraId="0D62E519" w14:textId="77777777" w:rsidR="00367A88" w:rsidRPr="00367A88" w:rsidRDefault="00367A88" w:rsidP="00367A88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"/>
          <w:i/>
          <w:color w:val="000000"/>
        </w:rPr>
      </w:pPr>
    </w:p>
    <w:p w14:paraId="25FB982C" w14:textId="77777777" w:rsidR="00E54D33" w:rsidRPr="007229D4" w:rsidRDefault="00E54D33" w:rsidP="00CE1B38">
      <w:pPr>
        <w:pStyle w:val="Odsekzoznamu"/>
        <w:autoSpaceDE w:val="0"/>
        <w:autoSpaceDN w:val="0"/>
        <w:adjustRightInd w:val="0"/>
        <w:spacing w:after="0" w:line="240" w:lineRule="auto"/>
        <w:ind w:left="0" w:right="1" w:firstLine="426"/>
        <w:jc w:val="both"/>
        <w:rPr>
          <w:rFonts w:ascii="Arial" w:hAnsi="Arial" w:cs="Arial"/>
        </w:rPr>
      </w:pPr>
      <w:r w:rsidRPr="007229D4">
        <w:rPr>
          <w:rFonts w:ascii="Arial" w:hAnsi="Arial" w:cs="Arial"/>
        </w:rPr>
        <w:t xml:space="preserve">Celková ročná hranica rizika </w:t>
      </w:r>
      <w:r w:rsidR="000773E3" w:rsidRPr="007229D4">
        <w:rPr>
          <w:rFonts w:ascii="Arial" w:hAnsi="Arial" w:cs="Arial"/>
        </w:rPr>
        <w:t xml:space="preserve">príjmovej </w:t>
      </w:r>
      <w:r w:rsidRPr="007229D4">
        <w:rPr>
          <w:rFonts w:ascii="Arial" w:hAnsi="Arial" w:cs="Arial"/>
        </w:rPr>
        <w:t>chudoby vypočítaná z EU SILC 20</w:t>
      </w:r>
      <w:r w:rsidR="00AE2422" w:rsidRPr="007229D4">
        <w:rPr>
          <w:rFonts w:ascii="Arial" w:hAnsi="Arial" w:cs="Arial"/>
        </w:rPr>
        <w:t>2</w:t>
      </w:r>
      <w:r w:rsidR="007229D4" w:rsidRPr="007229D4">
        <w:rPr>
          <w:rFonts w:ascii="Arial" w:hAnsi="Arial" w:cs="Arial"/>
        </w:rPr>
        <w:t>5</w:t>
      </w:r>
      <w:r w:rsidR="00AE2422" w:rsidRPr="007229D4">
        <w:rPr>
          <w:rFonts w:ascii="Arial" w:hAnsi="Arial" w:cs="Arial"/>
        </w:rPr>
        <w:t xml:space="preserve"> </w:t>
      </w:r>
      <w:r w:rsidR="006053FB" w:rsidRPr="007229D4">
        <w:rPr>
          <w:rFonts w:ascii="Arial" w:hAnsi="Arial" w:cs="Arial"/>
        </w:rPr>
        <w:t>bola pre jednočlennú domácnosť</w:t>
      </w:r>
      <w:r w:rsidRPr="007229D4">
        <w:rPr>
          <w:rFonts w:ascii="Arial" w:hAnsi="Arial" w:cs="Arial"/>
        </w:rPr>
        <w:t xml:space="preserve"> </w:t>
      </w:r>
      <w:r w:rsidR="007229D4" w:rsidRPr="007229D4">
        <w:rPr>
          <w:rFonts w:ascii="Arial" w:hAnsi="Arial" w:cs="Arial"/>
        </w:rPr>
        <w:t>7 794</w:t>
      </w:r>
      <w:r w:rsidRPr="007229D4">
        <w:rPr>
          <w:rFonts w:ascii="Arial" w:hAnsi="Arial" w:cs="Arial"/>
        </w:rPr>
        <w:t xml:space="preserve"> Eur, čo predstavuje sumu </w:t>
      </w:r>
      <w:r w:rsidR="00B03F07" w:rsidRPr="007229D4">
        <w:rPr>
          <w:rFonts w:ascii="Arial" w:hAnsi="Arial" w:cs="Arial"/>
        </w:rPr>
        <w:t>takmer</w:t>
      </w:r>
      <w:r w:rsidRPr="007229D4">
        <w:rPr>
          <w:rFonts w:ascii="Arial" w:hAnsi="Arial" w:cs="Arial"/>
        </w:rPr>
        <w:t xml:space="preserve"> </w:t>
      </w:r>
      <w:r w:rsidR="007229D4" w:rsidRPr="007229D4">
        <w:rPr>
          <w:rFonts w:ascii="Arial" w:hAnsi="Arial" w:cs="Arial"/>
        </w:rPr>
        <w:t>650</w:t>
      </w:r>
      <w:r w:rsidRPr="007229D4">
        <w:rPr>
          <w:rFonts w:ascii="Arial" w:hAnsi="Arial" w:cs="Arial"/>
        </w:rPr>
        <w:t xml:space="preserve"> Eur na mesiac. </w:t>
      </w:r>
      <w:r w:rsidR="00B33173" w:rsidRPr="007229D4">
        <w:rPr>
          <w:rFonts w:ascii="Arial" w:hAnsi="Arial" w:cs="Arial"/>
        </w:rPr>
        <w:t xml:space="preserve">Suma určujúca hranicu </w:t>
      </w:r>
      <w:r w:rsidR="00B577EA" w:rsidRPr="007229D4">
        <w:rPr>
          <w:rFonts w:ascii="Arial" w:hAnsi="Arial" w:cs="Arial"/>
        </w:rPr>
        <w:t xml:space="preserve">príjmovej </w:t>
      </w:r>
      <w:r w:rsidR="00B33173" w:rsidRPr="007229D4">
        <w:rPr>
          <w:rFonts w:ascii="Arial" w:hAnsi="Arial" w:cs="Arial"/>
        </w:rPr>
        <w:t xml:space="preserve">chudoby </w:t>
      </w:r>
      <w:r w:rsidR="002C5129">
        <w:rPr>
          <w:rFonts w:ascii="Arial" w:hAnsi="Arial" w:cs="Arial"/>
        </w:rPr>
        <w:t xml:space="preserve">pre domácnosť jednotlivca </w:t>
      </w:r>
      <w:r w:rsidR="00B33173" w:rsidRPr="007229D4">
        <w:rPr>
          <w:rFonts w:ascii="Arial" w:hAnsi="Arial" w:cs="Arial"/>
        </w:rPr>
        <w:t xml:space="preserve">medziročne </w:t>
      </w:r>
      <w:r w:rsidR="00922BD9" w:rsidRPr="007229D4">
        <w:rPr>
          <w:rFonts w:ascii="Arial" w:hAnsi="Arial" w:cs="Arial"/>
        </w:rPr>
        <w:t>vzrástla</w:t>
      </w:r>
      <w:r w:rsidR="007C1CA8" w:rsidRPr="007229D4">
        <w:rPr>
          <w:rFonts w:ascii="Arial" w:hAnsi="Arial" w:cs="Arial"/>
        </w:rPr>
        <w:t xml:space="preserve"> (o </w:t>
      </w:r>
      <w:r w:rsidR="007229D4" w:rsidRPr="007229D4">
        <w:rPr>
          <w:rFonts w:ascii="Arial" w:hAnsi="Arial" w:cs="Arial"/>
        </w:rPr>
        <w:t>1 691</w:t>
      </w:r>
      <w:r w:rsidR="00B33173" w:rsidRPr="007229D4">
        <w:rPr>
          <w:rFonts w:ascii="Arial" w:hAnsi="Arial" w:cs="Arial"/>
        </w:rPr>
        <w:t xml:space="preserve"> Eur), čo potvrdzuje, že celkové príjmy obyvateľstva za celý rok 202</w:t>
      </w:r>
      <w:r w:rsidR="007229D4" w:rsidRPr="007229D4">
        <w:rPr>
          <w:rFonts w:ascii="Arial" w:hAnsi="Arial" w:cs="Arial"/>
        </w:rPr>
        <w:t>5</w:t>
      </w:r>
      <w:r w:rsidR="00B33173" w:rsidRPr="007229D4">
        <w:rPr>
          <w:rFonts w:ascii="Arial" w:hAnsi="Arial" w:cs="Arial"/>
        </w:rPr>
        <w:t xml:space="preserve"> </w:t>
      </w:r>
      <w:r w:rsidR="007229D4" w:rsidRPr="007229D4">
        <w:rPr>
          <w:rFonts w:ascii="Arial" w:hAnsi="Arial" w:cs="Arial"/>
        </w:rPr>
        <w:t>oproti roku 2024</w:t>
      </w:r>
      <w:r w:rsidR="00922BD9" w:rsidRPr="007229D4">
        <w:rPr>
          <w:rFonts w:ascii="Arial" w:hAnsi="Arial" w:cs="Arial"/>
        </w:rPr>
        <w:t xml:space="preserve"> vzrástli</w:t>
      </w:r>
      <w:r w:rsidR="00B33173" w:rsidRPr="007229D4">
        <w:rPr>
          <w:rFonts w:ascii="Arial" w:hAnsi="Arial" w:cs="Arial"/>
        </w:rPr>
        <w:t>.</w:t>
      </w:r>
      <w:r w:rsidR="002C5129">
        <w:rPr>
          <w:rFonts w:ascii="Arial" w:hAnsi="Arial" w:cs="Arial"/>
        </w:rPr>
        <w:t xml:space="preserve"> Pre domácnosť </w:t>
      </w:r>
      <w:r w:rsidRPr="007229D4">
        <w:rPr>
          <w:rFonts w:ascii="Arial" w:hAnsi="Arial" w:cs="Arial"/>
        </w:rPr>
        <w:t>2 dospelých</w:t>
      </w:r>
      <w:r w:rsidR="00B577EA" w:rsidRPr="007229D4">
        <w:rPr>
          <w:rFonts w:ascii="Arial" w:hAnsi="Arial" w:cs="Arial"/>
        </w:rPr>
        <w:t xml:space="preserve"> </w:t>
      </w:r>
      <w:r w:rsidRPr="007229D4">
        <w:rPr>
          <w:rFonts w:ascii="Arial" w:hAnsi="Arial" w:cs="Arial"/>
        </w:rPr>
        <w:t xml:space="preserve">s 2 deťmi do 14 rokov bola celková ročná hodnota hranice rizika </w:t>
      </w:r>
      <w:r w:rsidR="00B577EA" w:rsidRPr="007229D4">
        <w:rPr>
          <w:rFonts w:ascii="Arial" w:hAnsi="Arial" w:cs="Arial"/>
        </w:rPr>
        <w:t xml:space="preserve">príjmovej </w:t>
      </w:r>
      <w:r w:rsidRPr="007229D4">
        <w:rPr>
          <w:rFonts w:ascii="Arial" w:hAnsi="Arial" w:cs="Arial"/>
        </w:rPr>
        <w:t xml:space="preserve">chudoby na úrovni </w:t>
      </w:r>
      <w:r w:rsidR="00B638EA" w:rsidRPr="007229D4">
        <w:rPr>
          <w:rFonts w:ascii="Arial" w:hAnsi="Arial" w:cs="Arial"/>
        </w:rPr>
        <w:t>1</w:t>
      </w:r>
      <w:r w:rsidR="007229D4" w:rsidRPr="007229D4">
        <w:rPr>
          <w:rFonts w:ascii="Arial" w:hAnsi="Arial" w:cs="Arial"/>
        </w:rPr>
        <w:t>6</w:t>
      </w:r>
      <w:r w:rsidR="00B638EA" w:rsidRPr="007229D4">
        <w:rPr>
          <w:rFonts w:ascii="Arial" w:hAnsi="Arial" w:cs="Arial"/>
        </w:rPr>
        <w:t> </w:t>
      </w:r>
      <w:r w:rsidR="007229D4" w:rsidRPr="007229D4">
        <w:rPr>
          <w:rFonts w:ascii="Arial" w:hAnsi="Arial" w:cs="Arial"/>
        </w:rPr>
        <w:t>367</w:t>
      </w:r>
      <w:r w:rsidR="00B638EA" w:rsidRPr="007229D4">
        <w:rPr>
          <w:rFonts w:ascii="Arial" w:hAnsi="Arial" w:cs="Arial"/>
        </w:rPr>
        <w:t xml:space="preserve"> </w:t>
      </w:r>
      <w:r w:rsidRPr="007229D4">
        <w:rPr>
          <w:rFonts w:ascii="Arial" w:hAnsi="Arial" w:cs="Arial"/>
        </w:rPr>
        <w:t>Eur, čo pre tento typ domácnosti predstavovalo</w:t>
      </w:r>
      <w:r w:rsidR="002C5129">
        <w:rPr>
          <w:rFonts w:ascii="Arial" w:hAnsi="Arial" w:cs="Arial"/>
        </w:rPr>
        <w:t xml:space="preserve"> </w:t>
      </w:r>
      <w:r w:rsidRPr="007229D4">
        <w:rPr>
          <w:rFonts w:ascii="Arial" w:hAnsi="Arial" w:cs="Arial"/>
        </w:rPr>
        <w:t xml:space="preserve">priemerne </w:t>
      </w:r>
      <w:r w:rsidR="002C5129">
        <w:rPr>
          <w:rFonts w:ascii="Arial" w:hAnsi="Arial" w:cs="Arial"/>
        </w:rPr>
        <w:t xml:space="preserve"> </w:t>
      </w:r>
      <w:r w:rsidR="00FD6FE8" w:rsidRPr="007229D4">
        <w:rPr>
          <w:rFonts w:ascii="Arial" w:hAnsi="Arial" w:cs="Arial"/>
        </w:rPr>
        <w:t xml:space="preserve">1 </w:t>
      </w:r>
      <w:r w:rsidR="007229D4" w:rsidRPr="007229D4">
        <w:rPr>
          <w:rFonts w:ascii="Arial" w:hAnsi="Arial" w:cs="Arial"/>
        </w:rPr>
        <w:t>364</w:t>
      </w:r>
      <w:r w:rsidRPr="007229D4">
        <w:rPr>
          <w:rFonts w:ascii="Arial" w:hAnsi="Arial" w:cs="Arial"/>
        </w:rPr>
        <w:t xml:space="preserve"> Eur na mesiac. V porovnaní s predchádzajúcim rokom išlo o</w:t>
      </w:r>
      <w:r w:rsidR="007C1CA8" w:rsidRPr="007229D4">
        <w:rPr>
          <w:rFonts w:ascii="Arial" w:hAnsi="Arial" w:cs="Arial"/>
        </w:rPr>
        <w:t> </w:t>
      </w:r>
      <w:r w:rsidR="007229D4" w:rsidRPr="007229D4">
        <w:rPr>
          <w:rFonts w:ascii="Arial" w:hAnsi="Arial" w:cs="Arial"/>
        </w:rPr>
        <w:t>27,7</w:t>
      </w:r>
      <w:r w:rsidR="00B638EA" w:rsidRPr="007229D4">
        <w:rPr>
          <w:rFonts w:ascii="Arial" w:hAnsi="Arial" w:cs="Arial"/>
        </w:rPr>
        <w:t xml:space="preserve"> </w:t>
      </w:r>
      <w:r w:rsidRPr="007229D4">
        <w:rPr>
          <w:rFonts w:ascii="Arial" w:hAnsi="Arial" w:cs="Arial"/>
        </w:rPr>
        <w:t>%-</w:t>
      </w:r>
      <w:proofErr w:type="spellStart"/>
      <w:r w:rsidRPr="007229D4">
        <w:rPr>
          <w:rFonts w:ascii="Arial" w:hAnsi="Arial" w:cs="Arial"/>
        </w:rPr>
        <w:t>tný</w:t>
      </w:r>
      <w:proofErr w:type="spellEnd"/>
      <w:r w:rsidRPr="007229D4">
        <w:rPr>
          <w:rFonts w:ascii="Arial" w:hAnsi="Arial" w:cs="Arial"/>
        </w:rPr>
        <w:t xml:space="preserve"> </w:t>
      </w:r>
      <w:r w:rsidR="00922BD9" w:rsidRPr="007229D4">
        <w:rPr>
          <w:rFonts w:ascii="Arial" w:hAnsi="Arial" w:cs="Arial"/>
        </w:rPr>
        <w:t>nárast</w:t>
      </w:r>
      <w:r w:rsidRPr="007229D4">
        <w:rPr>
          <w:rFonts w:ascii="Arial" w:hAnsi="Arial" w:cs="Arial"/>
        </w:rPr>
        <w:t xml:space="preserve">  (v absolútnom vyjadrení </w:t>
      </w:r>
      <w:r w:rsidR="009607CA">
        <w:rPr>
          <w:rFonts w:ascii="Arial" w:hAnsi="Arial" w:cs="Arial"/>
        </w:rPr>
        <w:t xml:space="preserve">o </w:t>
      </w:r>
      <w:r w:rsidR="007229D4" w:rsidRPr="007229D4">
        <w:rPr>
          <w:rFonts w:ascii="Arial" w:hAnsi="Arial" w:cs="Arial"/>
        </w:rPr>
        <w:t>296</w:t>
      </w:r>
      <w:r w:rsidRPr="007229D4">
        <w:rPr>
          <w:rFonts w:ascii="Arial" w:hAnsi="Arial" w:cs="Arial"/>
        </w:rPr>
        <w:t xml:space="preserve"> Eur na mesiac</w:t>
      </w:r>
      <w:r w:rsidR="009607CA">
        <w:rPr>
          <w:rFonts w:ascii="Arial" w:hAnsi="Arial" w:cs="Arial"/>
        </w:rPr>
        <w:t xml:space="preserve"> viac</w:t>
      </w:r>
      <w:r w:rsidRPr="007229D4">
        <w:rPr>
          <w:rFonts w:ascii="Arial" w:hAnsi="Arial" w:cs="Arial"/>
        </w:rPr>
        <w:t>).</w:t>
      </w:r>
    </w:p>
    <w:p w14:paraId="40098A47" w14:textId="77777777" w:rsidR="00D87757" w:rsidRPr="007229D4" w:rsidRDefault="00D87757" w:rsidP="00CE1B38">
      <w:pPr>
        <w:pStyle w:val="Odsekzoznamu"/>
        <w:autoSpaceDE w:val="0"/>
        <w:autoSpaceDN w:val="0"/>
        <w:adjustRightInd w:val="0"/>
        <w:spacing w:after="0" w:line="240" w:lineRule="auto"/>
        <w:ind w:left="0" w:right="1" w:firstLine="426"/>
        <w:jc w:val="both"/>
        <w:rPr>
          <w:rFonts w:ascii="Arial" w:hAnsi="Arial" w:cs="Arial"/>
        </w:rPr>
      </w:pPr>
    </w:p>
    <w:p w14:paraId="490AABC5" w14:textId="77777777" w:rsidR="00D87757" w:rsidRDefault="00D87757" w:rsidP="00124923">
      <w:pPr>
        <w:pStyle w:val="Odsekzoznamu"/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right="1" w:firstLine="426"/>
        <w:jc w:val="both"/>
        <w:rPr>
          <w:rFonts w:ascii="Arial" w:hAnsi="Arial" w:cs="Arial"/>
        </w:rPr>
      </w:pPr>
      <w:r w:rsidRPr="007229D4">
        <w:rPr>
          <w:rFonts w:ascii="Arial" w:hAnsi="Arial" w:cs="Arial"/>
        </w:rPr>
        <w:t xml:space="preserve">Miera rizika </w:t>
      </w:r>
      <w:r w:rsidR="00013EFD" w:rsidRPr="007229D4">
        <w:rPr>
          <w:rFonts w:ascii="Arial" w:hAnsi="Arial" w:cs="Arial"/>
        </w:rPr>
        <w:t xml:space="preserve">príjmovej </w:t>
      </w:r>
      <w:r w:rsidRPr="007229D4">
        <w:rPr>
          <w:rFonts w:ascii="Arial" w:hAnsi="Arial" w:cs="Arial"/>
        </w:rPr>
        <w:t xml:space="preserve">chudoby predstavuje podiel osôb v celkovej populácii, ktorých ekvivalentný disponibilný príjem sa nachádza pod hranicou rizika </w:t>
      </w:r>
      <w:r w:rsidR="00B577EA" w:rsidRPr="007229D4">
        <w:rPr>
          <w:rFonts w:ascii="Arial" w:hAnsi="Arial" w:cs="Arial"/>
        </w:rPr>
        <w:t xml:space="preserve">príjmovej </w:t>
      </w:r>
      <w:r w:rsidR="00124923">
        <w:rPr>
          <w:rFonts w:ascii="Arial" w:hAnsi="Arial" w:cs="Arial"/>
        </w:rPr>
        <w:t xml:space="preserve">chudoby. </w:t>
      </w:r>
      <w:r w:rsidR="00AC7F5B" w:rsidRPr="007229D4">
        <w:rPr>
          <w:rFonts w:ascii="Arial" w:hAnsi="Arial" w:cs="Arial"/>
        </w:rPr>
        <w:t>Podľa EU SILC 202</w:t>
      </w:r>
      <w:r w:rsidR="007229D4" w:rsidRPr="007229D4">
        <w:rPr>
          <w:rFonts w:ascii="Arial" w:hAnsi="Arial" w:cs="Arial"/>
        </w:rPr>
        <w:t>5</w:t>
      </w:r>
      <w:r w:rsidRPr="007229D4">
        <w:rPr>
          <w:rFonts w:ascii="Arial" w:hAnsi="Arial" w:cs="Arial"/>
        </w:rPr>
        <w:t xml:space="preserve"> bolo rizikom príjmovej chudoby ohrozených 1</w:t>
      </w:r>
      <w:r w:rsidR="007229D4" w:rsidRPr="007229D4">
        <w:rPr>
          <w:rFonts w:ascii="Arial" w:hAnsi="Arial" w:cs="Arial"/>
        </w:rPr>
        <w:t>2</w:t>
      </w:r>
      <w:r w:rsidRPr="007229D4">
        <w:rPr>
          <w:rFonts w:ascii="Arial" w:hAnsi="Arial" w:cs="Arial"/>
        </w:rPr>
        <w:t>,</w:t>
      </w:r>
      <w:r w:rsidR="007229D4" w:rsidRPr="007229D4">
        <w:rPr>
          <w:rFonts w:ascii="Arial" w:hAnsi="Arial" w:cs="Arial"/>
        </w:rPr>
        <w:t>2</w:t>
      </w:r>
      <w:r w:rsidRPr="007229D4">
        <w:rPr>
          <w:rFonts w:ascii="Arial" w:hAnsi="Arial" w:cs="Arial"/>
        </w:rPr>
        <w:t xml:space="preserve"> % obyvateľov Slovenska (</w:t>
      </w:r>
      <w:r w:rsidR="004451D7" w:rsidRPr="007229D4">
        <w:rPr>
          <w:rFonts w:ascii="Arial" w:hAnsi="Arial" w:cs="Arial"/>
        </w:rPr>
        <w:t>viac ako</w:t>
      </w:r>
      <w:r w:rsidRPr="007229D4">
        <w:rPr>
          <w:rFonts w:ascii="Arial" w:hAnsi="Arial" w:cs="Arial"/>
        </w:rPr>
        <w:t xml:space="preserve"> </w:t>
      </w:r>
      <w:r w:rsidR="007229D4" w:rsidRPr="007229D4">
        <w:rPr>
          <w:rFonts w:ascii="Arial" w:hAnsi="Arial" w:cs="Arial"/>
        </w:rPr>
        <w:t>651</w:t>
      </w:r>
      <w:r w:rsidR="00391FE3" w:rsidRPr="007229D4">
        <w:rPr>
          <w:rFonts w:ascii="Arial" w:hAnsi="Arial" w:cs="Arial"/>
        </w:rPr>
        <w:t>-</w:t>
      </w:r>
      <w:r w:rsidRPr="007229D4">
        <w:rPr>
          <w:rFonts w:ascii="Arial" w:hAnsi="Arial" w:cs="Arial"/>
        </w:rPr>
        <w:t>tisíc osôb).</w:t>
      </w:r>
    </w:p>
    <w:p w14:paraId="396C8693" w14:textId="77777777" w:rsidR="00124923" w:rsidRPr="007229D4" w:rsidRDefault="00124923" w:rsidP="00124923">
      <w:pPr>
        <w:pStyle w:val="Odsekzoznamu"/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right="1" w:firstLine="426"/>
        <w:jc w:val="both"/>
        <w:rPr>
          <w:rFonts w:ascii="Arial" w:hAnsi="Arial" w:cs="Arial"/>
        </w:rPr>
      </w:pPr>
    </w:p>
    <w:p w14:paraId="13737F5C" w14:textId="77777777" w:rsidR="00BE5C2C" w:rsidRDefault="00D87757" w:rsidP="00BE5C2C">
      <w:pPr>
        <w:spacing w:line="240" w:lineRule="auto"/>
        <w:ind w:right="1" w:firstLine="431"/>
        <w:jc w:val="both"/>
        <w:rPr>
          <w:rFonts w:ascii="Arial" w:hAnsi="Arial" w:cs="Arial"/>
        </w:rPr>
      </w:pPr>
      <w:r w:rsidRPr="007229D4">
        <w:rPr>
          <w:rFonts w:ascii="Arial" w:hAnsi="Arial" w:cs="Arial"/>
        </w:rPr>
        <w:t>Vývoj miery rizika</w:t>
      </w:r>
      <w:r w:rsidR="00500175" w:rsidRPr="007229D4">
        <w:rPr>
          <w:rFonts w:ascii="Arial" w:hAnsi="Arial" w:cs="Arial"/>
        </w:rPr>
        <w:t xml:space="preserve"> príjmovej</w:t>
      </w:r>
      <w:r w:rsidRPr="007229D4">
        <w:rPr>
          <w:rFonts w:ascii="Arial" w:hAnsi="Arial" w:cs="Arial"/>
        </w:rPr>
        <w:t xml:space="preserve"> chudoby je ovplyvnený sociálno-ekonomickou situáciou v</w:t>
      </w:r>
      <w:r w:rsidR="00FF1144">
        <w:rPr>
          <w:rFonts w:ascii="Arial" w:hAnsi="Arial" w:cs="Arial"/>
        </w:rPr>
        <w:t> </w:t>
      </w:r>
      <w:r w:rsidRPr="007229D4">
        <w:rPr>
          <w:rFonts w:ascii="Arial" w:hAnsi="Arial" w:cs="Arial"/>
        </w:rPr>
        <w:t xml:space="preserve">krajine a následne vývojom príjmovej situácie v domácnostiach. </w:t>
      </w:r>
      <w:r w:rsidR="00BE5C2C" w:rsidRPr="00BE5C2C">
        <w:rPr>
          <w:rFonts w:ascii="Arial" w:hAnsi="Arial" w:cs="Arial"/>
        </w:rPr>
        <w:t xml:space="preserve">V roku 2025 došlo k poklesu miery rizika príjmovej chudoby na 12,2 %, teda o 2,3 </w:t>
      </w:r>
      <w:proofErr w:type="spellStart"/>
      <w:r w:rsidR="00BE5C2C">
        <w:rPr>
          <w:rFonts w:ascii="Arial" w:hAnsi="Arial" w:cs="Arial"/>
        </w:rPr>
        <w:t>p.b</w:t>
      </w:r>
      <w:proofErr w:type="spellEnd"/>
      <w:r w:rsidR="00BE5C2C">
        <w:rPr>
          <w:rFonts w:ascii="Arial" w:hAnsi="Arial" w:cs="Arial"/>
        </w:rPr>
        <w:t>.</w:t>
      </w:r>
      <w:r w:rsidR="00BE5C2C" w:rsidRPr="00BE5C2C">
        <w:rPr>
          <w:rFonts w:ascii="Arial" w:hAnsi="Arial" w:cs="Arial"/>
        </w:rPr>
        <w:t xml:space="preserve"> oproti predchádzajúcemu roku. Možno tak konštatovať, že po niekoľkých rokoch nepriaznivého vývoja sa situácia v</w:t>
      </w:r>
      <w:r w:rsidR="00FF1144">
        <w:rPr>
          <w:rFonts w:ascii="Arial" w:hAnsi="Arial" w:cs="Arial"/>
        </w:rPr>
        <w:t> </w:t>
      </w:r>
      <w:r w:rsidR="00BE5C2C" w:rsidRPr="00BE5C2C">
        <w:rPr>
          <w:rFonts w:ascii="Arial" w:hAnsi="Arial" w:cs="Arial"/>
        </w:rPr>
        <w:t xml:space="preserve">poslednom sledovanom roku zlepšila a hodnota ukazovateľa sa vrátila na úroveň z roku 2018. </w:t>
      </w:r>
      <w:r w:rsidR="00124923">
        <w:rPr>
          <w:rFonts w:ascii="Arial" w:hAnsi="Arial" w:cs="Arial"/>
        </w:rPr>
        <w:t xml:space="preserve">V období </w:t>
      </w:r>
      <w:r w:rsidR="00FF1144">
        <w:rPr>
          <w:rFonts w:ascii="Arial" w:hAnsi="Arial" w:cs="Arial"/>
        </w:rPr>
        <w:t xml:space="preserve">rokov </w:t>
      </w:r>
      <w:r w:rsidR="00124923">
        <w:rPr>
          <w:rFonts w:ascii="Arial" w:hAnsi="Arial" w:cs="Arial"/>
        </w:rPr>
        <w:t xml:space="preserve">2018 </w:t>
      </w:r>
      <w:r w:rsidR="00FF1144">
        <w:rPr>
          <w:rFonts w:ascii="Arial" w:hAnsi="Arial" w:cs="Arial"/>
        </w:rPr>
        <w:t xml:space="preserve">– </w:t>
      </w:r>
      <w:r w:rsidR="00124923">
        <w:rPr>
          <w:rFonts w:ascii="Arial" w:hAnsi="Arial" w:cs="Arial"/>
        </w:rPr>
        <w:t xml:space="preserve"> 202</w:t>
      </w:r>
      <w:r w:rsidR="00FF1144">
        <w:rPr>
          <w:rFonts w:ascii="Arial" w:hAnsi="Arial" w:cs="Arial"/>
        </w:rPr>
        <w:t>5</w:t>
      </w:r>
      <w:r w:rsidR="00BE5C2C" w:rsidRPr="00BE5C2C">
        <w:rPr>
          <w:rFonts w:ascii="Arial" w:hAnsi="Arial" w:cs="Arial"/>
        </w:rPr>
        <w:t xml:space="preserve"> sa vývoj vyznačoval najskôr miernym poklesom, </w:t>
      </w:r>
      <w:r w:rsidR="00FF1144">
        <w:rPr>
          <w:rFonts w:ascii="Arial" w:hAnsi="Arial" w:cs="Arial"/>
        </w:rPr>
        <w:t>od roku 2021</w:t>
      </w:r>
      <w:r w:rsidR="00BE5C2C" w:rsidRPr="00BE5C2C">
        <w:rPr>
          <w:rFonts w:ascii="Arial" w:hAnsi="Arial" w:cs="Arial"/>
        </w:rPr>
        <w:t xml:space="preserve"> rastúcim trendom </w:t>
      </w:r>
      <w:r w:rsidR="00FF1144">
        <w:rPr>
          <w:rFonts w:ascii="Arial" w:hAnsi="Arial" w:cs="Arial"/>
        </w:rPr>
        <w:t xml:space="preserve"> a </w:t>
      </w:r>
      <w:r w:rsidR="00BE5C2C" w:rsidRPr="00BE5C2C">
        <w:rPr>
          <w:rFonts w:ascii="Arial" w:hAnsi="Arial" w:cs="Arial"/>
        </w:rPr>
        <w:t>napokon výraznejším poklesom v roku 2025.</w:t>
      </w:r>
    </w:p>
    <w:p w14:paraId="50E9AA9D" w14:textId="30BA75DA" w:rsidR="00367A88" w:rsidRPr="00367A88" w:rsidRDefault="00463B69" w:rsidP="00367A88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"/>
          <w:b/>
          <w:color w:val="000000"/>
        </w:rPr>
      </w:pPr>
      <w:r>
        <w:rPr>
          <w:rFonts w:ascii="Arial Narrow" w:hAnsi="Arial Narrow" w:cs="Arial"/>
          <w:b/>
          <w:i/>
          <w:noProof/>
          <w:lang w:eastAsia="sk-SK"/>
        </w:rPr>
        <mc:AlternateContent>
          <mc:Choice Requires="wps">
            <w:drawing>
              <wp:anchor distT="0" distB="0" distL="114300" distR="114300" simplePos="0" relativeHeight="251619328" behindDoc="0" locked="0" layoutInCell="1" allowOverlap="1" wp14:anchorId="44410D20" wp14:editId="7052BA1A">
                <wp:simplePos x="0" y="0"/>
                <wp:positionH relativeFrom="column">
                  <wp:posOffset>-88265</wp:posOffset>
                </wp:positionH>
                <wp:positionV relativeFrom="paragraph">
                  <wp:posOffset>13970</wp:posOffset>
                </wp:positionV>
                <wp:extent cx="48895" cy="324485"/>
                <wp:effectExtent l="1905" t="0" r="0" b="0"/>
                <wp:wrapNone/>
                <wp:docPr id="80" name="Rectangle 4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8895" cy="324485"/>
                        </a:xfrm>
                        <a:prstGeom prst="rect">
                          <a:avLst/>
                        </a:prstGeom>
                        <a:solidFill>
                          <a:srgbClr val="00C8A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428DE7C" id="Rectangle 413" o:spid="_x0000_s1026" style="position:absolute;margin-left:-6.95pt;margin-top:1.1pt;width:3.85pt;height:25.55pt;z-index:251619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" fillcolor="#00c8a7" stroked="f"/>
            </w:pict>
          </mc:Fallback>
        </mc:AlternateContent>
      </w:r>
      <w:r w:rsidR="00B66F09" w:rsidRPr="00492D8C">
        <w:rPr>
          <w:rFonts w:ascii="Arial Narrow" w:hAnsi="Arial Narrow" w:cs="Arial"/>
          <w:b/>
          <w:i/>
        </w:rPr>
        <w:t>G</w:t>
      </w:r>
      <w:r w:rsidR="00B66F09" w:rsidRPr="00367A88">
        <w:rPr>
          <w:rFonts w:ascii="Arial Narrow" w:hAnsi="Arial Narrow" w:cs="Arial"/>
          <w:b/>
          <w:color w:val="000000"/>
        </w:rPr>
        <w:t>raf 3.1</w:t>
      </w:r>
      <w:r w:rsidR="000F79E8" w:rsidRPr="00367A88">
        <w:rPr>
          <w:rFonts w:ascii="Arial Narrow" w:hAnsi="Arial Narrow" w:cs="Arial"/>
          <w:b/>
          <w:color w:val="000000"/>
        </w:rPr>
        <w:t>.1</w:t>
      </w:r>
      <w:r w:rsidR="00B66F09" w:rsidRPr="00367A88">
        <w:rPr>
          <w:rFonts w:ascii="Arial Narrow" w:hAnsi="Arial Narrow" w:cs="Arial"/>
          <w:b/>
          <w:color w:val="000000"/>
        </w:rPr>
        <w:t xml:space="preserve">  </w:t>
      </w:r>
    </w:p>
    <w:p w14:paraId="2F4319BC" w14:textId="77777777" w:rsidR="00B66F09" w:rsidRPr="00367A88" w:rsidRDefault="00367A88" w:rsidP="00367A88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"/>
          <w:color w:val="000000"/>
        </w:rPr>
      </w:pPr>
      <w:r w:rsidRPr="00367A88">
        <w:rPr>
          <w:rFonts w:ascii="Arial Narrow" w:hAnsi="Arial Narrow" w:cs="Arial"/>
          <w:color w:val="000000"/>
        </w:rPr>
        <w:t>O</w:t>
      </w:r>
      <w:r w:rsidR="00B66F09" w:rsidRPr="00367A88">
        <w:rPr>
          <w:rFonts w:ascii="Arial Narrow" w:hAnsi="Arial Narrow" w:cs="Arial"/>
          <w:color w:val="000000"/>
        </w:rPr>
        <w:t>soby ohrozené rizikom</w:t>
      </w:r>
      <w:r w:rsidR="008156A4" w:rsidRPr="00367A88">
        <w:rPr>
          <w:rFonts w:ascii="Arial Narrow" w:hAnsi="Arial Narrow" w:cs="Arial"/>
          <w:color w:val="000000"/>
        </w:rPr>
        <w:t xml:space="preserve"> príjmovej</w:t>
      </w:r>
      <w:r w:rsidR="00B66F09" w:rsidRPr="00367A88">
        <w:rPr>
          <w:rFonts w:ascii="Arial Narrow" w:hAnsi="Arial Narrow" w:cs="Arial"/>
          <w:color w:val="000000"/>
        </w:rPr>
        <w:t xml:space="preserve"> c</w:t>
      </w:r>
      <w:r w:rsidR="00293AF8" w:rsidRPr="00367A88">
        <w:rPr>
          <w:rFonts w:ascii="Arial Narrow" w:hAnsi="Arial Narrow" w:cs="Arial"/>
          <w:color w:val="000000"/>
        </w:rPr>
        <w:t>hudoby v SR, 2018 – 2025</w:t>
      </w:r>
    </w:p>
    <w:p w14:paraId="3C3F0CD3" w14:textId="0A57435D" w:rsidR="00511451" w:rsidRPr="00511451" w:rsidRDefault="00463B69" w:rsidP="00511451">
      <w:pPr>
        <w:spacing w:line="240" w:lineRule="auto"/>
        <w:ind w:right="1"/>
        <w:jc w:val="both"/>
        <w:rPr>
          <w:rFonts w:ascii="Arial Narrow" w:eastAsia="Times New Roman" w:hAnsi="Arial Narrow" w:cs="Calibri"/>
          <w:i/>
          <w:iCs/>
          <w:color w:val="0563C1"/>
          <w:sz w:val="20"/>
          <w:szCs w:val="20"/>
          <w:u w:val="single"/>
          <w:lang w:eastAsia="sk-SK"/>
        </w:rPr>
      </w:pPr>
      <w:r w:rsidRPr="00497F71">
        <w:rPr>
          <w:noProof/>
          <w:lang w:eastAsia="sk-SK"/>
        </w:rPr>
        <w:drawing>
          <wp:inline distT="0" distB="0" distL="0" distR="0" wp14:anchorId="0EA16117" wp14:editId="57624AD5">
            <wp:extent cx="5759450" cy="2722880"/>
            <wp:effectExtent l="0" t="0" r="0" b="1270"/>
            <wp:docPr id="3" name="Graf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  <w:r w:rsidR="00511451" w:rsidRPr="00511451">
        <w:rPr>
          <w:rFonts w:ascii="Arial Narrow" w:eastAsia="Times New Roman" w:hAnsi="Arial Narrow" w:cs="Calibri"/>
          <w:i/>
          <w:iCs/>
          <w:color w:val="0563C1"/>
          <w:sz w:val="20"/>
          <w:szCs w:val="20"/>
          <w:u w:val="single"/>
          <w:lang w:eastAsia="sk-SK"/>
        </w:rPr>
        <w:t xml:space="preserve">Zdroj: Štatistický úrad SR, Zisťovanie EU SILC, </w:t>
      </w:r>
      <w:proofErr w:type="spellStart"/>
      <w:r w:rsidR="00511451" w:rsidRPr="00511451">
        <w:rPr>
          <w:rFonts w:ascii="Arial Narrow" w:eastAsia="Times New Roman" w:hAnsi="Arial Narrow" w:cs="Calibri"/>
          <w:i/>
          <w:iCs/>
          <w:color w:val="0563C1"/>
          <w:sz w:val="20"/>
          <w:szCs w:val="20"/>
          <w:u w:val="single"/>
          <w:lang w:eastAsia="sk-SK"/>
        </w:rPr>
        <w:t>DATAcube</w:t>
      </w:r>
      <w:proofErr w:type="spellEnd"/>
      <w:r w:rsidR="00511451" w:rsidRPr="00511451">
        <w:rPr>
          <w:rFonts w:ascii="Arial Narrow" w:eastAsia="Times New Roman" w:hAnsi="Arial Narrow" w:cs="Calibri"/>
          <w:i/>
          <w:iCs/>
          <w:color w:val="0563C1"/>
          <w:sz w:val="20"/>
          <w:szCs w:val="20"/>
          <w:u w:val="single"/>
          <w:lang w:eastAsia="sk-SK"/>
        </w:rPr>
        <w:t>. (ps3813rr)</w:t>
      </w:r>
    </w:p>
    <w:p w14:paraId="59DBD816" w14:textId="77777777" w:rsidR="00732AFF" w:rsidRDefault="00732AFF" w:rsidP="00DB5617">
      <w:pPr>
        <w:rPr>
          <w:rFonts w:ascii="Arial Narrow" w:hAnsi="Arial Narrow" w:cs="Arial"/>
          <w:i/>
          <w:color w:val="000000"/>
          <w:sz w:val="20"/>
          <w:szCs w:val="20"/>
        </w:rPr>
      </w:pPr>
    </w:p>
    <w:p w14:paraId="61FDB13C" w14:textId="36B801F0" w:rsidR="00C80DAD" w:rsidRPr="00492D8C" w:rsidRDefault="00463B69" w:rsidP="0002142F">
      <w:pPr>
        <w:spacing w:line="240" w:lineRule="auto"/>
        <w:jc w:val="both"/>
      </w:pPr>
      <w:r>
        <w:rPr>
          <w:rFonts w:ascii="Arial" w:hAnsi="Arial" w:cs="Arial"/>
          <w:noProof/>
          <w:lang w:eastAsia="sk-SK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0166860" wp14:editId="7D86C81D">
                <wp:simplePos x="0" y="0"/>
                <wp:positionH relativeFrom="column">
                  <wp:posOffset>3175</wp:posOffset>
                </wp:positionH>
                <wp:positionV relativeFrom="paragraph">
                  <wp:posOffset>-67310</wp:posOffset>
                </wp:positionV>
                <wp:extent cx="5808345" cy="51435"/>
                <wp:effectExtent l="0" t="0" r="3810" b="0"/>
                <wp:wrapNone/>
                <wp:docPr id="79" name="Rectangle 4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08345" cy="51435"/>
                        </a:xfrm>
                        <a:prstGeom prst="rect">
                          <a:avLst/>
                        </a:prstGeom>
                        <a:solidFill>
                          <a:srgbClr val="00C8A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F4C2635" id="Rectangle 460" o:spid="_x0000_s1026" style="position:absolute;margin-left:.25pt;margin-top:-5.3pt;width:457.35pt;height:4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" fillcolor="#00c8a7" stroked="f"/>
            </w:pict>
          </mc:Fallback>
        </mc:AlternateContent>
      </w:r>
      <w:r w:rsidR="0002142F" w:rsidRPr="00492D8C">
        <w:rPr>
          <w:rFonts w:ascii="Arial" w:hAnsi="Arial" w:cs="Arial"/>
          <w:b/>
          <w:color w:val="000000"/>
          <w:sz w:val="24"/>
          <w:szCs w:val="24"/>
        </w:rPr>
        <w:t xml:space="preserve">3.2   </w:t>
      </w:r>
      <w:r w:rsidR="002A75CE">
        <w:rPr>
          <w:rFonts w:ascii="Arial" w:hAnsi="Arial" w:cs="Arial"/>
          <w:b/>
          <w:color w:val="000000"/>
          <w:sz w:val="24"/>
          <w:szCs w:val="24"/>
        </w:rPr>
        <w:t>Analýza</w:t>
      </w:r>
      <w:r w:rsidR="0002142F" w:rsidRPr="00492D8C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="0002142F" w:rsidRPr="00654D21">
        <w:rPr>
          <w:rFonts w:ascii="Arial" w:hAnsi="Arial" w:cs="Arial"/>
          <w:b/>
          <w:color w:val="000000"/>
          <w:sz w:val="24"/>
          <w:szCs w:val="24"/>
        </w:rPr>
        <w:t xml:space="preserve">príjmovej </w:t>
      </w:r>
      <w:r w:rsidR="0002142F" w:rsidRPr="00492D8C">
        <w:rPr>
          <w:rFonts w:ascii="Arial" w:hAnsi="Arial" w:cs="Arial"/>
          <w:b/>
          <w:color w:val="000000"/>
          <w:sz w:val="24"/>
          <w:szCs w:val="24"/>
        </w:rPr>
        <w:t>chudoby</w:t>
      </w:r>
      <w:r w:rsidR="0002142F" w:rsidRPr="00492D8C">
        <w:rPr>
          <w:rFonts w:ascii="Arial" w:eastAsia="Times New Roman" w:hAnsi="Arial" w:cs="Arial"/>
          <w:b/>
          <w:bCs/>
          <w:sz w:val="24"/>
          <w:szCs w:val="24"/>
          <w:lang w:eastAsia="cs-CZ"/>
        </w:rPr>
        <w:t xml:space="preserve"> </w:t>
      </w:r>
      <w:r w:rsidR="0002142F" w:rsidRPr="00492D8C">
        <w:rPr>
          <w:rFonts w:ascii="Arial" w:hAnsi="Arial" w:cs="Arial"/>
          <w:b/>
          <w:color w:val="000000"/>
          <w:sz w:val="24"/>
          <w:szCs w:val="24"/>
        </w:rPr>
        <w:t xml:space="preserve">  </w:t>
      </w:r>
    </w:p>
    <w:p w14:paraId="5C85448E" w14:textId="77777777" w:rsidR="00D87757" w:rsidRPr="00492D8C" w:rsidRDefault="000E3FC0" w:rsidP="00D87757">
      <w:pPr>
        <w:autoSpaceDE w:val="0"/>
        <w:autoSpaceDN w:val="0"/>
        <w:adjustRightInd w:val="0"/>
        <w:spacing w:after="0" w:line="240" w:lineRule="auto"/>
        <w:ind w:firstLine="431"/>
        <w:jc w:val="both"/>
        <w:rPr>
          <w:rFonts w:ascii="Arial" w:hAnsi="Arial" w:cs="Arial"/>
        </w:rPr>
      </w:pPr>
      <w:r>
        <w:rPr>
          <w:rFonts w:ascii="Arial" w:hAnsi="Arial" w:cs="Arial"/>
        </w:rPr>
        <w:t>Indikátor miery</w:t>
      </w:r>
      <w:r w:rsidR="00D87757" w:rsidRPr="00492D8C">
        <w:rPr>
          <w:rFonts w:ascii="Arial" w:hAnsi="Arial" w:cs="Arial"/>
        </w:rPr>
        <w:t xml:space="preserve"> rizika </w:t>
      </w:r>
      <w:r w:rsidR="00013EFD" w:rsidRPr="00492D8C">
        <w:rPr>
          <w:rFonts w:ascii="Arial" w:hAnsi="Arial" w:cs="Arial"/>
        </w:rPr>
        <w:t>prí</w:t>
      </w:r>
      <w:r w:rsidR="00013EFD" w:rsidRPr="006D4C1D">
        <w:rPr>
          <w:rFonts w:ascii="Arial" w:hAnsi="Arial" w:cs="Arial"/>
        </w:rPr>
        <w:t xml:space="preserve">jmovej </w:t>
      </w:r>
      <w:r w:rsidR="00492D8C" w:rsidRPr="006D4C1D">
        <w:rPr>
          <w:rFonts w:ascii="Arial" w:hAnsi="Arial" w:cs="Arial"/>
        </w:rPr>
        <w:t>chudoby ovplyvňuj</w:t>
      </w:r>
      <w:r w:rsidR="009607CA">
        <w:rPr>
          <w:rFonts w:ascii="Arial" w:hAnsi="Arial" w:cs="Arial"/>
        </w:rPr>
        <w:t>e</w:t>
      </w:r>
      <w:r w:rsidR="00D87757" w:rsidRPr="006D4C1D">
        <w:rPr>
          <w:rFonts w:ascii="Arial" w:hAnsi="Arial" w:cs="Arial"/>
        </w:rPr>
        <w:t xml:space="preserve"> na Slovensku množstvo faktorov. Za najvýznamnejšie faktory môžeme vo všeobecnosti považovať</w:t>
      </w:r>
      <w:r w:rsidR="009607CA">
        <w:rPr>
          <w:rFonts w:ascii="Arial" w:hAnsi="Arial" w:cs="Arial"/>
        </w:rPr>
        <w:t xml:space="preserve"> </w:t>
      </w:r>
      <w:r w:rsidR="009607CA" w:rsidRPr="009607CA">
        <w:rPr>
          <w:rFonts w:ascii="Arial" w:hAnsi="Arial" w:cs="Arial"/>
        </w:rPr>
        <w:t>vek a pohlavie osôb, ich ekonomick</w:t>
      </w:r>
      <w:r w:rsidR="00FF1144">
        <w:rPr>
          <w:rFonts w:ascii="Arial" w:hAnsi="Arial" w:cs="Arial"/>
        </w:rPr>
        <w:t>ú</w:t>
      </w:r>
      <w:r w:rsidR="009607CA" w:rsidRPr="009607CA">
        <w:rPr>
          <w:rFonts w:ascii="Arial" w:hAnsi="Arial" w:cs="Arial"/>
        </w:rPr>
        <w:t xml:space="preserve"> aktivit</w:t>
      </w:r>
      <w:r w:rsidR="00FF1144">
        <w:rPr>
          <w:rFonts w:ascii="Arial" w:hAnsi="Arial" w:cs="Arial"/>
        </w:rPr>
        <w:t>u</w:t>
      </w:r>
      <w:r w:rsidR="009607CA" w:rsidRPr="009607CA">
        <w:rPr>
          <w:rFonts w:ascii="Arial" w:hAnsi="Arial" w:cs="Arial"/>
        </w:rPr>
        <w:t>, typ domácnosti a regionálne hľadisko</w:t>
      </w:r>
      <w:r w:rsidR="009607CA">
        <w:rPr>
          <w:rFonts w:ascii="Arial" w:hAnsi="Arial" w:cs="Arial"/>
        </w:rPr>
        <w:t>.</w:t>
      </w:r>
      <w:r w:rsidR="00D87757" w:rsidRPr="006D4C1D">
        <w:rPr>
          <w:rFonts w:ascii="Arial" w:hAnsi="Arial" w:cs="Arial"/>
        </w:rPr>
        <w:t xml:space="preserve"> </w:t>
      </w:r>
      <w:r w:rsidR="009607CA">
        <w:rPr>
          <w:rFonts w:ascii="Arial" w:hAnsi="Arial" w:cs="Arial"/>
        </w:rPr>
        <w:t>Táto podkapitola sa zameriava</w:t>
      </w:r>
      <w:r w:rsidR="00D87757" w:rsidRPr="00492D8C">
        <w:rPr>
          <w:rFonts w:ascii="Arial" w:hAnsi="Arial" w:cs="Arial"/>
        </w:rPr>
        <w:t xml:space="preserve"> na analýzu miery rizika </w:t>
      </w:r>
      <w:r w:rsidR="00013EFD" w:rsidRPr="00492D8C">
        <w:rPr>
          <w:rFonts w:ascii="Arial" w:hAnsi="Arial" w:cs="Arial"/>
        </w:rPr>
        <w:t xml:space="preserve">príjmovej </w:t>
      </w:r>
      <w:r w:rsidR="00D87757" w:rsidRPr="00492D8C">
        <w:rPr>
          <w:rFonts w:ascii="Arial" w:hAnsi="Arial" w:cs="Arial"/>
        </w:rPr>
        <w:t>chudoby podľa všetkých spomínaných faktorov.</w:t>
      </w:r>
    </w:p>
    <w:p w14:paraId="7FA3DBCA" w14:textId="77777777" w:rsidR="00013EFD" w:rsidRPr="00492D8C" w:rsidRDefault="00013EFD" w:rsidP="00D87757">
      <w:pPr>
        <w:autoSpaceDE w:val="0"/>
        <w:autoSpaceDN w:val="0"/>
        <w:adjustRightInd w:val="0"/>
        <w:spacing w:after="0" w:line="240" w:lineRule="auto"/>
        <w:ind w:firstLine="431"/>
        <w:jc w:val="both"/>
        <w:rPr>
          <w:rFonts w:ascii="Arial" w:hAnsi="Arial" w:cs="Arial"/>
        </w:rPr>
      </w:pPr>
    </w:p>
    <w:p w14:paraId="4C33DD47" w14:textId="573AE5DA" w:rsidR="00D87757" w:rsidRPr="00492D8C" w:rsidRDefault="00463B69" w:rsidP="00D87757">
      <w:pPr>
        <w:autoSpaceDE w:val="0"/>
        <w:autoSpaceDN w:val="0"/>
        <w:adjustRightInd w:val="0"/>
        <w:spacing w:after="0" w:line="240" w:lineRule="auto"/>
        <w:ind w:firstLine="431"/>
        <w:jc w:val="both"/>
        <w:rPr>
          <w:rFonts w:ascii="Arial" w:hAnsi="Arial" w:cs="Arial"/>
        </w:rPr>
      </w:pPr>
      <w:r>
        <w:rPr>
          <w:rFonts w:ascii="Arial" w:hAnsi="Arial" w:cs="Arial"/>
          <w:noProof/>
          <w:lang w:eastAsia="sk-SK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6AF0D7B" wp14:editId="28D6E5CE">
                <wp:simplePos x="0" y="0"/>
                <wp:positionH relativeFrom="column">
                  <wp:posOffset>3175</wp:posOffset>
                </wp:positionH>
                <wp:positionV relativeFrom="paragraph">
                  <wp:posOffset>90805</wp:posOffset>
                </wp:positionV>
                <wp:extent cx="5808345" cy="51435"/>
                <wp:effectExtent l="0" t="4445" r="3810" b="1270"/>
                <wp:wrapNone/>
                <wp:docPr id="78" name="Rectangle 4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08345" cy="51435"/>
                        </a:xfrm>
                        <a:prstGeom prst="rect">
                          <a:avLst/>
                        </a:prstGeom>
                        <a:solidFill>
                          <a:srgbClr val="00C8A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61F7C6B" id="Rectangle 461" o:spid="_x0000_s1026" style="position:absolute;margin-left:.25pt;margin-top:7.15pt;width:457.35pt;height:4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" fillcolor="#00c8a7" stroked="f"/>
            </w:pict>
          </mc:Fallback>
        </mc:AlternateContent>
      </w:r>
    </w:p>
    <w:p w14:paraId="7CBCC13C" w14:textId="77777777" w:rsidR="0002142F" w:rsidRPr="00492D8C" w:rsidRDefault="0002142F" w:rsidP="0002142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492D8C">
        <w:rPr>
          <w:rFonts w:ascii="Arial" w:hAnsi="Arial" w:cs="Arial"/>
          <w:b/>
        </w:rPr>
        <w:t>3.2.1</w:t>
      </w:r>
      <w:r w:rsidRPr="00492D8C">
        <w:rPr>
          <w:rFonts w:ascii="Arial" w:hAnsi="Arial" w:cs="Arial"/>
        </w:rPr>
        <w:t xml:space="preserve"> </w:t>
      </w:r>
      <w:r w:rsidRPr="00492D8C">
        <w:rPr>
          <w:rFonts w:ascii="Arial" w:hAnsi="Arial" w:cs="Arial"/>
          <w:b/>
          <w:color w:val="000000"/>
        </w:rPr>
        <w:t xml:space="preserve">     Miera rizika </w:t>
      </w:r>
      <w:r>
        <w:rPr>
          <w:rFonts w:ascii="Arial" w:hAnsi="Arial" w:cs="Arial"/>
          <w:b/>
          <w:color w:val="000000"/>
        </w:rPr>
        <w:t xml:space="preserve">príjmovej </w:t>
      </w:r>
      <w:r w:rsidRPr="00492D8C">
        <w:rPr>
          <w:rFonts w:ascii="Arial" w:hAnsi="Arial" w:cs="Arial"/>
          <w:b/>
          <w:color w:val="000000"/>
        </w:rPr>
        <w:t>chudoby podľa veku a pohlavia</w:t>
      </w:r>
    </w:p>
    <w:p w14:paraId="704E0FD5" w14:textId="77777777" w:rsidR="00D00812" w:rsidRPr="00492D8C" w:rsidRDefault="00D00812" w:rsidP="002B226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i/>
          <w:iCs/>
          <w:highlight w:val="yellow"/>
        </w:rPr>
      </w:pPr>
    </w:p>
    <w:p w14:paraId="7DC25416" w14:textId="77777777" w:rsidR="006351ED" w:rsidRPr="00492D8C" w:rsidRDefault="007778CA" w:rsidP="006351ED">
      <w:pPr>
        <w:autoSpaceDE w:val="0"/>
        <w:autoSpaceDN w:val="0"/>
        <w:adjustRightInd w:val="0"/>
        <w:spacing w:after="0" w:line="240" w:lineRule="auto"/>
        <w:ind w:firstLine="431"/>
        <w:jc w:val="both"/>
        <w:rPr>
          <w:rFonts w:ascii="Arial" w:hAnsi="Arial" w:cs="Arial"/>
        </w:rPr>
      </w:pPr>
      <w:r w:rsidRPr="00492D8C">
        <w:rPr>
          <w:rFonts w:ascii="Arial" w:hAnsi="Arial" w:cs="Arial"/>
        </w:rPr>
        <w:t xml:space="preserve">Vek a pohlavie sú faktory, ktoré môžu výraznou mierou vplývať na mieru </w:t>
      </w:r>
      <w:r w:rsidR="00492D8C">
        <w:rPr>
          <w:rFonts w:ascii="Arial" w:hAnsi="Arial" w:cs="Arial"/>
        </w:rPr>
        <w:t xml:space="preserve">príjmovej </w:t>
      </w:r>
      <w:r w:rsidRPr="00492D8C">
        <w:rPr>
          <w:rFonts w:ascii="Arial" w:hAnsi="Arial" w:cs="Arial"/>
        </w:rPr>
        <w:t xml:space="preserve">chudoby. </w:t>
      </w:r>
      <w:r w:rsidR="006351ED" w:rsidRPr="00492D8C">
        <w:rPr>
          <w:rFonts w:ascii="Arial" w:hAnsi="Arial" w:cs="Arial"/>
        </w:rPr>
        <w:t>Podľa údajov zo zisťovania EU SILC 202</w:t>
      </w:r>
      <w:r w:rsidR="00E71442">
        <w:rPr>
          <w:rFonts w:ascii="Arial" w:hAnsi="Arial" w:cs="Arial"/>
        </w:rPr>
        <w:t>5</w:t>
      </w:r>
      <w:r w:rsidR="006351ED" w:rsidRPr="00492D8C">
        <w:rPr>
          <w:rFonts w:ascii="Arial" w:hAnsi="Arial" w:cs="Arial"/>
        </w:rPr>
        <w:t xml:space="preserve"> </w:t>
      </w:r>
      <w:r w:rsidR="00CC0654">
        <w:rPr>
          <w:rFonts w:ascii="Arial" w:hAnsi="Arial" w:cs="Arial"/>
        </w:rPr>
        <w:t xml:space="preserve">bol </w:t>
      </w:r>
      <w:r w:rsidR="006351ED" w:rsidRPr="00492D8C">
        <w:rPr>
          <w:rFonts w:ascii="Arial" w:hAnsi="Arial" w:cs="Arial"/>
        </w:rPr>
        <w:t xml:space="preserve">podiel </w:t>
      </w:r>
      <w:r w:rsidR="000377A2">
        <w:rPr>
          <w:rFonts w:ascii="Arial" w:hAnsi="Arial" w:cs="Arial"/>
        </w:rPr>
        <w:t>žien</w:t>
      </w:r>
      <w:r w:rsidR="006351ED" w:rsidRPr="00492D8C">
        <w:rPr>
          <w:rFonts w:ascii="Arial" w:hAnsi="Arial" w:cs="Arial"/>
        </w:rPr>
        <w:t xml:space="preserve"> ohrozených</w:t>
      </w:r>
      <w:r w:rsidR="006351ED" w:rsidRPr="00492D8C">
        <w:rPr>
          <w:rFonts w:ascii="Arial" w:hAnsi="Arial" w:cs="Arial"/>
          <w:bCs/>
          <w:color w:val="000000"/>
          <w:lang w:eastAsia="sk-SK"/>
        </w:rPr>
        <w:t xml:space="preserve"> rizikom </w:t>
      </w:r>
      <w:r w:rsidR="00492D8C">
        <w:rPr>
          <w:rFonts w:ascii="Arial" w:hAnsi="Arial" w:cs="Arial"/>
        </w:rPr>
        <w:t xml:space="preserve">príjmovej </w:t>
      </w:r>
      <w:r w:rsidR="006351ED" w:rsidRPr="00492D8C">
        <w:rPr>
          <w:rFonts w:ascii="Arial" w:hAnsi="Arial" w:cs="Arial"/>
          <w:bCs/>
          <w:color w:val="000000"/>
          <w:lang w:eastAsia="sk-SK"/>
        </w:rPr>
        <w:t>chudoby o</w:t>
      </w:r>
      <w:r w:rsidR="002A75CE">
        <w:rPr>
          <w:rFonts w:ascii="Arial" w:hAnsi="Arial" w:cs="Arial"/>
          <w:bCs/>
          <w:color w:val="000000"/>
          <w:lang w:eastAsia="sk-SK"/>
        </w:rPr>
        <w:t xml:space="preserve"> </w:t>
      </w:r>
      <w:r w:rsidR="006351ED" w:rsidRPr="00492D8C">
        <w:rPr>
          <w:rFonts w:ascii="Arial" w:hAnsi="Arial" w:cs="Arial"/>
          <w:bCs/>
          <w:color w:val="000000"/>
          <w:lang w:eastAsia="sk-SK"/>
        </w:rPr>
        <w:t>0,</w:t>
      </w:r>
      <w:r w:rsidR="00E71442">
        <w:rPr>
          <w:rFonts w:ascii="Arial" w:hAnsi="Arial" w:cs="Arial"/>
          <w:bCs/>
          <w:color w:val="000000"/>
          <w:lang w:eastAsia="sk-SK"/>
        </w:rPr>
        <w:t>1</w:t>
      </w:r>
      <w:r w:rsidR="006351ED" w:rsidRPr="00492D8C">
        <w:rPr>
          <w:rFonts w:ascii="Arial" w:hAnsi="Arial" w:cs="Arial"/>
          <w:bCs/>
          <w:color w:val="000000"/>
          <w:lang w:eastAsia="sk-SK"/>
        </w:rPr>
        <w:t xml:space="preserve"> </w:t>
      </w:r>
      <w:proofErr w:type="spellStart"/>
      <w:r w:rsidR="006351ED" w:rsidRPr="00492D8C">
        <w:rPr>
          <w:rFonts w:ascii="Arial" w:hAnsi="Arial" w:cs="Arial"/>
          <w:bCs/>
          <w:color w:val="000000"/>
          <w:lang w:eastAsia="sk-SK"/>
        </w:rPr>
        <w:t>p.b</w:t>
      </w:r>
      <w:proofErr w:type="spellEnd"/>
      <w:r w:rsidR="006351ED" w:rsidRPr="00492D8C">
        <w:rPr>
          <w:rFonts w:ascii="Arial" w:hAnsi="Arial" w:cs="Arial"/>
          <w:bCs/>
          <w:color w:val="000000"/>
          <w:lang w:eastAsia="sk-SK"/>
        </w:rPr>
        <w:t>. vyšší ako u </w:t>
      </w:r>
      <w:r w:rsidR="000377A2">
        <w:rPr>
          <w:rFonts w:ascii="Arial" w:hAnsi="Arial" w:cs="Arial"/>
          <w:bCs/>
          <w:color w:val="000000"/>
          <w:lang w:eastAsia="sk-SK"/>
        </w:rPr>
        <w:t>mužov</w:t>
      </w:r>
      <w:r w:rsidR="006351ED" w:rsidRPr="00492D8C">
        <w:rPr>
          <w:rFonts w:ascii="Arial" w:hAnsi="Arial" w:cs="Arial"/>
          <w:bCs/>
          <w:color w:val="000000"/>
          <w:lang w:eastAsia="sk-SK"/>
        </w:rPr>
        <w:t>.</w:t>
      </w:r>
    </w:p>
    <w:p w14:paraId="2320DDFC" w14:textId="7B39647B" w:rsidR="006351ED" w:rsidRPr="00492D8C" w:rsidRDefault="00463B69" w:rsidP="006351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>
        <w:rPr>
          <w:rFonts w:ascii="Arial Narrow" w:hAnsi="Arial Narrow" w:cs="Arial"/>
          <w:b/>
          <w:noProof/>
          <w:color w:val="000000"/>
          <w:lang w:eastAsia="sk-SK"/>
        </w:rPr>
        <mc:AlternateContent>
          <mc:Choice Requires="wps">
            <w:drawing>
              <wp:anchor distT="0" distB="0" distL="114300" distR="114300" simplePos="0" relativeHeight="251620352" behindDoc="0" locked="0" layoutInCell="1" allowOverlap="1" wp14:anchorId="14A50306" wp14:editId="7E64C729">
                <wp:simplePos x="0" y="0"/>
                <wp:positionH relativeFrom="column">
                  <wp:posOffset>-81915</wp:posOffset>
                </wp:positionH>
                <wp:positionV relativeFrom="paragraph">
                  <wp:posOffset>170815</wp:posOffset>
                </wp:positionV>
                <wp:extent cx="48895" cy="324485"/>
                <wp:effectExtent l="0" t="635" r="0" b="0"/>
                <wp:wrapNone/>
                <wp:docPr id="77" name="Rectangle 4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8895" cy="324485"/>
                        </a:xfrm>
                        <a:prstGeom prst="rect">
                          <a:avLst/>
                        </a:prstGeom>
                        <a:solidFill>
                          <a:srgbClr val="00C8A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C490EC5" id="Rectangle 414" o:spid="_x0000_s1026" style="position:absolute;margin-left:-6.45pt;margin-top:13.45pt;width:3.85pt;height:25.55pt;z-index:251620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" fillcolor="#00c8a7" stroked="f"/>
            </w:pict>
          </mc:Fallback>
        </mc:AlternateContent>
      </w:r>
    </w:p>
    <w:p w14:paraId="3EF0C81E" w14:textId="77777777" w:rsidR="00D55603" w:rsidRPr="00D55603" w:rsidRDefault="00955A49" w:rsidP="00955A49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"/>
          <w:b/>
          <w:color w:val="000000"/>
        </w:rPr>
      </w:pPr>
      <w:r w:rsidRPr="00D55603">
        <w:rPr>
          <w:rFonts w:ascii="Arial Narrow" w:hAnsi="Arial Narrow" w:cs="Arial"/>
          <w:b/>
          <w:color w:val="000000"/>
        </w:rPr>
        <w:t>Tab. 3.2.1</w:t>
      </w:r>
      <w:r w:rsidR="00D8768A" w:rsidRPr="00D55603">
        <w:rPr>
          <w:rFonts w:ascii="Arial Narrow" w:hAnsi="Arial Narrow" w:cs="Arial"/>
          <w:b/>
          <w:color w:val="000000"/>
        </w:rPr>
        <w:t>.1</w:t>
      </w:r>
      <w:r w:rsidRPr="00D55603">
        <w:rPr>
          <w:rFonts w:ascii="Arial Narrow" w:hAnsi="Arial Narrow" w:cs="Arial"/>
          <w:b/>
          <w:color w:val="000000"/>
        </w:rPr>
        <w:t xml:space="preserve"> </w:t>
      </w:r>
    </w:p>
    <w:p w14:paraId="3639E9E3" w14:textId="77777777" w:rsidR="00955A49" w:rsidRPr="00D55603" w:rsidRDefault="00955A49" w:rsidP="00955A49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"/>
          <w:color w:val="000000"/>
        </w:rPr>
      </w:pPr>
      <w:r w:rsidRPr="00D55603">
        <w:rPr>
          <w:rFonts w:ascii="Arial Narrow" w:hAnsi="Arial Narrow" w:cs="Arial"/>
          <w:color w:val="000000"/>
        </w:rPr>
        <w:t xml:space="preserve">Miera rizika </w:t>
      </w:r>
      <w:r w:rsidR="00013EFD" w:rsidRPr="00D55603">
        <w:rPr>
          <w:rFonts w:ascii="Arial Narrow" w:hAnsi="Arial Narrow" w:cs="Arial"/>
          <w:color w:val="000000"/>
        </w:rPr>
        <w:t xml:space="preserve">príjmovej </w:t>
      </w:r>
      <w:r w:rsidRPr="00D55603">
        <w:rPr>
          <w:rFonts w:ascii="Arial Narrow" w:hAnsi="Arial Narrow" w:cs="Arial"/>
          <w:color w:val="000000"/>
        </w:rPr>
        <w:t>chudoby v členení podľa vekových skupín a pohlavia, 202</w:t>
      </w:r>
      <w:r w:rsidR="00E71442" w:rsidRPr="00D55603">
        <w:rPr>
          <w:rFonts w:ascii="Arial Narrow" w:hAnsi="Arial Narrow" w:cs="Arial"/>
          <w:color w:val="000000"/>
        </w:rPr>
        <w:t>5</w:t>
      </w:r>
    </w:p>
    <w:tbl>
      <w:tblPr>
        <w:tblW w:w="9072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9"/>
        <w:gridCol w:w="5953"/>
      </w:tblGrid>
      <w:tr w:rsidR="00172ECD" w:rsidRPr="00172ECD" w14:paraId="3FBE5973" w14:textId="77777777" w:rsidTr="00172ECD">
        <w:trPr>
          <w:trHeight w:val="315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CE6BC6" w14:textId="77777777" w:rsidR="00172ECD" w:rsidRPr="00172ECD" w:rsidRDefault="00172ECD" w:rsidP="00172EC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sk-SK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09819E" w14:textId="77777777" w:rsidR="00172ECD" w:rsidRPr="00172ECD" w:rsidRDefault="00172ECD" w:rsidP="00172EC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</w:pPr>
            <w:r w:rsidRPr="00172ECD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v %</w:t>
            </w:r>
          </w:p>
        </w:tc>
      </w:tr>
      <w:tr w:rsidR="00172ECD" w:rsidRPr="00172ECD" w14:paraId="728EBB97" w14:textId="77777777" w:rsidTr="00172ECD">
        <w:trPr>
          <w:trHeight w:val="750"/>
        </w:trPr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7A5C75" w14:textId="77777777" w:rsidR="00172ECD" w:rsidRPr="00172ECD" w:rsidRDefault="00172ECD" w:rsidP="00172EC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</w:pPr>
            <w:r w:rsidRPr="006D4C1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  <w:t>Veková skupina</w:t>
            </w:r>
            <w:r w:rsidR="002A75C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  <w:t xml:space="preserve"> a pohlavie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539B983" w14:textId="77777777" w:rsidR="00172ECD" w:rsidRPr="00172ECD" w:rsidRDefault="00172ECD" w:rsidP="00172EC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</w:pPr>
            <w:r w:rsidRPr="00172EC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  <w:t xml:space="preserve">Miera rizika </w:t>
            </w:r>
            <w:r w:rsidR="002A75C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  <w:t xml:space="preserve">príjmovej </w:t>
            </w:r>
            <w:r w:rsidRPr="006D4C1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  <w:t>chudoby</w:t>
            </w:r>
            <w:r w:rsidRPr="00172EC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  <w:t xml:space="preserve"> </w:t>
            </w:r>
          </w:p>
        </w:tc>
      </w:tr>
      <w:tr w:rsidR="00172ECD" w:rsidRPr="00172ECD" w14:paraId="0AE42BD6" w14:textId="77777777" w:rsidTr="00172ECD">
        <w:trPr>
          <w:trHeight w:val="450"/>
        </w:trPr>
        <w:tc>
          <w:tcPr>
            <w:tcW w:w="31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00C8A7"/>
            <w:noWrap/>
            <w:vAlign w:val="center"/>
            <w:hideMark/>
          </w:tcPr>
          <w:p w14:paraId="68BF8A5C" w14:textId="77777777" w:rsidR="00172ECD" w:rsidRPr="00172ECD" w:rsidRDefault="003750DD" w:rsidP="00172EC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sk-SK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sk-SK"/>
              </w:rPr>
              <w:t>Spolu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shd w:val="clear" w:color="000000" w:fill="00C8A7"/>
            <w:vAlign w:val="center"/>
            <w:hideMark/>
          </w:tcPr>
          <w:p w14:paraId="172BEB07" w14:textId="77777777" w:rsidR="00172ECD" w:rsidRPr="00172ECD" w:rsidRDefault="00172ECD" w:rsidP="00172EC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sk-SK"/>
              </w:rPr>
            </w:pPr>
            <w:r w:rsidRPr="00172ECD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sk-SK"/>
              </w:rPr>
              <w:t>12,2</w:t>
            </w:r>
          </w:p>
        </w:tc>
      </w:tr>
      <w:tr w:rsidR="00172ECD" w:rsidRPr="00172ECD" w14:paraId="45F6515F" w14:textId="77777777" w:rsidTr="00172ECD">
        <w:trPr>
          <w:trHeight w:val="450"/>
        </w:trPr>
        <w:tc>
          <w:tcPr>
            <w:tcW w:w="31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25E5F" w14:textId="77777777" w:rsidR="00172ECD" w:rsidRPr="00172ECD" w:rsidRDefault="00172ECD" w:rsidP="00172EC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172ECD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 xml:space="preserve">  muži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9B541B" w14:textId="77777777" w:rsidR="00172ECD" w:rsidRPr="00172ECD" w:rsidRDefault="00172ECD" w:rsidP="00172E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172ECD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12,1</w:t>
            </w:r>
          </w:p>
        </w:tc>
      </w:tr>
      <w:tr w:rsidR="00172ECD" w:rsidRPr="00172ECD" w14:paraId="65C37A25" w14:textId="77777777" w:rsidTr="00172ECD">
        <w:trPr>
          <w:trHeight w:val="450"/>
        </w:trPr>
        <w:tc>
          <w:tcPr>
            <w:tcW w:w="31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C80E2" w14:textId="77777777" w:rsidR="00172ECD" w:rsidRPr="00172ECD" w:rsidRDefault="00172ECD" w:rsidP="00172EC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172ECD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 xml:space="preserve">  ženy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0909A3" w14:textId="77777777" w:rsidR="00172ECD" w:rsidRPr="00172ECD" w:rsidRDefault="00172ECD" w:rsidP="00172E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172ECD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12,2</w:t>
            </w:r>
          </w:p>
        </w:tc>
      </w:tr>
      <w:tr w:rsidR="00172ECD" w:rsidRPr="00172ECD" w14:paraId="1BB5076A" w14:textId="77777777" w:rsidTr="00172ECD">
        <w:trPr>
          <w:trHeight w:val="450"/>
        </w:trPr>
        <w:tc>
          <w:tcPr>
            <w:tcW w:w="31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00C8A7"/>
            <w:vAlign w:val="center"/>
            <w:hideMark/>
          </w:tcPr>
          <w:p w14:paraId="1731C5AB" w14:textId="77777777" w:rsidR="00172ECD" w:rsidRPr="00172ECD" w:rsidRDefault="00172ECD" w:rsidP="00172EC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sk-SK"/>
              </w:rPr>
            </w:pPr>
            <w:r w:rsidRPr="00172ECD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sk-SK"/>
              </w:rPr>
              <w:t>0 – 17 rokov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shd w:val="clear" w:color="000000" w:fill="00C8A7"/>
            <w:vAlign w:val="center"/>
            <w:hideMark/>
          </w:tcPr>
          <w:p w14:paraId="6B78FDFF" w14:textId="77777777" w:rsidR="00172ECD" w:rsidRPr="00172ECD" w:rsidRDefault="00172ECD" w:rsidP="00172EC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sk-SK"/>
              </w:rPr>
            </w:pPr>
            <w:r w:rsidRPr="00172ECD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sk-SK"/>
              </w:rPr>
              <w:t>20,4</w:t>
            </w:r>
          </w:p>
        </w:tc>
      </w:tr>
      <w:tr w:rsidR="00172ECD" w:rsidRPr="00172ECD" w14:paraId="6EE41A96" w14:textId="77777777" w:rsidTr="00172ECD">
        <w:trPr>
          <w:trHeight w:val="1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AEA3704" w14:textId="77777777" w:rsidR="00172ECD" w:rsidRPr="00172ECD" w:rsidRDefault="00172ECD" w:rsidP="00172EC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sk-SK"/>
              </w:rPr>
            </w:pPr>
            <w:r w:rsidRPr="00172ECD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sk-SK"/>
              </w:rPr>
              <w:t> 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64D4F32" w14:textId="77777777" w:rsidR="00172ECD" w:rsidRPr="00172ECD" w:rsidRDefault="00172ECD" w:rsidP="00172EC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sk-SK"/>
              </w:rPr>
            </w:pPr>
            <w:r w:rsidRPr="00172ECD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sk-SK"/>
              </w:rPr>
              <w:t> </w:t>
            </w:r>
          </w:p>
        </w:tc>
      </w:tr>
      <w:tr w:rsidR="00172ECD" w:rsidRPr="00172ECD" w14:paraId="75142489" w14:textId="77777777" w:rsidTr="00172ECD">
        <w:trPr>
          <w:trHeight w:val="450"/>
        </w:trPr>
        <w:tc>
          <w:tcPr>
            <w:tcW w:w="31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00C8A7"/>
            <w:vAlign w:val="center"/>
            <w:hideMark/>
          </w:tcPr>
          <w:p w14:paraId="3FDCDC23" w14:textId="77777777" w:rsidR="00172ECD" w:rsidRPr="00172ECD" w:rsidRDefault="00172ECD" w:rsidP="00172EC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sk-SK"/>
              </w:rPr>
            </w:pPr>
            <w:r w:rsidRPr="00172ECD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sk-SK"/>
              </w:rPr>
              <w:t>18 – 24 rokov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shd w:val="clear" w:color="000000" w:fill="00C8A7"/>
            <w:vAlign w:val="center"/>
            <w:hideMark/>
          </w:tcPr>
          <w:p w14:paraId="16F5F712" w14:textId="77777777" w:rsidR="00172ECD" w:rsidRPr="00172ECD" w:rsidRDefault="00172ECD" w:rsidP="00172EC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sk-SK"/>
              </w:rPr>
            </w:pPr>
            <w:r w:rsidRPr="00172ECD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sk-SK"/>
              </w:rPr>
              <w:t>17,6</w:t>
            </w:r>
          </w:p>
        </w:tc>
      </w:tr>
      <w:tr w:rsidR="00172ECD" w:rsidRPr="00172ECD" w14:paraId="5AAE9A14" w14:textId="77777777" w:rsidTr="00172ECD">
        <w:trPr>
          <w:trHeight w:val="450"/>
        </w:trPr>
        <w:tc>
          <w:tcPr>
            <w:tcW w:w="31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CA820D" w14:textId="77777777" w:rsidR="00172ECD" w:rsidRPr="00172ECD" w:rsidRDefault="00172ECD" w:rsidP="00172EC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172ECD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 xml:space="preserve">  muži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EBDDF4" w14:textId="77777777" w:rsidR="00172ECD" w:rsidRPr="00172ECD" w:rsidRDefault="00172ECD" w:rsidP="00172E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172ECD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17,8</w:t>
            </w:r>
          </w:p>
        </w:tc>
      </w:tr>
      <w:tr w:rsidR="00172ECD" w:rsidRPr="00172ECD" w14:paraId="6C21A06A" w14:textId="77777777" w:rsidTr="00172ECD">
        <w:trPr>
          <w:trHeight w:val="450"/>
        </w:trPr>
        <w:tc>
          <w:tcPr>
            <w:tcW w:w="31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9D332" w14:textId="77777777" w:rsidR="00172ECD" w:rsidRPr="00172ECD" w:rsidRDefault="00172ECD" w:rsidP="00172EC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172ECD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 xml:space="preserve">  ženy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080E83" w14:textId="77777777" w:rsidR="00172ECD" w:rsidRPr="00172ECD" w:rsidRDefault="00172ECD" w:rsidP="00172E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172ECD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17,5</w:t>
            </w:r>
          </w:p>
        </w:tc>
      </w:tr>
      <w:tr w:rsidR="00172ECD" w:rsidRPr="00172ECD" w14:paraId="45C16B0B" w14:textId="77777777" w:rsidTr="00172ECD">
        <w:trPr>
          <w:trHeight w:val="450"/>
        </w:trPr>
        <w:tc>
          <w:tcPr>
            <w:tcW w:w="31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00C8A7"/>
            <w:vAlign w:val="center"/>
            <w:hideMark/>
          </w:tcPr>
          <w:p w14:paraId="6113E0C4" w14:textId="77777777" w:rsidR="00172ECD" w:rsidRPr="00172ECD" w:rsidRDefault="00172ECD" w:rsidP="00172EC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sk-SK"/>
              </w:rPr>
            </w:pPr>
            <w:r w:rsidRPr="00172ECD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sk-SK"/>
              </w:rPr>
              <w:t>25 – 49 rokov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shd w:val="clear" w:color="000000" w:fill="00C8A7"/>
            <w:vAlign w:val="center"/>
            <w:hideMark/>
          </w:tcPr>
          <w:p w14:paraId="52A2AC86" w14:textId="77777777" w:rsidR="00172ECD" w:rsidRPr="00172ECD" w:rsidRDefault="00172ECD" w:rsidP="00172EC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sk-SK"/>
              </w:rPr>
            </w:pPr>
            <w:r w:rsidRPr="00172ECD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sk-SK"/>
              </w:rPr>
              <w:t>12,0</w:t>
            </w:r>
          </w:p>
        </w:tc>
      </w:tr>
      <w:tr w:rsidR="00172ECD" w:rsidRPr="00172ECD" w14:paraId="6CE1699D" w14:textId="77777777" w:rsidTr="00172ECD">
        <w:trPr>
          <w:trHeight w:val="450"/>
        </w:trPr>
        <w:tc>
          <w:tcPr>
            <w:tcW w:w="31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346116" w14:textId="77777777" w:rsidR="00172ECD" w:rsidRPr="00172ECD" w:rsidRDefault="00172ECD" w:rsidP="00172EC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172ECD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 xml:space="preserve">  muži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7D4588" w14:textId="77777777" w:rsidR="00172ECD" w:rsidRPr="00172ECD" w:rsidRDefault="00172ECD" w:rsidP="00172E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172ECD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10,9</w:t>
            </w:r>
          </w:p>
        </w:tc>
      </w:tr>
      <w:tr w:rsidR="00172ECD" w:rsidRPr="00172ECD" w14:paraId="41360A14" w14:textId="77777777" w:rsidTr="00172ECD">
        <w:trPr>
          <w:trHeight w:val="450"/>
        </w:trPr>
        <w:tc>
          <w:tcPr>
            <w:tcW w:w="31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9DABF1" w14:textId="77777777" w:rsidR="00172ECD" w:rsidRPr="00172ECD" w:rsidRDefault="00172ECD" w:rsidP="00172EC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172ECD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 xml:space="preserve">  ženy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D9F26D" w14:textId="77777777" w:rsidR="00172ECD" w:rsidRPr="00172ECD" w:rsidRDefault="00172ECD" w:rsidP="00172E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172ECD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13,2</w:t>
            </w:r>
          </w:p>
        </w:tc>
      </w:tr>
      <w:tr w:rsidR="00172ECD" w:rsidRPr="00172ECD" w14:paraId="734F0138" w14:textId="77777777" w:rsidTr="00172ECD">
        <w:trPr>
          <w:trHeight w:val="450"/>
        </w:trPr>
        <w:tc>
          <w:tcPr>
            <w:tcW w:w="31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00C8A7"/>
            <w:vAlign w:val="center"/>
            <w:hideMark/>
          </w:tcPr>
          <w:p w14:paraId="512D69DF" w14:textId="77777777" w:rsidR="00172ECD" w:rsidRPr="00172ECD" w:rsidRDefault="00172ECD" w:rsidP="00172EC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sk-SK"/>
              </w:rPr>
            </w:pPr>
            <w:r w:rsidRPr="00172ECD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sk-SK"/>
              </w:rPr>
              <w:t>50 – 64 rokov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shd w:val="clear" w:color="000000" w:fill="00C8A7"/>
            <w:vAlign w:val="center"/>
            <w:hideMark/>
          </w:tcPr>
          <w:p w14:paraId="56436A39" w14:textId="77777777" w:rsidR="00172ECD" w:rsidRPr="00172ECD" w:rsidRDefault="00172ECD" w:rsidP="00172EC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sk-SK"/>
              </w:rPr>
            </w:pPr>
            <w:r w:rsidRPr="00172ECD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sk-SK"/>
              </w:rPr>
              <w:t>9,1</w:t>
            </w:r>
          </w:p>
        </w:tc>
      </w:tr>
      <w:tr w:rsidR="00172ECD" w:rsidRPr="00172ECD" w14:paraId="665E6442" w14:textId="77777777" w:rsidTr="00172ECD">
        <w:trPr>
          <w:trHeight w:val="450"/>
        </w:trPr>
        <w:tc>
          <w:tcPr>
            <w:tcW w:w="31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EAC7E" w14:textId="77777777" w:rsidR="00172ECD" w:rsidRPr="00172ECD" w:rsidRDefault="00172ECD" w:rsidP="00172EC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172ECD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 xml:space="preserve">  muži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5C2E06" w14:textId="77777777" w:rsidR="00172ECD" w:rsidRPr="00172ECD" w:rsidRDefault="00172ECD" w:rsidP="00172E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172ECD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9,9</w:t>
            </w:r>
          </w:p>
        </w:tc>
      </w:tr>
      <w:tr w:rsidR="00172ECD" w:rsidRPr="00172ECD" w14:paraId="16B231A5" w14:textId="77777777" w:rsidTr="00172ECD">
        <w:trPr>
          <w:trHeight w:val="450"/>
        </w:trPr>
        <w:tc>
          <w:tcPr>
            <w:tcW w:w="31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392E23" w14:textId="77777777" w:rsidR="00172ECD" w:rsidRPr="00172ECD" w:rsidRDefault="00172ECD" w:rsidP="00172EC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172ECD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 xml:space="preserve">  ženy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ABDFB7" w14:textId="77777777" w:rsidR="00172ECD" w:rsidRPr="00172ECD" w:rsidRDefault="00172ECD" w:rsidP="00172E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172ECD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8,3</w:t>
            </w:r>
          </w:p>
        </w:tc>
      </w:tr>
      <w:tr w:rsidR="00172ECD" w:rsidRPr="00172ECD" w14:paraId="48C6326D" w14:textId="77777777" w:rsidTr="00172ECD">
        <w:trPr>
          <w:trHeight w:val="450"/>
        </w:trPr>
        <w:tc>
          <w:tcPr>
            <w:tcW w:w="31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00C8A7"/>
            <w:vAlign w:val="center"/>
            <w:hideMark/>
          </w:tcPr>
          <w:p w14:paraId="4D274954" w14:textId="77777777" w:rsidR="00172ECD" w:rsidRPr="00172ECD" w:rsidRDefault="00172ECD" w:rsidP="00172EC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sk-SK"/>
              </w:rPr>
            </w:pPr>
            <w:r w:rsidRPr="00172ECD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sk-SK"/>
              </w:rPr>
              <w:t>65 rokov a viac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shd w:val="clear" w:color="000000" w:fill="00C8A7"/>
            <w:vAlign w:val="center"/>
            <w:hideMark/>
          </w:tcPr>
          <w:p w14:paraId="773509CF" w14:textId="77777777" w:rsidR="00172ECD" w:rsidRPr="00172ECD" w:rsidRDefault="00172ECD" w:rsidP="00172EC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sk-SK"/>
              </w:rPr>
            </w:pPr>
            <w:r w:rsidRPr="00172ECD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sk-SK"/>
              </w:rPr>
              <w:t>5,2</w:t>
            </w:r>
          </w:p>
        </w:tc>
      </w:tr>
      <w:tr w:rsidR="00172ECD" w:rsidRPr="00172ECD" w14:paraId="21F450C5" w14:textId="77777777" w:rsidTr="00172ECD">
        <w:trPr>
          <w:trHeight w:val="450"/>
        </w:trPr>
        <w:tc>
          <w:tcPr>
            <w:tcW w:w="31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94C8C" w14:textId="77777777" w:rsidR="00172ECD" w:rsidRPr="00172ECD" w:rsidRDefault="00172ECD" w:rsidP="00172EC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172ECD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 xml:space="preserve">  muži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4A859B" w14:textId="77777777" w:rsidR="00172ECD" w:rsidRPr="00172ECD" w:rsidRDefault="00172ECD" w:rsidP="00172E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172ECD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3,7</w:t>
            </w:r>
          </w:p>
        </w:tc>
      </w:tr>
      <w:tr w:rsidR="00172ECD" w:rsidRPr="00172ECD" w14:paraId="1435AE31" w14:textId="77777777" w:rsidTr="00172ECD">
        <w:trPr>
          <w:trHeight w:val="450"/>
        </w:trPr>
        <w:tc>
          <w:tcPr>
            <w:tcW w:w="31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CB57A7" w14:textId="77777777" w:rsidR="00172ECD" w:rsidRPr="00172ECD" w:rsidRDefault="00172ECD" w:rsidP="00172EC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172ECD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 xml:space="preserve">  ženy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EE8372" w14:textId="77777777" w:rsidR="00172ECD" w:rsidRPr="00172ECD" w:rsidRDefault="00172ECD" w:rsidP="00172E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172ECD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6,3</w:t>
            </w:r>
          </w:p>
        </w:tc>
      </w:tr>
    </w:tbl>
    <w:p w14:paraId="6A68585A" w14:textId="77777777" w:rsidR="00511451" w:rsidRPr="00511451" w:rsidRDefault="00325B1E" w:rsidP="00511451">
      <w:pPr>
        <w:spacing w:after="0" w:line="240" w:lineRule="auto"/>
        <w:rPr>
          <w:rFonts w:ascii="Arial Narrow" w:eastAsia="Times New Roman" w:hAnsi="Arial Narrow" w:cs="Calibri"/>
          <w:i/>
          <w:iCs/>
          <w:color w:val="0563C1"/>
          <w:sz w:val="20"/>
          <w:szCs w:val="20"/>
          <w:u w:val="single"/>
          <w:lang w:eastAsia="sk-SK"/>
        </w:rPr>
      </w:pPr>
      <w:hyperlink r:id="rId15" w:anchor="!/view/sk/VBD_SK_WIN/ps1008rs/v_ps1008rs_00_00_00_sk" w:history="1">
        <w:r w:rsidR="00511451" w:rsidRPr="00511451">
          <w:rPr>
            <w:rFonts w:ascii="Arial Narrow" w:eastAsia="Times New Roman" w:hAnsi="Arial Narrow" w:cs="Calibri"/>
            <w:i/>
            <w:iCs/>
            <w:color w:val="0563C1"/>
            <w:sz w:val="20"/>
            <w:szCs w:val="20"/>
            <w:u w:val="single"/>
            <w:lang w:eastAsia="sk-SK"/>
          </w:rPr>
          <w:t xml:space="preserve">Zdroj: Štatistický úrad SR, Zisťovanie EU SILC, </w:t>
        </w:r>
        <w:proofErr w:type="spellStart"/>
        <w:r w:rsidR="00511451" w:rsidRPr="00511451">
          <w:rPr>
            <w:rFonts w:ascii="Arial Narrow" w:eastAsia="Times New Roman" w:hAnsi="Arial Narrow" w:cs="Calibri"/>
            <w:i/>
            <w:iCs/>
            <w:color w:val="0563C1"/>
            <w:sz w:val="20"/>
            <w:szCs w:val="20"/>
            <w:u w:val="single"/>
            <w:lang w:eastAsia="sk-SK"/>
          </w:rPr>
          <w:t>DATAcube</w:t>
        </w:r>
        <w:proofErr w:type="spellEnd"/>
        <w:r w:rsidR="00511451" w:rsidRPr="00511451">
          <w:rPr>
            <w:rFonts w:ascii="Arial Narrow" w:eastAsia="Times New Roman" w:hAnsi="Arial Narrow" w:cs="Calibri"/>
            <w:i/>
            <w:iCs/>
            <w:color w:val="0563C1"/>
            <w:sz w:val="20"/>
            <w:szCs w:val="20"/>
            <w:u w:val="single"/>
            <w:lang w:eastAsia="sk-SK"/>
          </w:rPr>
          <w:t>. (ps1008rs)</w:t>
        </w:r>
      </w:hyperlink>
    </w:p>
    <w:p w14:paraId="40126AA2" w14:textId="77777777" w:rsidR="00172ECD" w:rsidRDefault="00172ECD" w:rsidP="00172ECD">
      <w:pPr>
        <w:rPr>
          <w:rFonts w:ascii="Arial Narrow" w:hAnsi="Arial Narrow" w:cs="Arial"/>
          <w:i/>
          <w:color w:val="000000"/>
          <w:sz w:val="20"/>
          <w:szCs w:val="20"/>
        </w:rPr>
      </w:pPr>
    </w:p>
    <w:p w14:paraId="1D919EF2" w14:textId="77777777" w:rsidR="00604DC8" w:rsidRDefault="00604DC8" w:rsidP="00604DC8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i/>
          <w:color w:val="000000"/>
          <w:sz w:val="18"/>
          <w:szCs w:val="18"/>
        </w:rPr>
      </w:pPr>
    </w:p>
    <w:p w14:paraId="768B7870" w14:textId="77777777" w:rsidR="00017A82" w:rsidRPr="00492D8C" w:rsidRDefault="00017A82" w:rsidP="00604DC8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i/>
          <w:color w:val="000000"/>
          <w:sz w:val="18"/>
          <w:szCs w:val="18"/>
        </w:rPr>
      </w:pPr>
    </w:p>
    <w:p w14:paraId="5F984850" w14:textId="77777777" w:rsidR="00436EE8" w:rsidRPr="00B21CC8" w:rsidRDefault="00436EE8" w:rsidP="00017A82">
      <w:pPr>
        <w:spacing w:line="240" w:lineRule="auto"/>
        <w:ind w:firstLine="431"/>
        <w:jc w:val="both"/>
        <w:rPr>
          <w:rFonts w:ascii="Arial" w:hAnsi="Arial" w:cs="Arial"/>
        </w:rPr>
      </w:pPr>
      <w:r w:rsidRPr="00492D8C">
        <w:rPr>
          <w:rFonts w:ascii="Arial" w:hAnsi="Arial" w:cs="Arial"/>
          <w:bCs/>
          <w:color w:val="000000"/>
          <w:lang w:eastAsia="sk-SK"/>
        </w:rPr>
        <w:lastRenderedPageBreak/>
        <w:t>N</w:t>
      </w:r>
      <w:r w:rsidRPr="00492D8C">
        <w:rPr>
          <w:rFonts w:ascii="Arial" w:hAnsi="Arial" w:cs="Arial"/>
        </w:rPr>
        <w:t>ajvýraznejšie sa disparita</w:t>
      </w:r>
      <w:r w:rsidR="00BF2D0D">
        <w:rPr>
          <w:rFonts w:ascii="Arial" w:hAnsi="Arial" w:cs="Arial"/>
        </w:rPr>
        <w:t xml:space="preserve"> medzi pohlaviami</w:t>
      </w:r>
      <w:r w:rsidRPr="00492D8C">
        <w:rPr>
          <w:rFonts w:ascii="Arial" w:hAnsi="Arial" w:cs="Arial"/>
        </w:rPr>
        <w:t xml:space="preserve"> prejavila vo vekovej </w:t>
      </w:r>
      <w:r w:rsidR="00AB77CC">
        <w:rPr>
          <w:rFonts w:ascii="Arial" w:hAnsi="Arial" w:cs="Arial"/>
        </w:rPr>
        <w:t>skupine</w:t>
      </w:r>
      <w:r w:rsidRPr="00492D8C">
        <w:rPr>
          <w:rFonts w:ascii="Arial" w:hAnsi="Arial" w:cs="Arial"/>
        </w:rPr>
        <w:t xml:space="preserve"> 65 </w:t>
      </w:r>
      <w:r w:rsidR="001429CF">
        <w:rPr>
          <w:rFonts w:ascii="Arial" w:hAnsi="Arial" w:cs="Arial"/>
        </w:rPr>
        <w:t>rokov a viac</w:t>
      </w:r>
      <w:r w:rsidRPr="00492D8C">
        <w:rPr>
          <w:rFonts w:ascii="Arial" w:hAnsi="Arial" w:cs="Arial"/>
        </w:rPr>
        <w:t xml:space="preserve">. V tejto vekovej skupine boli ženy </w:t>
      </w:r>
      <w:r w:rsidR="00382CDC" w:rsidRPr="00492D8C">
        <w:rPr>
          <w:rFonts w:ascii="Arial" w:hAnsi="Arial" w:cs="Arial"/>
        </w:rPr>
        <w:t xml:space="preserve">takmer </w:t>
      </w:r>
      <w:r w:rsidRPr="00492D8C">
        <w:rPr>
          <w:rFonts w:ascii="Arial" w:hAnsi="Arial" w:cs="Arial"/>
        </w:rPr>
        <w:t>1,</w:t>
      </w:r>
      <w:r w:rsidR="00E71442">
        <w:rPr>
          <w:rFonts w:ascii="Arial" w:hAnsi="Arial" w:cs="Arial"/>
        </w:rPr>
        <w:t>7</w:t>
      </w:r>
      <w:r w:rsidRPr="00492D8C">
        <w:rPr>
          <w:rFonts w:ascii="Arial" w:hAnsi="Arial" w:cs="Arial"/>
        </w:rPr>
        <w:t xml:space="preserve">-násobne častejšie vystavené riziku </w:t>
      </w:r>
      <w:r w:rsidR="00654D21">
        <w:rPr>
          <w:rFonts w:ascii="Arial" w:hAnsi="Arial" w:cs="Arial"/>
        </w:rPr>
        <w:t xml:space="preserve">príjmovej </w:t>
      </w:r>
      <w:r w:rsidRPr="00492D8C">
        <w:rPr>
          <w:rFonts w:ascii="Arial" w:hAnsi="Arial" w:cs="Arial"/>
        </w:rPr>
        <w:t xml:space="preserve">chudoby ako muži. </w:t>
      </w:r>
      <w:r w:rsidR="00BF2D0D">
        <w:rPr>
          <w:rFonts w:ascii="Arial" w:hAnsi="Arial" w:cs="Arial"/>
        </w:rPr>
        <w:t>Rozdiel medzi pohlaviami sa prejavil</w:t>
      </w:r>
      <w:r w:rsidR="00BE47D6" w:rsidRPr="00492D8C">
        <w:rPr>
          <w:rFonts w:ascii="Arial" w:hAnsi="Arial" w:cs="Arial"/>
        </w:rPr>
        <w:t xml:space="preserve"> </w:t>
      </w:r>
      <w:r w:rsidR="00CC0654">
        <w:rPr>
          <w:rFonts w:ascii="Arial" w:hAnsi="Arial" w:cs="Arial"/>
        </w:rPr>
        <w:t>aj</w:t>
      </w:r>
      <w:r w:rsidR="00BE47D6" w:rsidRPr="00492D8C">
        <w:rPr>
          <w:rFonts w:ascii="Arial" w:hAnsi="Arial" w:cs="Arial"/>
        </w:rPr>
        <w:t xml:space="preserve"> v</w:t>
      </w:r>
      <w:r w:rsidR="00E71442">
        <w:rPr>
          <w:rFonts w:ascii="Arial" w:hAnsi="Arial" w:cs="Arial"/>
        </w:rPr>
        <w:t xml:space="preserve">o vekovej </w:t>
      </w:r>
      <w:r w:rsidR="00017A82">
        <w:rPr>
          <w:rFonts w:ascii="Arial" w:hAnsi="Arial" w:cs="Arial"/>
        </w:rPr>
        <w:t xml:space="preserve">skupine </w:t>
      </w:r>
      <w:r w:rsidR="00E71442">
        <w:rPr>
          <w:rFonts w:ascii="Arial" w:hAnsi="Arial" w:cs="Arial"/>
        </w:rPr>
        <w:t>25 – 49</w:t>
      </w:r>
      <w:r w:rsidR="00CC0654">
        <w:rPr>
          <w:rFonts w:ascii="Arial" w:hAnsi="Arial" w:cs="Arial"/>
        </w:rPr>
        <w:t xml:space="preserve"> rokov</w:t>
      </w:r>
      <w:r w:rsidR="00F02E51" w:rsidRPr="00492D8C">
        <w:rPr>
          <w:rFonts w:ascii="Arial" w:hAnsi="Arial" w:cs="Arial"/>
        </w:rPr>
        <w:t>, kde boli</w:t>
      </w:r>
      <w:r w:rsidRPr="00492D8C">
        <w:rPr>
          <w:rFonts w:ascii="Arial" w:hAnsi="Arial" w:cs="Arial"/>
        </w:rPr>
        <w:t xml:space="preserve"> </w:t>
      </w:r>
      <w:r w:rsidRPr="00B21CC8">
        <w:rPr>
          <w:rFonts w:ascii="Arial" w:hAnsi="Arial" w:cs="Arial"/>
        </w:rPr>
        <w:t>ženy</w:t>
      </w:r>
      <w:r w:rsidR="00654D21" w:rsidRPr="00B21CC8">
        <w:rPr>
          <w:rFonts w:ascii="Arial" w:hAnsi="Arial" w:cs="Arial"/>
        </w:rPr>
        <w:t xml:space="preserve"> </w:t>
      </w:r>
      <w:r w:rsidRPr="00B21CC8">
        <w:rPr>
          <w:rFonts w:ascii="Arial" w:hAnsi="Arial" w:cs="Arial"/>
        </w:rPr>
        <w:t>1,</w:t>
      </w:r>
      <w:r w:rsidR="00E71442">
        <w:rPr>
          <w:rFonts w:ascii="Arial" w:hAnsi="Arial" w:cs="Arial"/>
        </w:rPr>
        <w:t>2</w:t>
      </w:r>
      <w:r w:rsidRPr="00B21CC8">
        <w:rPr>
          <w:rFonts w:ascii="Arial" w:hAnsi="Arial" w:cs="Arial"/>
        </w:rPr>
        <w:t xml:space="preserve">-násobne častejšie ohrozené rizikom </w:t>
      </w:r>
      <w:r w:rsidR="00654D21" w:rsidRPr="00B21CC8">
        <w:rPr>
          <w:rFonts w:ascii="Arial" w:hAnsi="Arial" w:cs="Arial"/>
        </w:rPr>
        <w:t xml:space="preserve">príjmovej </w:t>
      </w:r>
      <w:r w:rsidRPr="00B21CC8">
        <w:rPr>
          <w:rFonts w:ascii="Arial" w:hAnsi="Arial" w:cs="Arial"/>
        </w:rPr>
        <w:t>chudoby</w:t>
      </w:r>
      <w:r w:rsidR="00F02E51" w:rsidRPr="00B21CC8">
        <w:rPr>
          <w:rFonts w:ascii="Arial" w:hAnsi="Arial" w:cs="Arial"/>
        </w:rPr>
        <w:t xml:space="preserve"> ako muži.</w:t>
      </w:r>
    </w:p>
    <w:p w14:paraId="701B06FE" w14:textId="77777777" w:rsidR="00D65204" w:rsidRPr="00B21CC8" w:rsidRDefault="00436EE8" w:rsidP="0049424A">
      <w:pPr>
        <w:autoSpaceDE w:val="0"/>
        <w:autoSpaceDN w:val="0"/>
        <w:adjustRightInd w:val="0"/>
        <w:spacing w:after="0" w:line="240" w:lineRule="auto"/>
        <w:ind w:right="71" w:firstLine="426"/>
        <w:contextualSpacing/>
        <w:jc w:val="both"/>
        <w:rPr>
          <w:rFonts w:ascii="Arial" w:hAnsi="Arial" w:cs="Arial"/>
        </w:rPr>
      </w:pPr>
      <w:r w:rsidRPr="00B21CC8">
        <w:rPr>
          <w:rFonts w:ascii="Arial" w:hAnsi="Arial" w:cs="Arial"/>
        </w:rPr>
        <w:t xml:space="preserve">Z hľadiska veku môžeme </w:t>
      </w:r>
      <w:r w:rsidR="00CC0654">
        <w:rPr>
          <w:rFonts w:ascii="Arial" w:hAnsi="Arial" w:cs="Arial"/>
        </w:rPr>
        <w:t>konštatovať</w:t>
      </w:r>
      <w:r w:rsidRPr="00B21CC8">
        <w:rPr>
          <w:rFonts w:ascii="Arial" w:hAnsi="Arial" w:cs="Arial"/>
        </w:rPr>
        <w:t xml:space="preserve">, že </w:t>
      </w:r>
      <w:r w:rsidR="0096340E" w:rsidRPr="00B21CC8">
        <w:rPr>
          <w:rFonts w:ascii="Arial" w:hAnsi="Arial" w:cs="Arial"/>
        </w:rPr>
        <w:t>mladšie osoby</w:t>
      </w:r>
      <w:r w:rsidRPr="00B21CC8">
        <w:rPr>
          <w:rFonts w:ascii="Arial" w:hAnsi="Arial" w:cs="Arial"/>
        </w:rPr>
        <w:t xml:space="preserve"> sú vystavené vyššiemu riziku </w:t>
      </w:r>
      <w:r w:rsidR="00654D21" w:rsidRPr="00B21CC8">
        <w:rPr>
          <w:rFonts w:ascii="Arial" w:hAnsi="Arial" w:cs="Arial"/>
        </w:rPr>
        <w:t xml:space="preserve">príjmovej </w:t>
      </w:r>
      <w:r w:rsidRPr="00B21CC8">
        <w:rPr>
          <w:rFonts w:ascii="Arial" w:hAnsi="Arial" w:cs="Arial"/>
        </w:rPr>
        <w:t xml:space="preserve">chudoby ako dospelé </w:t>
      </w:r>
      <w:r w:rsidR="00A13DDF">
        <w:rPr>
          <w:rFonts w:ascii="Arial" w:hAnsi="Arial" w:cs="Arial"/>
        </w:rPr>
        <w:t xml:space="preserve">a staršie osoby. Osoby vo vekovej skupine 18 – </w:t>
      </w:r>
      <w:r w:rsidR="0096340E" w:rsidRPr="00B21CC8">
        <w:rPr>
          <w:rFonts w:ascii="Arial" w:hAnsi="Arial" w:cs="Arial"/>
        </w:rPr>
        <w:t>24</w:t>
      </w:r>
      <w:r w:rsidRPr="00B21CC8">
        <w:rPr>
          <w:rFonts w:ascii="Arial" w:hAnsi="Arial" w:cs="Arial"/>
        </w:rPr>
        <w:t xml:space="preserve"> rokov celkovo tvoria najzraniteľnejšiu vekovú skupinu</w:t>
      </w:r>
      <w:r w:rsidR="00F02E51" w:rsidRPr="00B21CC8">
        <w:rPr>
          <w:rFonts w:ascii="Arial" w:hAnsi="Arial" w:cs="Arial"/>
        </w:rPr>
        <w:t xml:space="preserve"> na Slovensku</w:t>
      </w:r>
      <w:r w:rsidRPr="00B21CC8">
        <w:rPr>
          <w:rFonts w:ascii="Arial" w:hAnsi="Arial" w:cs="Arial"/>
        </w:rPr>
        <w:t xml:space="preserve">. </w:t>
      </w:r>
      <w:r w:rsidR="00CC0654" w:rsidRPr="00CC0654">
        <w:rPr>
          <w:rFonts w:ascii="Arial" w:hAnsi="Arial" w:cs="Arial"/>
        </w:rPr>
        <w:t>Zraniteľnosť tejto vekovej skupiny je do značnej miery ovplyvnená tým, že mnohé osoby ešte nie sú ekonomicky aktívne, prípadne ju ovplyvňuje aj postavenie ich rodičov na trhu práce.</w:t>
      </w:r>
      <w:r w:rsidR="00CC0654">
        <w:rPr>
          <w:rFonts w:ascii="Arial" w:hAnsi="Arial" w:cs="Arial"/>
        </w:rPr>
        <w:t xml:space="preserve"> </w:t>
      </w:r>
      <w:r w:rsidR="0096340E" w:rsidRPr="00B21CC8">
        <w:rPr>
          <w:rFonts w:ascii="Arial" w:hAnsi="Arial" w:cs="Arial"/>
        </w:rPr>
        <w:t>.</w:t>
      </w:r>
      <w:r w:rsidR="00D65204" w:rsidRPr="00B21CC8">
        <w:rPr>
          <w:rFonts w:ascii="Arial" w:hAnsi="Arial" w:cs="Arial"/>
        </w:rPr>
        <w:t xml:space="preserve"> </w:t>
      </w:r>
      <w:r w:rsidR="00955A49" w:rsidRPr="00B21CC8">
        <w:rPr>
          <w:rFonts w:ascii="Arial" w:hAnsi="Arial" w:cs="Arial"/>
        </w:rPr>
        <w:t>M</w:t>
      </w:r>
      <w:r w:rsidR="00D65204" w:rsidRPr="00B21CC8">
        <w:rPr>
          <w:rFonts w:ascii="Arial" w:hAnsi="Arial" w:cs="Arial"/>
        </w:rPr>
        <w:t xml:space="preserve">iera rizika </w:t>
      </w:r>
      <w:r w:rsidR="00654D21" w:rsidRPr="00B21CC8">
        <w:rPr>
          <w:rFonts w:ascii="Arial" w:hAnsi="Arial" w:cs="Arial"/>
        </w:rPr>
        <w:t xml:space="preserve">príjmovej </w:t>
      </w:r>
      <w:r w:rsidR="00D65204" w:rsidRPr="00B21CC8">
        <w:rPr>
          <w:rFonts w:ascii="Arial" w:hAnsi="Arial" w:cs="Arial"/>
        </w:rPr>
        <w:t xml:space="preserve">chudoby </w:t>
      </w:r>
      <w:r w:rsidR="0049424A">
        <w:rPr>
          <w:rFonts w:ascii="Arial" w:hAnsi="Arial" w:cs="Arial"/>
        </w:rPr>
        <w:t xml:space="preserve">osôb vo vekovej </w:t>
      </w:r>
      <w:r w:rsidR="00AB77CC">
        <w:rPr>
          <w:rFonts w:ascii="Arial" w:hAnsi="Arial" w:cs="Arial"/>
        </w:rPr>
        <w:t>skupine</w:t>
      </w:r>
      <w:r w:rsidR="0049424A">
        <w:rPr>
          <w:rFonts w:ascii="Arial" w:hAnsi="Arial" w:cs="Arial"/>
        </w:rPr>
        <w:t xml:space="preserve"> 0 – </w:t>
      </w:r>
      <w:r w:rsidR="00955A49" w:rsidRPr="00B21CC8">
        <w:rPr>
          <w:rFonts w:ascii="Arial" w:hAnsi="Arial" w:cs="Arial"/>
        </w:rPr>
        <w:t>17 rokov bola na úrovni</w:t>
      </w:r>
      <w:r w:rsidR="00D65204" w:rsidRPr="00B21CC8">
        <w:rPr>
          <w:rFonts w:ascii="Arial" w:hAnsi="Arial" w:cs="Arial"/>
        </w:rPr>
        <w:t xml:space="preserve"> </w:t>
      </w:r>
      <w:r w:rsidR="00E71442">
        <w:rPr>
          <w:rFonts w:ascii="Arial" w:hAnsi="Arial" w:cs="Arial"/>
        </w:rPr>
        <w:t>20</w:t>
      </w:r>
      <w:r w:rsidR="00644382" w:rsidRPr="00B21CC8">
        <w:rPr>
          <w:rFonts w:ascii="Arial" w:hAnsi="Arial" w:cs="Arial"/>
        </w:rPr>
        <w:t>,</w:t>
      </w:r>
      <w:r w:rsidR="00E71442">
        <w:rPr>
          <w:rFonts w:ascii="Arial" w:hAnsi="Arial" w:cs="Arial"/>
        </w:rPr>
        <w:t>4</w:t>
      </w:r>
      <w:r w:rsidR="00D65204" w:rsidRPr="00B21CC8">
        <w:rPr>
          <w:rFonts w:ascii="Arial" w:hAnsi="Arial" w:cs="Arial"/>
        </w:rPr>
        <w:t xml:space="preserve"> % a bola odrazom príjmovej situácie domácnosti, v ktorej dieťa žilo.</w:t>
      </w:r>
    </w:p>
    <w:p w14:paraId="57E8279F" w14:textId="77777777" w:rsidR="00955A49" w:rsidRPr="00B21CC8" w:rsidRDefault="00955A49" w:rsidP="002B226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i/>
          <w:color w:val="000000"/>
        </w:rPr>
      </w:pPr>
    </w:p>
    <w:p w14:paraId="0044E797" w14:textId="77777777" w:rsidR="00575F74" w:rsidRPr="00492D8C" w:rsidRDefault="00136B88" w:rsidP="00BC7438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hAnsi="Arial" w:cs="Arial"/>
        </w:rPr>
      </w:pPr>
      <w:r w:rsidRPr="00B21CC8">
        <w:rPr>
          <w:rFonts w:ascii="Arial" w:hAnsi="Arial" w:cs="Arial"/>
        </w:rPr>
        <w:t xml:space="preserve">Deti boli </w:t>
      </w:r>
      <w:r w:rsidR="00BC7438">
        <w:rPr>
          <w:rFonts w:ascii="Arial" w:hAnsi="Arial" w:cs="Arial"/>
        </w:rPr>
        <w:t>2,2</w:t>
      </w:r>
      <w:r w:rsidR="00CC0654">
        <w:rPr>
          <w:rFonts w:ascii="Arial" w:hAnsi="Arial" w:cs="Arial"/>
        </w:rPr>
        <w:t>-</w:t>
      </w:r>
      <w:r w:rsidR="0096340E" w:rsidRPr="00B21CC8">
        <w:rPr>
          <w:rFonts w:ascii="Arial" w:hAnsi="Arial" w:cs="Arial"/>
        </w:rPr>
        <w:t xml:space="preserve">krát viac </w:t>
      </w:r>
      <w:r w:rsidRPr="00B21CC8">
        <w:rPr>
          <w:rFonts w:ascii="Arial" w:hAnsi="Arial" w:cs="Arial"/>
        </w:rPr>
        <w:t>ohrozené rizi</w:t>
      </w:r>
      <w:r w:rsidR="001E2B42" w:rsidRPr="00B21CC8">
        <w:rPr>
          <w:rFonts w:ascii="Arial" w:hAnsi="Arial" w:cs="Arial"/>
        </w:rPr>
        <w:t xml:space="preserve">kom </w:t>
      </w:r>
      <w:r w:rsidR="00654D21" w:rsidRPr="00B21CC8">
        <w:rPr>
          <w:rFonts w:ascii="Arial" w:hAnsi="Arial" w:cs="Arial"/>
        </w:rPr>
        <w:t xml:space="preserve">príjmovej </w:t>
      </w:r>
      <w:r w:rsidR="001E2B42" w:rsidRPr="00B21CC8">
        <w:rPr>
          <w:rFonts w:ascii="Arial" w:hAnsi="Arial" w:cs="Arial"/>
        </w:rPr>
        <w:t>chudoby ako osoby z vekovej</w:t>
      </w:r>
      <w:r w:rsidRPr="00B21CC8">
        <w:rPr>
          <w:rFonts w:ascii="Arial" w:hAnsi="Arial" w:cs="Arial"/>
        </w:rPr>
        <w:t xml:space="preserve"> </w:t>
      </w:r>
      <w:r w:rsidR="001E2B42" w:rsidRPr="00B21CC8">
        <w:rPr>
          <w:rFonts w:ascii="Arial" w:hAnsi="Arial" w:cs="Arial"/>
        </w:rPr>
        <w:t>skupiny</w:t>
      </w:r>
      <w:r w:rsidR="0049424A">
        <w:rPr>
          <w:rFonts w:ascii="Arial" w:hAnsi="Arial" w:cs="Arial"/>
        </w:rPr>
        <w:t xml:space="preserve"> 50 – </w:t>
      </w:r>
      <w:r w:rsidR="0039007E" w:rsidRPr="00B21CC8">
        <w:rPr>
          <w:rFonts w:ascii="Arial" w:hAnsi="Arial" w:cs="Arial"/>
        </w:rPr>
        <w:t>64</w:t>
      </w:r>
      <w:r w:rsidR="001E2B42" w:rsidRPr="00B21CC8">
        <w:rPr>
          <w:rFonts w:ascii="Arial" w:hAnsi="Arial" w:cs="Arial"/>
        </w:rPr>
        <w:t xml:space="preserve"> </w:t>
      </w:r>
      <w:r w:rsidR="001429CF">
        <w:rPr>
          <w:rFonts w:ascii="Arial" w:hAnsi="Arial" w:cs="Arial"/>
        </w:rPr>
        <w:t>rokov</w:t>
      </w:r>
      <w:r w:rsidR="00BC7438">
        <w:rPr>
          <w:rFonts w:ascii="Arial" w:hAnsi="Arial" w:cs="Arial"/>
        </w:rPr>
        <w:t xml:space="preserve"> a 3,9</w:t>
      </w:r>
      <w:r w:rsidRPr="00B21CC8">
        <w:rPr>
          <w:rFonts w:ascii="Arial" w:hAnsi="Arial" w:cs="Arial"/>
        </w:rPr>
        <w:t>-krát viac</w:t>
      </w:r>
      <w:r w:rsidR="009607CA">
        <w:rPr>
          <w:rFonts w:ascii="Arial" w:hAnsi="Arial" w:cs="Arial"/>
        </w:rPr>
        <w:t>,</w:t>
      </w:r>
      <w:r w:rsidRPr="00B21CC8">
        <w:rPr>
          <w:rFonts w:ascii="Arial" w:hAnsi="Arial" w:cs="Arial"/>
        </w:rPr>
        <w:t xml:space="preserve"> ako</w:t>
      </w:r>
      <w:r w:rsidR="0049424A">
        <w:rPr>
          <w:rFonts w:ascii="Arial" w:hAnsi="Arial" w:cs="Arial"/>
        </w:rPr>
        <w:t xml:space="preserve"> v</w:t>
      </w:r>
      <w:r w:rsidR="00AB77CC">
        <w:rPr>
          <w:rFonts w:ascii="Arial" w:hAnsi="Arial" w:cs="Arial"/>
        </w:rPr>
        <w:t>o vekovej skupine</w:t>
      </w:r>
      <w:r w:rsidRPr="00B21CC8">
        <w:rPr>
          <w:rFonts w:ascii="Arial" w:hAnsi="Arial" w:cs="Arial"/>
        </w:rPr>
        <w:t xml:space="preserve"> 65 </w:t>
      </w:r>
      <w:r w:rsidR="0049424A">
        <w:rPr>
          <w:rFonts w:ascii="Arial" w:hAnsi="Arial" w:cs="Arial"/>
        </w:rPr>
        <w:t>rokov</w:t>
      </w:r>
      <w:r w:rsidRPr="00B21CC8">
        <w:rPr>
          <w:rFonts w:ascii="Arial" w:hAnsi="Arial" w:cs="Arial"/>
        </w:rPr>
        <w:t xml:space="preserve"> a </w:t>
      </w:r>
      <w:r w:rsidR="0049424A">
        <w:rPr>
          <w:rFonts w:ascii="Arial" w:hAnsi="Arial" w:cs="Arial"/>
        </w:rPr>
        <w:t>viac</w:t>
      </w:r>
      <w:r w:rsidR="00AB77CC">
        <w:rPr>
          <w:rFonts w:ascii="Arial" w:hAnsi="Arial" w:cs="Arial"/>
        </w:rPr>
        <w:t xml:space="preserve">. </w:t>
      </w:r>
      <w:r w:rsidR="000E3FC0">
        <w:rPr>
          <w:rFonts w:ascii="Arial" w:hAnsi="Arial" w:cs="Arial"/>
        </w:rPr>
        <w:t>Vo všetkých</w:t>
      </w:r>
      <w:r w:rsidR="00AB77CC">
        <w:rPr>
          <w:rFonts w:ascii="Arial" w:hAnsi="Arial" w:cs="Arial"/>
        </w:rPr>
        <w:t xml:space="preserve"> vekových skupinách </w:t>
      </w:r>
      <w:r w:rsidR="0096340E" w:rsidRPr="00B21CC8">
        <w:rPr>
          <w:rFonts w:ascii="Arial" w:hAnsi="Arial" w:cs="Arial"/>
        </w:rPr>
        <w:t xml:space="preserve">s výnimkou </w:t>
      </w:r>
      <w:r w:rsidR="00AB77CC">
        <w:rPr>
          <w:rFonts w:ascii="Arial" w:hAnsi="Arial" w:cs="Arial"/>
        </w:rPr>
        <w:t>skupiny</w:t>
      </w:r>
      <w:r w:rsidR="000E3FC0">
        <w:rPr>
          <w:rFonts w:ascii="Arial" w:hAnsi="Arial" w:cs="Arial"/>
        </w:rPr>
        <w:t xml:space="preserve"> 0 – 17 </w:t>
      </w:r>
      <w:r w:rsidR="0049424A">
        <w:rPr>
          <w:rFonts w:ascii="Arial" w:hAnsi="Arial" w:cs="Arial"/>
        </w:rPr>
        <w:t>rokov</w:t>
      </w:r>
      <w:r w:rsidR="000E3FC0">
        <w:rPr>
          <w:rFonts w:ascii="Arial" w:hAnsi="Arial" w:cs="Arial"/>
        </w:rPr>
        <w:t xml:space="preserve"> </w:t>
      </w:r>
      <w:r w:rsidR="009607CA">
        <w:rPr>
          <w:rFonts w:ascii="Arial" w:hAnsi="Arial" w:cs="Arial"/>
        </w:rPr>
        <w:t>bol</w:t>
      </w:r>
      <w:r w:rsidR="009607CA" w:rsidRPr="00B21CC8">
        <w:rPr>
          <w:rFonts w:ascii="Arial" w:hAnsi="Arial" w:cs="Arial"/>
        </w:rPr>
        <w:t xml:space="preserve"> </w:t>
      </w:r>
      <w:r w:rsidR="0039007E" w:rsidRPr="00B21CC8">
        <w:rPr>
          <w:rFonts w:ascii="Arial" w:hAnsi="Arial" w:cs="Arial"/>
        </w:rPr>
        <w:t>zaznamena</w:t>
      </w:r>
      <w:r w:rsidR="009607CA">
        <w:rPr>
          <w:rFonts w:ascii="Arial" w:hAnsi="Arial" w:cs="Arial"/>
        </w:rPr>
        <w:t>ný</w:t>
      </w:r>
      <w:r w:rsidR="0039007E" w:rsidRPr="00B21CC8">
        <w:rPr>
          <w:rFonts w:ascii="Arial" w:hAnsi="Arial" w:cs="Arial"/>
        </w:rPr>
        <w:t xml:space="preserve"> medziročný </w:t>
      </w:r>
      <w:r w:rsidR="00BC7438">
        <w:rPr>
          <w:rFonts w:ascii="Arial" w:hAnsi="Arial" w:cs="Arial"/>
        </w:rPr>
        <w:t>pokles</w:t>
      </w:r>
      <w:r w:rsidR="0039007E" w:rsidRPr="00B21CC8">
        <w:rPr>
          <w:rFonts w:ascii="Arial" w:hAnsi="Arial" w:cs="Arial"/>
        </w:rPr>
        <w:t xml:space="preserve"> </w:t>
      </w:r>
      <w:r w:rsidR="00467BA5" w:rsidRPr="00B21CC8">
        <w:rPr>
          <w:rFonts w:ascii="Arial" w:hAnsi="Arial" w:cs="Arial"/>
        </w:rPr>
        <w:t xml:space="preserve">miery rizika </w:t>
      </w:r>
      <w:r w:rsidR="00654D21" w:rsidRPr="00B21CC8">
        <w:rPr>
          <w:rFonts w:ascii="Arial" w:hAnsi="Arial" w:cs="Arial"/>
        </w:rPr>
        <w:t xml:space="preserve">príjmovej </w:t>
      </w:r>
      <w:r w:rsidR="00467BA5" w:rsidRPr="00B21CC8">
        <w:rPr>
          <w:rFonts w:ascii="Arial" w:hAnsi="Arial" w:cs="Arial"/>
        </w:rPr>
        <w:t xml:space="preserve">chudoby. Vo vekovej </w:t>
      </w:r>
      <w:r w:rsidR="00AB77CC">
        <w:rPr>
          <w:rFonts w:ascii="Arial" w:hAnsi="Arial" w:cs="Arial"/>
        </w:rPr>
        <w:t>skupine</w:t>
      </w:r>
      <w:r w:rsidR="00467BA5" w:rsidRPr="00B21CC8">
        <w:rPr>
          <w:rFonts w:ascii="Arial" w:hAnsi="Arial" w:cs="Arial"/>
        </w:rPr>
        <w:t xml:space="preserve"> </w:t>
      </w:r>
      <w:r w:rsidR="00B21CC8" w:rsidRPr="00B21CC8">
        <w:rPr>
          <w:rFonts w:ascii="Arial" w:hAnsi="Arial" w:cs="Arial"/>
        </w:rPr>
        <w:t xml:space="preserve">65 </w:t>
      </w:r>
      <w:r w:rsidR="0049424A">
        <w:rPr>
          <w:rFonts w:ascii="Arial" w:hAnsi="Arial" w:cs="Arial"/>
        </w:rPr>
        <w:t>rokov</w:t>
      </w:r>
      <w:r w:rsidR="00B21CC8" w:rsidRPr="00B21CC8">
        <w:rPr>
          <w:rFonts w:ascii="Arial" w:hAnsi="Arial" w:cs="Arial"/>
        </w:rPr>
        <w:t xml:space="preserve"> a</w:t>
      </w:r>
      <w:r w:rsidR="00BC7438">
        <w:rPr>
          <w:rFonts w:ascii="Arial" w:hAnsi="Arial" w:cs="Arial"/>
        </w:rPr>
        <w:t> </w:t>
      </w:r>
      <w:r w:rsidR="00B21CC8" w:rsidRPr="00B21CC8">
        <w:rPr>
          <w:rFonts w:ascii="Arial" w:hAnsi="Arial" w:cs="Arial"/>
        </w:rPr>
        <w:t>viac</w:t>
      </w:r>
      <w:r w:rsidR="00BC7438">
        <w:rPr>
          <w:rFonts w:ascii="Arial" w:hAnsi="Arial" w:cs="Arial"/>
        </w:rPr>
        <w:t xml:space="preserve"> a 18 – 24 rokov</w:t>
      </w:r>
      <w:r w:rsidR="00467BA5" w:rsidRPr="00B21CC8">
        <w:rPr>
          <w:rFonts w:ascii="Arial" w:hAnsi="Arial" w:cs="Arial"/>
        </w:rPr>
        <w:t xml:space="preserve"> miera rizik</w:t>
      </w:r>
      <w:r w:rsidR="00BC7438">
        <w:rPr>
          <w:rFonts w:ascii="Arial" w:hAnsi="Arial" w:cs="Arial"/>
        </w:rPr>
        <w:t xml:space="preserve">a príjmovej chudoby </w:t>
      </w:r>
      <w:r w:rsidR="009607CA">
        <w:rPr>
          <w:rFonts w:ascii="Arial" w:hAnsi="Arial" w:cs="Arial"/>
        </w:rPr>
        <w:t xml:space="preserve">medziročne klesla </w:t>
      </w:r>
      <w:r w:rsidR="00BC7438">
        <w:rPr>
          <w:rFonts w:ascii="Arial" w:hAnsi="Arial" w:cs="Arial"/>
        </w:rPr>
        <w:t>o 3</w:t>
      </w:r>
      <w:r w:rsidR="00B21CC8" w:rsidRPr="00B21CC8">
        <w:rPr>
          <w:rFonts w:ascii="Arial" w:hAnsi="Arial" w:cs="Arial"/>
        </w:rPr>
        <w:t>,7</w:t>
      </w:r>
      <w:r w:rsidR="00467BA5" w:rsidRPr="00B21CC8">
        <w:rPr>
          <w:rFonts w:ascii="Arial" w:hAnsi="Arial" w:cs="Arial"/>
        </w:rPr>
        <w:t xml:space="preserve"> </w:t>
      </w:r>
      <w:proofErr w:type="spellStart"/>
      <w:r w:rsidR="00467BA5" w:rsidRPr="00B21CC8">
        <w:rPr>
          <w:rFonts w:ascii="Arial" w:hAnsi="Arial" w:cs="Arial"/>
        </w:rPr>
        <w:t>p.b</w:t>
      </w:r>
      <w:proofErr w:type="spellEnd"/>
      <w:r w:rsidR="00467BA5" w:rsidRPr="00B21CC8">
        <w:rPr>
          <w:rFonts w:ascii="Arial" w:hAnsi="Arial" w:cs="Arial"/>
        </w:rPr>
        <w:t>.</w:t>
      </w:r>
      <w:r w:rsidR="000E3FC0">
        <w:rPr>
          <w:rFonts w:ascii="Arial" w:hAnsi="Arial" w:cs="Arial"/>
        </w:rPr>
        <w:t xml:space="preserve"> </w:t>
      </w:r>
      <w:r w:rsidRPr="00B21CC8">
        <w:rPr>
          <w:rFonts w:ascii="Arial" w:hAnsi="Arial" w:cs="Arial"/>
        </w:rPr>
        <w:t xml:space="preserve">Vo všeobecnosti </w:t>
      </w:r>
      <w:r w:rsidR="009607CA">
        <w:rPr>
          <w:rFonts w:ascii="Arial" w:hAnsi="Arial" w:cs="Arial"/>
        </w:rPr>
        <w:t>je možné</w:t>
      </w:r>
      <w:r w:rsidR="009607CA" w:rsidRPr="00B21CC8">
        <w:rPr>
          <w:rFonts w:ascii="Arial" w:hAnsi="Arial" w:cs="Arial"/>
        </w:rPr>
        <w:t xml:space="preserve"> </w:t>
      </w:r>
      <w:r w:rsidRPr="00B21CC8">
        <w:rPr>
          <w:rFonts w:ascii="Arial" w:hAnsi="Arial" w:cs="Arial"/>
        </w:rPr>
        <w:t xml:space="preserve">konštatovať, že s rastúcim vekom podiel osôb ohrozených rizikom </w:t>
      </w:r>
      <w:r w:rsidR="00654D21" w:rsidRPr="00B21CC8">
        <w:rPr>
          <w:rFonts w:ascii="Arial" w:hAnsi="Arial" w:cs="Arial"/>
        </w:rPr>
        <w:t xml:space="preserve">príjmovej </w:t>
      </w:r>
      <w:r w:rsidRPr="00B21CC8">
        <w:rPr>
          <w:rFonts w:ascii="Arial" w:hAnsi="Arial" w:cs="Arial"/>
        </w:rPr>
        <w:t>chudoby klesá.</w:t>
      </w:r>
    </w:p>
    <w:p w14:paraId="6E7543C0" w14:textId="77777777" w:rsidR="008902F9" w:rsidRPr="00492D8C" w:rsidRDefault="008902F9" w:rsidP="002B2266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hAnsi="Arial" w:cs="Arial"/>
        </w:rPr>
      </w:pPr>
    </w:p>
    <w:p w14:paraId="23B509ED" w14:textId="50CAC6A6" w:rsidR="007778CA" w:rsidRPr="00492D8C" w:rsidRDefault="00463B69" w:rsidP="002B2266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hAnsi="Arial" w:cs="Arial"/>
        </w:rPr>
      </w:pPr>
      <w:r>
        <w:rPr>
          <w:rFonts w:ascii="Arial" w:hAnsi="Arial" w:cs="Arial"/>
          <w:noProof/>
          <w:lang w:eastAsia="sk-SK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971C0C5" wp14:editId="77494436">
                <wp:simplePos x="0" y="0"/>
                <wp:positionH relativeFrom="column">
                  <wp:posOffset>1270</wp:posOffset>
                </wp:positionH>
                <wp:positionV relativeFrom="paragraph">
                  <wp:posOffset>72390</wp:posOffset>
                </wp:positionV>
                <wp:extent cx="5808345" cy="51435"/>
                <wp:effectExtent l="0" t="1270" r="0" b="4445"/>
                <wp:wrapNone/>
                <wp:docPr id="76" name="Rectangle 4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08345" cy="51435"/>
                        </a:xfrm>
                        <a:prstGeom prst="rect">
                          <a:avLst/>
                        </a:prstGeom>
                        <a:solidFill>
                          <a:srgbClr val="00C8A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355AFCF" id="Rectangle 462" o:spid="_x0000_s1026" style="position:absolute;margin-left:.1pt;margin-top:5.7pt;width:457.35pt;height:4.0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" fillcolor="#00c8a7" stroked="f"/>
            </w:pict>
          </mc:Fallback>
        </mc:AlternateContent>
      </w:r>
    </w:p>
    <w:p w14:paraId="734A7D9F" w14:textId="77777777" w:rsidR="00C50590" w:rsidRDefault="007F4C28" w:rsidP="002B226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color w:val="000000"/>
        </w:rPr>
      </w:pPr>
      <w:r w:rsidRPr="00492D8C">
        <w:rPr>
          <w:rFonts w:ascii="Arial" w:hAnsi="Arial" w:cs="Arial"/>
          <w:b/>
        </w:rPr>
        <w:t>3.2.2</w:t>
      </w:r>
      <w:r w:rsidRPr="00492D8C">
        <w:rPr>
          <w:rFonts w:ascii="Arial" w:hAnsi="Arial" w:cs="Arial"/>
        </w:rPr>
        <w:t xml:space="preserve"> </w:t>
      </w:r>
      <w:r w:rsidRPr="00492D8C">
        <w:rPr>
          <w:rFonts w:ascii="Arial" w:hAnsi="Arial" w:cs="Arial"/>
          <w:b/>
          <w:color w:val="000000"/>
        </w:rPr>
        <w:t xml:space="preserve">     Miera rizika </w:t>
      </w:r>
      <w:r w:rsidRPr="00654D21">
        <w:rPr>
          <w:rFonts w:ascii="Arial" w:hAnsi="Arial" w:cs="Arial"/>
          <w:b/>
          <w:color w:val="000000"/>
        </w:rPr>
        <w:t xml:space="preserve">príjmovej </w:t>
      </w:r>
      <w:r w:rsidRPr="00492D8C">
        <w:rPr>
          <w:rFonts w:ascii="Arial" w:hAnsi="Arial" w:cs="Arial"/>
          <w:b/>
          <w:color w:val="000000"/>
        </w:rPr>
        <w:t>chudoby podľa ekonomickej aktivity</w:t>
      </w:r>
    </w:p>
    <w:p w14:paraId="0BC22344" w14:textId="77777777" w:rsidR="007F4C28" w:rsidRPr="00492D8C" w:rsidRDefault="007F4C28" w:rsidP="002B226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i/>
          <w:iCs/>
          <w:highlight w:val="yellow"/>
        </w:rPr>
      </w:pPr>
    </w:p>
    <w:p w14:paraId="31CFADC3" w14:textId="77777777" w:rsidR="00C50590" w:rsidRPr="00492D8C" w:rsidRDefault="00C50590" w:rsidP="00CE1B38">
      <w:pPr>
        <w:pStyle w:val="Odsekzoznamu"/>
        <w:autoSpaceDE w:val="0"/>
        <w:autoSpaceDN w:val="0"/>
        <w:adjustRightInd w:val="0"/>
        <w:spacing w:after="0" w:line="240" w:lineRule="auto"/>
        <w:ind w:left="0" w:right="1" w:firstLine="426"/>
        <w:jc w:val="both"/>
        <w:rPr>
          <w:rFonts w:ascii="Arial" w:hAnsi="Arial" w:cs="Arial"/>
        </w:rPr>
      </w:pPr>
      <w:r w:rsidRPr="009811D3">
        <w:rPr>
          <w:rFonts w:ascii="Arial" w:hAnsi="Arial" w:cs="Arial"/>
        </w:rPr>
        <w:t xml:space="preserve">Významným faktorom v súvislosti s meraním príjmovej chudoby </w:t>
      </w:r>
      <w:r w:rsidR="00D87757" w:rsidRPr="009811D3">
        <w:rPr>
          <w:rFonts w:ascii="Arial" w:hAnsi="Arial" w:cs="Arial"/>
        </w:rPr>
        <w:t xml:space="preserve">na Slovensku </w:t>
      </w:r>
      <w:r w:rsidRPr="009811D3">
        <w:rPr>
          <w:rFonts w:ascii="Arial" w:hAnsi="Arial" w:cs="Arial"/>
        </w:rPr>
        <w:t>je postavenie jednotlivca na trhu práce meran</w:t>
      </w:r>
      <w:r w:rsidR="009607CA">
        <w:rPr>
          <w:rFonts w:ascii="Arial" w:hAnsi="Arial" w:cs="Arial"/>
        </w:rPr>
        <w:t>é</w:t>
      </w:r>
      <w:r w:rsidRPr="009811D3">
        <w:rPr>
          <w:rFonts w:ascii="Arial" w:hAnsi="Arial" w:cs="Arial"/>
        </w:rPr>
        <w:t xml:space="preserve"> cez status ekonomickej a</w:t>
      </w:r>
      <w:r w:rsidR="0066648B" w:rsidRPr="009811D3">
        <w:rPr>
          <w:rFonts w:ascii="Arial" w:hAnsi="Arial" w:cs="Arial"/>
        </w:rPr>
        <w:t>ktivity.</w:t>
      </w:r>
    </w:p>
    <w:p w14:paraId="0749E550" w14:textId="77777777" w:rsidR="00D65204" w:rsidRPr="00492D8C" w:rsidRDefault="00D65204" w:rsidP="00CE1B38">
      <w:pPr>
        <w:autoSpaceDE w:val="0"/>
        <w:autoSpaceDN w:val="0"/>
        <w:adjustRightInd w:val="0"/>
        <w:spacing w:after="0" w:line="240" w:lineRule="auto"/>
        <w:ind w:right="1" w:firstLine="426"/>
        <w:rPr>
          <w:rFonts w:ascii="Arial Narrow" w:hAnsi="Arial Narrow"/>
        </w:rPr>
      </w:pPr>
    </w:p>
    <w:p w14:paraId="38EEEEE0" w14:textId="77777777" w:rsidR="006C556B" w:rsidRPr="00492D8C" w:rsidRDefault="00E50281" w:rsidP="00CE1B38">
      <w:pPr>
        <w:autoSpaceDE w:val="0"/>
        <w:autoSpaceDN w:val="0"/>
        <w:adjustRightInd w:val="0"/>
        <w:spacing w:after="0" w:line="240" w:lineRule="auto"/>
        <w:ind w:right="1" w:firstLine="426"/>
        <w:jc w:val="both"/>
        <w:rPr>
          <w:rFonts w:ascii="Arial" w:hAnsi="Arial" w:cs="Arial"/>
        </w:rPr>
      </w:pPr>
      <w:r w:rsidRPr="00E50281">
        <w:rPr>
          <w:rFonts w:ascii="Arial" w:hAnsi="Arial" w:cs="Arial"/>
        </w:rPr>
        <w:t xml:space="preserve">Najčastejší status ekonomickej aktivity predstavuje </w:t>
      </w:r>
      <w:r w:rsidR="001530A0">
        <w:rPr>
          <w:rFonts w:ascii="Arial" w:hAnsi="Arial" w:cs="Arial"/>
        </w:rPr>
        <w:t>ekonomický status</w:t>
      </w:r>
      <w:r w:rsidRPr="00E50281">
        <w:rPr>
          <w:rFonts w:ascii="Arial" w:hAnsi="Arial" w:cs="Arial"/>
        </w:rPr>
        <w:t>, ktor</w:t>
      </w:r>
      <w:r w:rsidR="00077A6F">
        <w:rPr>
          <w:rFonts w:ascii="Arial" w:hAnsi="Arial" w:cs="Arial"/>
        </w:rPr>
        <w:t>ý</w:t>
      </w:r>
      <w:r w:rsidRPr="00E50281">
        <w:rPr>
          <w:rFonts w:ascii="Arial" w:hAnsi="Arial" w:cs="Arial"/>
        </w:rPr>
        <w:t xml:space="preserve"> osoba uvádzala počas viac ako polovice mesiacov v príjmovom referenčnom období</w:t>
      </w:r>
      <w:r w:rsidR="001530A0">
        <w:rPr>
          <w:rFonts w:ascii="Arial" w:hAnsi="Arial" w:cs="Arial"/>
        </w:rPr>
        <w:t xml:space="preserve"> (rok 2024). </w:t>
      </w:r>
      <w:r w:rsidR="006C556B" w:rsidRPr="00492D8C">
        <w:rPr>
          <w:rFonts w:ascii="Arial" w:hAnsi="Arial" w:cs="Arial"/>
        </w:rPr>
        <w:t>V prípade, že u respondenta nastalo niekoľko aktivít v rovnakom mesiaci, určenie ekonomického statusu bolo stanovené na základe kritéria najviac stráveného času. Osoby, ktorým nemohol byť jednoznačne stanovený najčastejší status ekonomickej aktivity,</w:t>
      </w:r>
      <w:r w:rsidR="008B7972" w:rsidRPr="00492D8C">
        <w:rPr>
          <w:rFonts w:ascii="Arial" w:hAnsi="Arial" w:cs="Arial"/>
        </w:rPr>
        <w:t xml:space="preserve"> </w:t>
      </w:r>
      <w:r w:rsidR="006C556B" w:rsidRPr="00492D8C">
        <w:rPr>
          <w:rFonts w:ascii="Arial" w:hAnsi="Arial" w:cs="Arial"/>
        </w:rPr>
        <w:t xml:space="preserve">sú </w:t>
      </w:r>
      <w:r w:rsidR="00C63AF4">
        <w:rPr>
          <w:rFonts w:ascii="Arial" w:hAnsi="Arial" w:cs="Arial"/>
        </w:rPr>
        <w:t>z</w:t>
      </w:r>
      <w:r w:rsidR="00C63AF4" w:rsidRPr="00492D8C">
        <w:rPr>
          <w:rFonts w:ascii="Arial" w:hAnsi="Arial" w:cs="Arial"/>
        </w:rPr>
        <w:t> </w:t>
      </w:r>
      <w:r w:rsidR="006C556B" w:rsidRPr="00492D8C">
        <w:rPr>
          <w:rFonts w:ascii="Arial" w:hAnsi="Arial" w:cs="Arial"/>
        </w:rPr>
        <w:t>výpočt</w:t>
      </w:r>
      <w:r w:rsidR="00C63AF4">
        <w:rPr>
          <w:rFonts w:ascii="Arial" w:hAnsi="Arial" w:cs="Arial"/>
        </w:rPr>
        <w:t>u</w:t>
      </w:r>
      <w:r w:rsidR="006C556B" w:rsidRPr="00492D8C">
        <w:rPr>
          <w:rFonts w:ascii="Arial" w:hAnsi="Arial" w:cs="Arial"/>
        </w:rPr>
        <w:t xml:space="preserve"> indikátora vylúčené.</w:t>
      </w:r>
    </w:p>
    <w:p w14:paraId="414EE5C9" w14:textId="77777777" w:rsidR="006C556B" w:rsidRPr="00492D8C" w:rsidRDefault="006C556B" w:rsidP="00CE1B38">
      <w:pPr>
        <w:pStyle w:val="Odsekzoznamu"/>
        <w:autoSpaceDE w:val="0"/>
        <w:autoSpaceDN w:val="0"/>
        <w:adjustRightInd w:val="0"/>
        <w:spacing w:after="0" w:line="240" w:lineRule="auto"/>
        <w:ind w:left="0" w:right="1" w:firstLine="426"/>
        <w:jc w:val="both"/>
        <w:rPr>
          <w:rFonts w:ascii="Arial" w:hAnsi="Arial" w:cs="Arial"/>
        </w:rPr>
      </w:pPr>
    </w:p>
    <w:p w14:paraId="0AD224C4" w14:textId="77777777" w:rsidR="00086094" w:rsidRPr="00492D8C" w:rsidRDefault="00086094" w:rsidP="00CE1B38">
      <w:pPr>
        <w:pStyle w:val="Odsekzoznamu"/>
        <w:autoSpaceDE w:val="0"/>
        <w:autoSpaceDN w:val="0"/>
        <w:adjustRightInd w:val="0"/>
        <w:spacing w:after="0" w:line="240" w:lineRule="auto"/>
        <w:ind w:left="0" w:right="1" w:firstLine="426"/>
        <w:jc w:val="both"/>
        <w:rPr>
          <w:rFonts w:ascii="Arial" w:hAnsi="Arial" w:cs="Arial"/>
        </w:rPr>
      </w:pPr>
      <w:r w:rsidRPr="00492D8C">
        <w:rPr>
          <w:rFonts w:ascii="Arial" w:hAnsi="Arial" w:cs="Arial"/>
        </w:rPr>
        <w:t xml:space="preserve">Osoby, ktoré sú nepracujúce, predstavujú </w:t>
      </w:r>
      <w:r w:rsidR="00C63AF4" w:rsidRPr="00492D8C">
        <w:rPr>
          <w:rFonts w:ascii="Arial" w:hAnsi="Arial" w:cs="Arial"/>
        </w:rPr>
        <w:t xml:space="preserve">najviac ohrozenú </w:t>
      </w:r>
      <w:r w:rsidRPr="00492D8C">
        <w:rPr>
          <w:rFonts w:ascii="Arial" w:hAnsi="Arial" w:cs="Arial"/>
        </w:rPr>
        <w:t>skupinu príjmovou chudobou. Z  výs</w:t>
      </w:r>
      <w:r w:rsidR="00D87757" w:rsidRPr="00492D8C">
        <w:rPr>
          <w:rFonts w:ascii="Arial" w:hAnsi="Arial" w:cs="Arial"/>
        </w:rPr>
        <w:t xml:space="preserve">ledkov  </w:t>
      </w:r>
      <w:r w:rsidR="00467BA5" w:rsidRPr="00492D8C">
        <w:rPr>
          <w:rFonts w:ascii="Arial" w:hAnsi="Arial" w:cs="Arial"/>
        </w:rPr>
        <w:t>zisťovania  EU SILC 202</w:t>
      </w:r>
      <w:r w:rsidR="002357C9">
        <w:rPr>
          <w:rFonts w:ascii="Arial" w:hAnsi="Arial" w:cs="Arial"/>
        </w:rPr>
        <w:t>5</w:t>
      </w:r>
      <w:r w:rsidRPr="00492D8C">
        <w:rPr>
          <w:rFonts w:ascii="Arial" w:hAnsi="Arial" w:cs="Arial"/>
        </w:rPr>
        <w:t xml:space="preserve">  vyplynulo, že nepracujúce osoby </w:t>
      </w:r>
      <w:r w:rsidR="00136B88" w:rsidRPr="00492D8C">
        <w:rPr>
          <w:rFonts w:ascii="Arial" w:hAnsi="Arial" w:cs="Arial"/>
        </w:rPr>
        <w:t xml:space="preserve">boli </w:t>
      </w:r>
      <w:r w:rsidR="004451D7">
        <w:rPr>
          <w:rFonts w:ascii="Arial" w:hAnsi="Arial" w:cs="Arial"/>
        </w:rPr>
        <w:t>takmer</w:t>
      </w:r>
      <w:r w:rsidR="00136B88" w:rsidRPr="00492D8C">
        <w:rPr>
          <w:rFonts w:ascii="Arial" w:hAnsi="Arial" w:cs="Arial"/>
        </w:rPr>
        <w:t xml:space="preserve"> </w:t>
      </w:r>
      <w:r w:rsidR="009811D3">
        <w:rPr>
          <w:rFonts w:ascii="Arial" w:hAnsi="Arial" w:cs="Arial"/>
        </w:rPr>
        <w:t>2</w:t>
      </w:r>
      <w:r w:rsidRPr="00492D8C">
        <w:rPr>
          <w:rFonts w:ascii="Arial" w:hAnsi="Arial" w:cs="Arial"/>
        </w:rPr>
        <w:t>,</w:t>
      </w:r>
      <w:r w:rsidR="009811D3">
        <w:rPr>
          <w:rFonts w:ascii="Arial" w:hAnsi="Arial" w:cs="Arial"/>
        </w:rPr>
        <w:t>4</w:t>
      </w:r>
      <w:r w:rsidRPr="00492D8C">
        <w:rPr>
          <w:rFonts w:ascii="Arial" w:hAnsi="Arial" w:cs="Arial"/>
        </w:rPr>
        <w:t xml:space="preserve">-krát viac ohrozené rizikom </w:t>
      </w:r>
      <w:r w:rsidR="009076F1">
        <w:rPr>
          <w:rFonts w:ascii="Arial" w:hAnsi="Arial" w:cs="Arial"/>
        </w:rPr>
        <w:t xml:space="preserve">príjmovej </w:t>
      </w:r>
      <w:r w:rsidRPr="00492D8C">
        <w:rPr>
          <w:rFonts w:ascii="Arial" w:hAnsi="Arial" w:cs="Arial"/>
        </w:rPr>
        <w:t xml:space="preserve">chudoby ako </w:t>
      </w:r>
      <w:r w:rsidR="00C63AF4">
        <w:rPr>
          <w:rFonts w:ascii="Arial" w:hAnsi="Arial" w:cs="Arial"/>
        </w:rPr>
        <w:t xml:space="preserve">tie </w:t>
      </w:r>
      <w:r w:rsidRPr="00492D8C">
        <w:rPr>
          <w:rFonts w:ascii="Arial" w:hAnsi="Arial" w:cs="Arial"/>
        </w:rPr>
        <w:t>pracujúc</w:t>
      </w:r>
      <w:r w:rsidR="00C63AF4">
        <w:rPr>
          <w:rFonts w:ascii="Arial" w:hAnsi="Arial" w:cs="Arial"/>
        </w:rPr>
        <w:t>e</w:t>
      </w:r>
      <w:r w:rsidRPr="00492D8C">
        <w:rPr>
          <w:rFonts w:ascii="Arial" w:hAnsi="Arial" w:cs="Arial"/>
        </w:rPr>
        <w:t xml:space="preserve"> (</w:t>
      </w:r>
      <w:r w:rsidR="009811D3">
        <w:rPr>
          <w:rFonts w:ascii="Arial" w:hAnsi="Arial" w:cs="Arial"/>
        </w:rPr>
        <w:t>15</w:t>
      </w:r>
      <w:r w:rsidR="00384AA0" w:rsidRPr="00492D8C">
        <w:rPr>
          <w:rFonts w:ascii="Arial" w:hAnsi="Arial" w:cs="Arial"/>
        </w:rPr>
        <w:t>,</w:t>
      </w:r>
      <w:r w:rsidR="009811D3">
        <w:rPr>
          <w:rFonts w:ascii="Arial" w:hAnsi="Arial" w:cs="Arial"/>
        </w:rPr>
        <w:t>3</w:t>
      </w:r>
      <w:r w:rsidR="00467BA5" w:rsidRPr="00492D8C">
        <w:rPr>
          <w:rFonts w:ascii="Arial" w:hAnsi="Arial" w:cs="Arial"/>
        </w:rPr>
        <w:t xml:space="preserve"> % oproti</w:t>
      </w:r>
      <w:r w:rsidR="009076F1">
        <w:rPr>
          <w:rFonts w:ascii="Arial" w:hAnsi="Arial" w:cs="Arial"/>
        </w:rPr>
        <w:br/>
      </w:r>
      <w:r w:rsidR="009811D3">
        <w:rPr>
          <w:rFonts w:ascii="Arial" w:hAnsi="Arial" w:cs="Arial"/>
        </w:rPr>
        <w:t>6</w:t>
      </w:r>
      <w:r w:rsidR="00384AA0" w:rsidRPr="00492D8C">
        <w:rPr>
          <w:rFonts w:ascii="Arial" w:hAnsi="Arial" w:cs="Arial"/>
        </w:rPr>
        <w:t>,</w:t>
      </w:r>
      <w:r w:rsidR="009811D3">
        <w:rPr>
          <w:rFonts w:ascii="Arial" w:hAnsi="Arial" w:cs="Arial"/>
        </w:rPr>
        <w:t>5</w:t>
      </w:r>
      <w:r w:rsidRPr="00492D8C">
        <w:rPr>
          <w:rFonts w:ascii="Arial" w:hAnsi="Arial" w:cs="Arial"/>
        </w:rPr>
        <w:t xml:space="preserve"> %).</w:t>
      </w:r>
    </w:p>
    <w:p w14:paraId="3AD93763" w14:textId="77777777" w:rsidR="00A37DD3" w:rsidRPr="00492D8C" w:rsidRDefault="00A37DD3" w:rsidP="00CE1B38">
      <w:pPr>
        <w:pStyle w:val="Odsekzoznamu"/>
        <w:autoSpaceDE w:val="0"/>
        <w:autoSpaceDN w:val="0"/>
        <w:adjustRightInd w:val="0"/>
        <w:spacing w:after="0" w:line="240" w:lineRule="auto"/>
        <w:ind w:left="0" w:right="1" w:firstLine="426"/>
        <w:jc w:val="both"/>
        <w:rPr>
          <w:rFonts w:ascii="Arial" w:hAnsi="Arial" w:cs="Arial"/>
        </w:rPr>
      </w:pPr>
    </w:p>
    <w:p w14:paraId="3A2EB60B" w14:textId="77777777" w:rsidR="00A37DD3" w:rsidRPr="00492D8C" w:rsidRDefault="00A37DD3" w:rsidP="00CE1B38">
      <w:pPr>
        <w:pStyle w:val="Odsekzoznamu"/>
        <w:autoSpaceDE w:val="0"/>
        <w:autoSpaceDN w:val="0"/>
        <w:adjustRightInd w:val="0"/>
        <w:spacing w:after="0" w:line="240" w:lineRule="auto"/>
        <w:ind w:left="0" w:right="1" w:firstLine="426"/>
        <w:jc w:val="both"/>
        <w:rPr>
          <w:rFonts w:ascii="Arial" w:hAnsi="Arial" w:cs="Arial"/>
        </w:rPr>
      </w:pPr>
      <w:r w:rsidRPr="00492D8C">
        <w:rPr>
          <w:rFonts w:ascii="Arial" w:hAnsi="Arial" w:cs="Arial"/>
        </w:rPr>
        <w:t xml:space="preserve">Spomedzi nepracujúcich, kam </w:t>
      </w:r>
      <w:r w:rsidR="00C63AF4">
        <w:rPr>
          <w:rFonts w:ascii="Arial" w:hAnsi="Arial" w:cs="Arial"/>
        </w:rPr>
        <w:t>patria</w:t>
      </w:r>
      <w:r w:rsidR="00C63AF4" w:rsidRPr="00492D8C">
        <w:rPr>
          <w:rFonts w:ascii="Arial" w:hAnsi="Arial" w:cs="Arial"/>
        </w:rPr>
        <w:t xml:space="preserve"> </w:t>
      </w:r>
      <w:r w:rsidRPr="00492D8C">
        <w:rPr>
          <w:rFonts w:ascii="Arial" w:hAnsi="Arial" w:cs="Arial"/>
        </w:rPr>
        <w:t>nezamestnaní, dôchodcovia a iné neaktívne osoby</w:t>
      </w:r>
      <w:r w:rsidR="004C398A" w:rsidRPr="00492D8C">
        <w:rPr>
          <w:rFonts w:ascii="Arial" w:hAnsi="Arial" w:cs="Arial"/>
        </w:rPr>
        <w:t>,</w:t>
      </w:r>
      <w:r w:rsidRPr="00492D8C">
        <w:rPr>
          <w:rFonts w:ascii="Arial" w:hAnsi="Arial" w:cs="Arial"/>
        </w:rPr>
        <w:t xml:space="preserve"> boli najviac ohrozenou skupi</w:t>
      </w:r>
      <w:r w:rsidR="004C398A" w:rsidRPr="00492D8C">
        <w:rPr>
          <w:rFonts w:ascii="Arial" w:hAnsi="Arial" w:cs="Arial"/>
        </w:rPr>
        <w:t>nou práve nezamestnané osoby (</w:t>
      </w:r>
      <w:r w:rsidR="009811D3">
        <w:rPr>
          <w:rFonts w:ascii="Arial" w:hAnsi="Arial" w:cs="Arial"/>
        </w:rPr>
        <w:t>58</w:t>
      </w:r>
      <w:r w:rsidRPr="00492D8C">
        <w:rPr>
          <w:rFonts w:ascii="Arial" w:hAnsi="Arial" w:cs="Arial"/>
        </w:rPr>
        <w:t>,</w:t>
      </w:r>
      <w:r w:rsidR="009811D3">
        <w:rPr>
          <w:rFonts w:ascii="Arial" w:hAnsi="Arial" w:cs="Arial"/>
        </w:rPr>
        <w:t>5</w:t>
      </w:r>
      <w:r w:rsidRPr="00492D8C">
        <w:rPr>
          <w:rFonts w:ascii="Arial" w:hAnsi="Arial" w:cs="Arial"/>
        </w:rPr>
        <w:t xml:space="preserve"> %), pričom podiel chudobných v tejto kategórii medziročne </w:t>
      </w:r>
      <w:r w:rsidR="009811D3">
        <w:rPr>
          <w:rFonts w:ascii="Arial" w:hAnsi="Arial" w:cs="Arial"/>
        </w:rPr>
        <w:t xml:space="preserve">klesol </w:t>
      </w:r>
      <w:r w:rsidR="004C398A" w:rsidRPr="00492D8C">
        <w:rPr>
          <w:rFonts w:ascii="Arial" w:hAnsi="Arial" w:cs="Arial"/>
        </w:rPr>
        <w:t>o</w:t>
      </w:r>
      <w:r w:rsidR="009811D3">
        <w:rPr>
          <w:rFonts w:ascii="Arial" w:hAnsi="Arial" w:cs="Arial"/>
        </w:rPr>
        <w:t> 5,6</w:t>
      </w:r>
      <w:r w:rsidR="004C398A" w:rsidRPr="00492D8C">
        <w:rPr>
          <w:rFonts w:ascii="Arial" w:hAnsi="Arial" w:cs="Arial"/>
        </w:rPr>
        <w:t xml:space="preserve"> </w:t>
      </w:r>
      <w:proofErr w:type="spellStart"/>
      <w:r w:rsidR="004C398A" w:rsidRPr="00492D8C">
        <w:rPr>
          <w:rFonts w:ascii="Arial" w:hAnsi="Arial" w:cs="Arial"/>
        </w:rPr>
        <w:t>p.b</w:t>
      </w:r>
      <w:proofErr w:type="spellEnd"/>
      <w:r w:rsidR="004C398A" w:rsidRPr="00492D8C">
        <w:rPr>
          <w:rFonts w:ascii="Arial" w:hAnsi="Arial" w:cs="Arial"/>
        </w:rPr>
        <w:t xml:space="preserve">. </w:t>
      </w:r>
      <w:r w:rsidR="00077A6F">
        <w:rPr>
          <w:rFonts w:ascii="Arial" w:hAnsi="Arial" w:cs="Arial"/>
        </w:rPr>
        <w:t>V</w:t>
      </w:r>
      <w:r w:rsidR="00077A6F" w:rsidRPr="00492D8C">
        <w:rPr>
          <w:rFonts w:ascii="Arial" w:hAnsi="Arial" w:cs="Arial"/>
        </w:rPr>
        <w:t xml:space="preserve"> </w:t>
      </w:r>
      <w:r w:rsidR="00467BA5" w:rsidRPr="00492D8C">
        <w:rPr>
          <w:rFonts w:ascii="Arial" w:hAnsi="Arial" w:cs="Arial"/>
        </w:rPr>
        <w:t>kategórii</w:t>
      </w:r>
      <w:r w:rsidRPr="00492D8C">
        <w:rPr>
          <w:rFonts w:ascii="Arial" w:hAnsi="Arial" w:cs="Arial"/>
        </w:rPr>
        <w:t xml:space="preserve"> dôchodcov </w:t>
      </w:r>
      <w:r w:rsidR="00C63AF4">
        <w:rPr>
          <w:rFonts w:ascii="Arial" w:hAnsi="Arial" w:cs="Arial"/>
        </w:rPr>
        <w:t xml:space="preserve">bol </w:t>
      </w:r>
      <w:r w:rsidR="009811D3">
        <w:rPr>
          <w:rFonts w:ascii="Arial" w:hAnsi="Arial" w:cs="Arial"/>
        </w:rPr>
        <w:t>tak</w:t>
      </w:r>
      <w:r w:rsidR="00077A6F">
        <w:rPr>
          <w:rFonts w:ascii="Arial" w:hAnsi="Arial" w:cs="Arial"/>
        </w:rPr>
        <w:t>tiež</w:t>
      </w:r>
      <w:r w:rsidR="004C398A" w:rsidRPr="00492D8C">
        <w:rPr>
          <w:rFonts w:ascii="Arial" w:hAnsi="Arial" w:cs="Arial"/>
        </w:rPr>
        <w:t xml:space="preserve"> zaznamena</w:t>
      </w:r>
      <w:r w:rsidR="00C63AF4">
        <w:rPr>
          <w:rFonts w:ascii="Arial" w:hAnsi="Arial" w:cs="Arial"/>
        </w:rPr>
        <w:t>ný</w:t>
      </w:r>
      <w:r w:rsidR="004C398A" w:rsidRPr="00492D8C">
        <w:rPr>
          <w:rFonts w:ascii="Arial" w:hAnsi="Arial" w:cs="Arial"/>
        </w:rPr>
        <w:t xml:space="preserve"> medziročný </w:t>
      </w:r>
      <w:r w:rsidR="00FA42BE">
        <w:rPr>
          <w:rFonts w:ascii="Arial" w:hAnsi="Arial" w:cs="Arial"/>
        </w:rPr>
        <w:t>pokles</w:t>
      </w:r>
      <w:r w:rsidR="00467BA5" w:rsidRPr="00492D8C">
        <w:rPr>
          <w:rFonts w:ascii="Arial" w:hAnsi="Arial" w:cs="Arial"/>
        </w:rPr>
        <w:t xml:space="preserve"> </w:t>
      </w:r>
      <w:r w:rsidR="004C398A" w:rsidRPr="00492D8C">
        <w:rPr>
          <w:rFonts w:ascii="Arial" w:hAnsi="Arial" w:cs="Arial"/>
        </w:rPr>
        <w:t xml:space="preserve">miery rizika príjmovej chudoby </w:t>
      </w:r>
      <w:r w:rsidR="009811D3">
        <w:rPr>
          <w:rFonts w:ascii="Arial" w:hAnsi="Arial" w:cs="Arial"/>
        </w:rPr>
        <w:t>(z 9,1 % na 5</w:t>
      </w:r>
      <w:r w:rsidR="00E20A59" w:rsidRPr="00492D8C">
        <w:rPr>
          <w:rFonts w:ascii="Arial" w:hAnsi="Arial" w:cs="Arial"/>
        </w:rPr>
        <w:t>,1</w:t>
      </w:r>
      <w:r w:rsidR="00077A6F">
        <w:rPr>
          <w:rFonts w:ascii="Arial" w:hAnsi="Arial" w:cs="Arial"/>
        </w:rPr>
        <w:t> </w:t>
      </w:r>
      <w:r w:rsidR="004C398A" w:rsidRPr="00492D8C">
        <w:rPr>
          <w:rFonts w:ascii="Arial" w:hAnsi="Arial" w:cs="Arial"/>
        </w:rPr>
        <w:t>%).</w:t>
      </w:r>
      <w:r w:rsidRPr="00492D8C">
        <w:rPr>
          <w:rFonts w:ascii="Arial" w:hAnsi="Arial" w:cs="Arial"/>
        </w:rPr>
        <w:t xml:space="preserve"> </w:t>
      </w:r>
      <w:r w:rsidR="00077A6F">
        <w:rPr>
          <w:rFonts w:ascii="Arial" w:hAnsi="Arial" w:cs="Arial"/>
        </w:rPr>
        <w:t>naopak, m</w:t>
      </w:r>
      <w:r w:rsidR="00E20A59" w:rsidRPr="00492D8C">
        <w:rPr>
          <w:rFonts w:ascii="Arial" w:hAnsi="Arial" w:cs="Arial"/>
        </w:rPr>
        <w:t>edziro</w:t>
      </w:r>
      <w:r w:rsidR="009811D3">
        <w:rPr>
          <w:rFonts w:ascii="Arial" w:hAnsi="Arial" w:cs="Arial"/>
        </w:rPr>
        <w:t>čný nárast (o 4,8</w:t>
      </w:r>
      <w:r w:rsidR="004C398A" w:rsidRPr="00492D8C">
        <w:rPr>
          <w:rFonts w:ascii="Arial" w:hAnsi="Arial" w:cs="Arial"/>
        </w:rPr>
        <w:t xml:space="preserve"> </w:t>
      </w:r>
      <w:proofErr w:type="spellStart"/>
      <w:r w:rsidR="004C398A" w:rsidRPr="00492D8C">
        <w:rPr>
          <w:rFonts w:ascii="Arial" w:hAnsi="Arial" w:cs="Arial"/>
        </w:rPr>
        <w:t>p.b</w:t>
      </w:r>
      <w:proofErr w:type="spellEnd"/>
      <w:r w:rsidR="00FA42BE">
        <w:rPr>
          <w:rFonts w:ascii="Arial" w:hAnsi="Arial" w:cs="Arial"/>
        </w:rPr>
        <w:t xml:space="preserve">.) bol </w:t>
      </w:r>
      <w:r w:rsidR="009811D3">
        <w:rPr>
          <w:rFonts w:ascii="Arial" w:hAnsi="Arial" w:cs="Arial"/>
        </w:rPr>
        <w:t>len pri iných neaktívnych osobách (z 20,1</w:t>
      </w:r>
      <w:r w:rsidR="00077A6F">
        <w:rPr>
          <w:rFonts w:ascii="Arial" w:hAnsi="Arial" w:cs="Arial"/>
        </w:rPr>
        <w:t> </w:t>
      </w:r>
      <w:r w:rsidR="009811D3">
        <w:rPr>
          <w:rFonts w:ascii="Arial" w:hAnsi="Arial" w:cs="Arial"/>
        </w:rPr>
        <w:t>% na 24,9 %).</w:t>
      </w:r>
      <w:r w:rsidRPr="00492D8C">
        <w:rPr>
          <w:rFonts w:ascii="Arial" w:hAnsi="Arial" w:cs="Arial"/>
        </w:rPr>
        <w:t xml:space="preserve"> </w:t>
      </w:r>
    </w:p>
    <w:p w14:paraId="2D0A9F1C" w14:textId="77777777" w:rsidR="00604DC8" w:rsidRDefault="00604DC8" w:rsidP="002B2266">
      <w:pPr>
        <w:autoSpaceDE w:val="0"/>
        <w:autoSpaceDN w:val="0"/>
        <w:adjustRightInd w:val="0"/>
        <w:spacing w:after="0" w:line="240" w:lineRule="auto"/>
        <w:ind w:firstLine="426"/>
        <w:rPr>
          <w:rFonts w:ascii="Arial Narrow" w:hAnsi="Arial Narrow"/>
        </w:rPr>
      </w:pPr>
    </w:p>
    <w:p w14:paraId="0B86CA38" w14:textId="77777777" w:rsidR="00017A82" w:rsidRDefault="00017A82" w:rsidP="002B2266">
      <w:pPr>
        <w:autoSpaceDE w:val="0"/>
        <w:autoSpaceDN w:val="0"/>
        <w:adjustRightInd w:val="0"/>
        <w:spacing w:after="0" w:line="240" w:lineRule="auto"/>
        <w:ind w:firstLine="426"/>
        <w:rPr>
          <w:rFonts w:ascii="Arial Narrow" w:hAnsi="Arial Narrow"/>
        </w:rPr>
      </w:pPr>
    </w:p>
    <w:p w14:paraId="4D08800A" w14:textId="77777777" w:rsidR="00017A82" w:rsidRDefault="00017A82" w:rsidP="002B2266">
      <w:pPr>
        <w:autoSpaceDE w:val="0"/>
        <w:autoSpaceDN w:val="0"/>
        <w:adjustRightInd w:val="0"/>
        <w:spacing w:after="0" w:line="240" w:lineRule="auto"/>
        <w:ind w:firstLine="426"/>
        <w:rPr>
          <w:rFonts w:ascii="Arial Narrow" w:hAnsi="Arial Narrow"/>
        </w:rPr>
      </w:pPr>
    </w:p>
    <w:p w14:paraId="5A24D43A" w14:textId="77777777" w:rsidR="00017A82" w:rsidRDefault="00017A82" w:rsidP="002B2266">
      <w:pPr>
        <w:autoSpaceDE w:val="0"/>
        <w:autoSpaceDN w:val="0"/>
        <w:adjustRightInd w:val="0"/>
        <w:spacing w:after="0" w:line="240" w:lineRule="auto"/>
        <w:ind w:firstLine="426"/>
        <w:rPr>
          <w:rFonts w:ascii="Arial Narrow" w:hAnsi="Arial Narrow"/>
        </w:rPr>
      </w:pPr>
    </w:p>
    <w:p w14:paraId="51EE91AE" w14:textId="77777777" w:rsidR="00017A82" w:rsidRDefault="00017A82" w:rsidP="002B2266">
      <w:pPr>
        <w:autoSpaceDE w:val="0"/>
        <w:autoSpaceDN w:val="0"/>
        <w:adjustRightInd w:val="0"/>
        <w:spacing w:after="0" w:line="240" w:lineRule="auto"/>
        <w:ind w:firstLine="426"/>
        <w:rPr>
          <w:rFonts w:ascii="Arial Narrow" w:hAnsi="Arial Narrow"/>
        </w:rPr>
      </w:pPr>
    </w:p>
    <w:p w14:paraId="4857AD88" w14:textId="77777777" w:rsidR="00017A82" w:rsidRDefault="00017A82" w:rsidP="002B2266">
      <w:pPr>
        <w:autoSpaceDE w:val="0"/>
        <w:autoSpaceDN w:val="0"/>
        <w:adjustRightInd w:val="0"/>
        <w:spacing w:after="0" w:line="240" w:lineRule="auto"/>
        <w:ind w:firstLine="426"/>
        <w:rPr>
          <w:rFonts w:ascii="Arial Narrow" w:hAnsi="Arial Narrow"/>
        </w:rPr>
      </w:pPr>
    </w:p>
    <w:p w14:paraId="66A914C5" w14:textId="77777777" w:rsidR="00017A82" w:rsidRDefault="00017A82" w:rsidP="002B2266">
      <w:pPr>
        <w:autoSpaceDE w:val="0"/>
        <w:autoSpaceDN w:val="0"/>
        <w:adjustRightInd w:val="0"/>
        <w:spacing w:after="0" w:line="240" w:lineRule="auto"/>
        <w:ind w:firstLine="426"/>
        <w:rPr>
          <w:rFonts w:ascii="Arial Narrow" w:hAnsi="Arial Narrow"/>
        </w:rPr>
      </w:pPr>
    </w:p>
    <w:p w14:paraId="7F8EA5A6" w14:textId="77777777" w:rsidR="00017A82" w:rsidRDefault="00017A82" w:rsidP="002B2266">
      <w:pPr>
        <w:autoSpaceDE w:val="0"/>
        <w:autoSpaceDN w:val="0"/>
        <w:adjustRightInd w:val="0"/>
        <w:spacing w:after="0" w:line="240" w:lineRule="auto"/>
        <w:ind w:firstLine="426"/>
        <w:rPr>
          <w:rFonts w:ascii="Arial Narrow" w:hAnsi="Arial Narrow"/>
        </w:rPr>
      </w:pPr>
    </w:p>
    <w:p w14:paraId="1E75DA93" w14:textId="77777777" w:rsidR="00017A82" w:rsidRDefault="00017A82" w:rsidP="002B2266">
      <w:pPr>
        <w:autoSpaceDE w:val="0"/>
        <w:autoSpaceDN w:val="0"/>
        <w:adjustRightInd w:val="0"/>
        <w:spacing w:after="0" w:line="240" w:lineRule="auto"/>
        <w:ind w:firstLine="426"/>
        <w:rPr>
          <w:rFonts w:ascii="Arial Narrow" w:hAnsi="Arial Narrow"/>
        </w:rPr>
      </w:pPr>
    </w:p>
    <w:p w14:paraId="2A4F0A40" w14:textId="77777777" w:rsidR="00017A82" w:rsidRDefault="00017A82" w:rsidP="002B2266">
      <w:pPr>
        <w:autoSpaceDE w:val="0"/>
        <w:autoSpaceDN w:val="0"/>
        <w:adjustRightInd w:val="0"/>
        <w:spacing w:after="0" w:line="240" w:lineRule="auto"/>
        <w:ind w:firstLine="426"/>
        <w:rPr>
          <w:rFonts w:ascii="Arial Narrow" w:hAnsi="Arial Narrow"/>
        </w:rPr>
      </w:pPr>
    </w:p>
    <w:p w14:paraId="42835BC0" w14:textId="77777777" w:rsidR="0093377B" w:rsidRDefault="0093377B" w:rsidP="00784DEE">
      <w:pPr>
        <w:autoSpaceDE w:val="0"/>
        <w:autoSpaceDN w:val="0"/>
        <w:adjustRightInd w:val="0"/>
        <w:spacing w:after="0" w:line="240" w:lineRule="auto"/>
        <w:ind w:left="993" w:hanging="993"/>
        <w:jc w:val="both"/>
        <w:rPr>
          <w:rFonts w:ascii="Arial Narrow" w:hAnsi="Arial Narrow" w:cs="Arial"/>
          <w:b/>
          <w:color w:val="000000"/>
        </w:rPr>
      </w:pPr>
    </w:p>
    <w:p w14:paraId="4F5FCBAC" w14:textId="6CE25929" w:rsidR="00D55603" w:rsidRPr="00D55603" w:rsidRDefault="00463B69" w:rsidP="00784DEE">
      <w:pPr>
        <w:autoSpaceDE w:val="0"/>
        <w:autoSpaceDN w:val="0"/>
        <w:adjustRightInd w:val="0"/>
        <w:spacing w:after="0" w:line="240" w:lineRule="auto"/>
        <w:ind w:left="993" w:hanging="993"/>
        <w:jc w:val="both"/>
        <w:rPr>
          <w:rFonts w:ascii="Arial Narrow" w:hAnsi="Arial Narrow" w:cs="Arial"/>
          <w:b/>
          <w:color w:val="000000"/>
        </w:rPr>
      </w:pPr>
      <w:r>
        <w:rPr>
          <w:rFonts w:ascii="Arial Narrow" w:hAnsi="Arial Narrow" w:cs="Arial"/>
          <w:b/>
          <w:noProof/>
          <w:color w:val="000000"/>
          <w:lang w:eastAsia="sk-SK"/>
        </w:rPr>
        <w:lastRenderedPageBreak/>
        <mc:AlternateContent>
          <mc:Choice Requires="wps">
            <w:drawing>
              <wp:anchor distT="0" distB="0" distL="114300" distR="114300" simplePos="0" relativeHeight="251621376" behindDoc="0" locked="0" layoutInCell="1" allowOverlap="1" wp14:anchorId="3BFCF2E6" wp14:editId="163CCB86">
                <wp:simplePos x="0" y="0"/>
                <wp:positionH relativeFrom="column">
                  <wp:posOffset>-97155</wp:posOffset>
                </wp:positionH>
                <wp:positionV relativeFrom="paragraph">
                  <wp:posOffset>-1905</wp:posOffset>
                </wp:positionV>
                <wp:extent cx="48895" cy="469900"/>
                <wp:effectExtent l="2540" t="3175" r="0" b="3175"/>
                <wp:wrapNone/>
                <wp:docPr id="75" name="Rectangle 4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8895" cy="469900"/>
                        </a:xfrm>
                        <a:prstGeom prst="rect">
                          <a:avLst/>
                        </a:prstGeom>
                        <a:solidFill>
                          <a:srgbClr val="00C8A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5375B15" id="Rectangle 415" o:spid="_x0000_s1026" style="position:absolute;margin-left:-7.65pt;margin-top:-.15pt;width:3.85pt;height:37pt;z-index:251621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" fillcolor="#00c8a7" stroked="f"/>
            </w:pict>
          </mc:Fallback>
        </mc:AlternateContent>
      </w:r>
      <w:r w:rsidR="00C50590" w:rsidRPr="00D55603">
        <w:rPr>
          <w:rFonts w:ascii="Arial Narrow" w:hAnsi="Arial Narrow" w:cs="Arial"/>
          <w:b/>
          <w:color w:val="000000"/>
        </w:rPr>
        <w:t xml:space="preserve">Tab. </w:t>
      </w:r>
      <w:r w:rsidR="005F726F" w:rsidRPr="00D55603">
        <w:rPr>
          <w:rFonts w:ascii="Arial Narrow" w:hAnsi="Arial Narrow" w:cs="Arial"/>
          <w:b/>
          <w:color w:val="000000"/>
        </w:rPr>
        <w:t>3.</w:t>
      </w:r>
      <w:r w:rsidR="00EC1DF2" w:rsidRPr="00D55603">
        <w:rPr>
          <w:rFonts w:ascii="Arial Narrow" w:hAnsi="Arial Narrow" w:cs="Arial"/>
          <w:b/>
          <w:color w:val="000000"/>
        </w:rPr>
        <w:t>2</w:t>
      </w:r>
      <w:r w:rsidR="005F726F" w:rsidRPr="00D55603">
        <w:rPr>
          <w:rFonts w:ascii="Arial Narrow" w:hAnsi="Arial Narrow" w:cs="Arial"/>
          <w:b/>
          <w:color w:val="000000"/>
        </w:rPr>
        <w:t>.2</w:t>
      </w:r>
      <w:r w:rsidR="00D8768A" w:rsidRPr="00D55603">
        <w:rPr>
          <w:rFonts w:ascii="Arial Narrow" w:hAnsi="Arial Narrow" w:cs="Arial"/>
          <w:b/>
          <w:color w:val="000000"/>
        </w:rPr>
        <w:t>.1</w:t>
      </w:r>
    </w:p>
    <w:p w14:paraId="2915737B" w14:textId="77777777" w:rsidR="00C50590" w:rsidRPr="00D55603" w:rsidRDefault="00C50590" w:rsidP="00D55603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color w:val="000000"/>
        </w:rPr>
      </w:pPr>
      <w:r w:rsidRPr="00D55603">
        <w:rPr>
          <w:rFonts w:ascii="Arial Narrow" w:hAnsi="Arial Narrow" w:cs="Arial"/>
          <w:color w:val="000000"/>
        </w:rPr>
        <w:t xml:space="preserve">Miera rizika </w:t>
      </w:r>
      <w:r w:rsidR="009076F1" w:rsidRPr="00D55603">
        <w:rPr>
          <w:rFonts w:ascii="Arial Narrow" w:hAnsi="Arial Narrow" w:cs="Arial"/>
          <w:color w:val="000000"/>
        </w:rPr>
        <w:t xml:space="preserve">príjmovej </w:t>
      </w:r>
      <w:r w:rsidRPr="00D55603">
        <w:rPr>
          <w:rFonts w:ascii="Arial Narrow" w:hAnsi="Arial Narrow" w:cs="Arial"/>
          <w:color w:val="000000"/>
        </w:rPr>
        <w:t>chudoby v členení podľa ekon</w:t>
      </w:r>
      <w:r w:rsidR="00784DEE" w:rsidRPr="00D55603">
        <w:rPr>
          <w:rFonts w:ascii="Arial Narrow" w:hAnsi="Arial Narrow" w:cs="Arial"/>
          <w:color w:val="000000"/>
        </w:rPr>
        <w:t>omickej aktivity a </w:t>
      </w:r>
      <w:r w:rsidRPr="00D55603">
        <w:rPr>
          <w:rFonts w:ascii="Arial Narrow" w:hAnsi="Arial Narrow" w:cs="Arial"/>
          <w:color w:val="000000"/>
        </w:rPr>
        <w:t>pohlavia</w:t>
      </w:r>
      <w:r w:rsidR="00784DEE" w:rsidRPr="00D55603">
        <w:rPr>
          <w:rFonts w:ascii="Arial Narrow" w:hAnsi="Arial Narrow" w:cs="Arial"/>
          <w:color w:val="000000"/>
        </w:rPr>
        <w:t xml:space="preserve"> (osoby vo</w:t>
      </w:r>
      <w:r w:rsidR="00D55603" w:rsidRPr="00D55603">
        <w:rPr>
          <w:rFonts w:ascii="Arial Narrow" w:hAnsi="Arial Narrow" w:cs="Arial"/>
          <w:color w:val="000000"/>
        </w:rPr>
        <w:t xml:space="preserve"> </w:t>
      </w:r>
      <w:r w:rsidRPr="00D55603">
        <w:rPr>
          <w:rFonts w:ascii="Arial Narrow" w:hAnsi="Arial Narrow" w:cs="Arial"/>
          <w:color w:val="000000"/>
        </w:rPr>
        <w:t>veku 18 rokov a viac), 20</w:t>
      </w:r>
      <w:r w:rsidR="00E616EB" w:rsidRPr="00D55603">
        <w:rPr>
          <w:rFonts w:ascii="Arial Narrow" w:hAnsi="Arial Narrow" w:cs="Arial"/>
          <w:color w:val="000000"/>
        </w:rPr>
        <w:t>2</w:t>
      </w:r>
      <w:r w:rsidR="009B6469" w:rsidRPr="00D55603">
        <w:rPr>
          <w:rFonts w:ascii="Arial Narrow" w:hAnsi="Arial Narrow" w:cs="Arial"/>
          <w:color w:val="000000"/>
        </w:rPr>
        <w:t>5</w:t>
      </w:r>
      <w:r w:rsidRPr="00D55603">
        <w:rPr>
          <w:rFonts w:ascii="Arial Narrow" w:hAnsi="Arial Narrow" w:cs="Arial"/>
          <w:color w:val="000000"/>
          <w:sz w:val="18"/>
          <w:szCs w:val="18"/>
        </w:rPr>
        <w:t xml:space="preserve">                                                                                                                                      </w:t>
      </w:r>
    </w:p>
    <w:tbl>
      <w:tblPr>
        <w:tblW w:w="9072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44"/>
        <w:gridCol w:w="5528"/>
      </w:tblGrid>
      <w:tr w:rsidR="00D55603" w:rsidRPr="00D55603" w14:paraId="42AA36C4" w14:textId="77777777" w:rsidTr="00D55603">
        <w:trPr>
          <w:trHeight w:val="315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FC0209" w14:textId="77777777" w:rsidR="00D55603" w:rsidRPr="00D55603" w:rsidRDefault="00D55603" w:rsidP="00D5560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sk-SK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E6F0A0" w14:textId="77777777" w:rsidR="00D55603" w:rsidRPr="00D55603" w:rsidRDefault="00D55603" w:rsidP="00D5560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</w:pPr>
            <w:r w:rsidRPr="00D55603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v %</w:t>
            </w:r>
          </w:p>
        </w:tc>
      </w:tr>
      <w:tr w:rsidR="00D55603" w:rsidRPr="00D55603" w14:paraId="79901ACA" w14:textId="77777777" w:rsidTr="00D55603">
        <w:trPr>
          <w:trHeight w:val="675"/>
        </w:trPr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3D4CC" w14:textId="77777777" w:rsidR="00D55603" w:rsidRPr="00D55603" w:rsidRDefault="00D55603" w:rsidP="00D556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</w:pPr>
            <w:r w:rsidRPr="00D5560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  <w:t xml:space="preserve">Status ekonomickej aktivity </w:t>
            </w:r>
            <w:r w:rsidR="005D760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  <w:t>a pohlavie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907568D" w14:textId="77777777" w:rsidR="00D55603" w:rsidRPr="00D55603" w:rsidRDefault="00D55603" w:rsidP="00D556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</w:pPr>
            <w:r w:rsidRPr="00D5560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  <w:t xml:space="preserve">Miera rizika príjmovej chudoby </w:t>
            </w:r>
          </w:p>
        </w:tc>
      </w:tr>
      <w:tr w:rsidR="00D55603" w:rsidRPr="00D55603" w14:paraId="765A06BC" w14:textId="77777777" w:rsidTr="00D55603">
        <w:trPr>
          <w:trHeight w:val="450"/>
        </w:trPr>
        <w:tc>
          <w:tcPr>
            <w:tcW w:w="35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00C8A7"/>
            <w:vAlign w:val="center"/>
            <w:hideMark/>
          </w:tcPr>
          <w:p w14:paraId="2860A0BC" w14:textId="77777777" w:rsidR="00D55603" w:rsidRPr="00D55603" w:rsidRDefault="00D55603" w:rsidP="00D556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sk-SK"/>
              </w:rPr>
            </w:pPr>
            <w:r w:rsidRPr="00D55603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sk-SK"/>
              </w:rPr>
              <w:t>Pracujúci spolu</w:t>
            </w:r>
          </w:p>
        </w:tc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000000" w:fill="00C8A7"/>
            <w:vAlign w:val="center"/>
            <w:hideMark/>
          </w:tcPr>
          <w:p w14:paraId="1E030EC3" w14:textId="77777777" w:rsidR="00D55603" w:rsidRPr="00D55603" w:rsidRDefault="00D55603" w:rsidP="00D556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sk-SK"/>
              </w:rPr>
            </w:pPr>
            <w:r w:rsidRPr="00D55603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sk-SK"/>
              </w:rPr>
              <w:t>6,5</w:t>
            </w:r>
          </w:p>
        </w:tc>
      </w:tr>
      <w:tr w:rsidR="00D55603" w:rsidRPr="00D55603" w14:paraId="6F1AEB17" w14:textId="77777777" w:rsidTr="00D55603">
        <w:trPr>
          <w:trHeight w:val="450"/>
        </w:trPr>
        <w:tc>
          <w:tcPr>
            <w:tcW w:w="35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C14777" w14:textId="77777777" w:rsidR="00D55603" w:rsidRPr="00D55603" w:rsidRDefault="00D55603" w:rsidP="00D5560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D55603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 xml:space="preserve">  muži</w:t>
            </w:r>
          </w:p>
        </w:tc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DF9318" w14:textId="77777777" w:rsidR="00D55603" w:rsidRPr="00D55603" w:rsidRDefault="00D55603" w:rsidP="00D556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D55603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7,5</w:t>
            </w:r>
          </w:p>
        </w:tc>
      </w:tr>
      <w:tr w:rsidR="00D55603" w:rsidRPr="00D55603" w14:paraId="7292CCAD" w14:textId="77777777" w:rsidTr="00D55603">
        <w:trPr>
          <w:trHeight w:val="450"/>
        </w:trPr>
        <w:tc>
          <w:tcPr>
            <w:tcW w:w="35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9B66E" w14:textId="77777777" w:rsidR="00D55603" w:rsidRPr="00D55603" w:rsidRDefault="00D55603" w:rsidP="00D5560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D55603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 xml:space="preserve">  ženy</w:t>
            </w:r>
          </w:p>
        </w:tc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989B83" w14:textId="77777777" w:rsidR="00D55603" w:rsidRPr="00D55603" w:rsidRDefault="00D55603" w:rsidP="00D556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D55603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5,3</w:t>
            </w:r>
          </w:p>
        </w:tc>
      </w:tr>
      <w:tr w:rsidR="00D55603" w:rsidRPr="00D55603" w14:paraId="24CC85D5" w14:textId="77777777" w:rsidTr="00D55603">
        <w:trPr>
          <w:trHeight w:val="450"/>
        </w:trPr>
        <w:tc>
          <w:tcPr>
            <w:tcW w:w="35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00C8A7"/>
            <w:vAlign w:val="center"/>
            <w:hideMark/>
          </w:tcPr>
          <w:p w14:paraId="04C2EBC2" w14:textId="77777777" w:rsidR="00D55603" w:rsidRPr="00D55603" w:rsidRDefault="00D55603" w:rsidP="00D556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sk-SK"/>
              </w:rPr>
            </w:pPr>
            <w:r w:rsidRPr="00D55603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sk-SK"/>
              </w:rPr>
              <w:t>Nepracujúci spolu</w:t>
            </w:r>
          </w:p>
        </w:tc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000000" w:fill="00C8A7"/>
            <w:vAlign w:val="center"/>
            <w:hideMark/>
          </w:tcPr>
          <w:p w14:paraId="44DB1BF6" w14:textId="77777777" w:rsidR="00D55603" w:rsidRPr="00D55603" w:rsidRDefault="00D55603" w:rsidP="00D556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sk-SK"/>
              </w:rPr>
            </w:pPr>
            <w:r w:rsidRPr="00D55603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sk-SK"/>
              </w:rPr>
              <w:t>15,3</w:t>
            </w:r>
          </w:p>
        </w:tc>
      </w:tr>
      <w:tr w:rsidR="00D55603" w:rsidRPr="00D55603" w14:paraId="6036B19F" w14:textId="77777777" w:rsidTr="00D55603">
        <w:trPr>
          <w:trHeight w:val="450"/>
        </w:trPr>
        <w:tc>
          <w:tcPr>
            <w:tcW w:w="35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371192" w14:textId="77777777" w:rsidR="00D55603" w:rsidRPr="00D55603" w:rsidRDefault="00D55603" w:rsidP="00D5560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D55603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 xml:space="preserve">  muži</w:t>
            </w:r>
          </w:p>
        </w:tc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A9FC09" w14:textId="77777777" w:rsidR="00D55603" w:rsidRPr="00D55603" w:rsidRDefault="00D55603" w:rsidP="00D556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D55603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14,4</w:t>
            </w:r>
          </w:p>
        </w:tc>
      </w:tr>
      <w:tr w:rsidR="00D55603" w:rsidRPr="00D55603" w14:paraId="7EF872A5" w14:textId="77777777" w:rsidTr="00D55603">
        <w:trPr>
          <w:trHeight w:val="450"/>
        </w:trPr>
        <w:tc>
          <w:tcPr>
            <w:tcW w:w="35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48FE20" w14:textId="77777777" w:rsidR="00D55603" w:rsidRPr="00D55603" w:rsidRDefault="00D55603" w:rsidP="00D5560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D55603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 xml:space="preserve">  ženy</w:t>
            </w:r>
          </w:p>
        </w:tc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49D189" w14:textId="77777777" w:rsidR="00D55603" w:rsidRPr="00D55603" w:rsidRDefault="00D55603" w:rsidP="00D556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D55603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15,9</w:t>
            </w:r>
          </w:p>
        </w:tc>
      </w:tr>
      <w:tr w:rsidR="00D55603" w:rsidRPr="00D55603" w14:paraId="1B6A360D" w14:textId="77777777" w:rsidTr="00D55603">
        <w:trPr>
          <w:trHeight w:val="450"/>
        </w:trPr>
        <w:tc>
          <w:tcPr>
            <w:tcW w:w="35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00C8A7"/>
            <w:vAlign w:val="center"/>
            <w:hideMark/>
          </w:tcPr>
          <w:p w14:paraId="1C532A24" w14:textId="77777777" w:rsidR="00D55603" w:rsidRPr="00D55603" w:rsidRDefault="00D55603" w:rsidP="00D556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sk-SK"/>
              </w:rPr>
            </w:pPr>
            <w:r w:rsidRPr="00D55603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sk-SK"/>
              </w:rPr>
              <w:t xml:space="preserve">     nezamestnaní spolu</w:t>
            </w:r>
          </w:p>
        </w:tc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000000" w:fill="00C8A7"/>
            <w:vAlign w:val="center"/>
            <w:hideMark/>
          </w:tcPr>
          <w:p w14:paraId="3D8466D8" w14:textId="77777777" w:rsidR="00D55603" w:rsidRPr="00D55603" w:rsidRDefault="00D55603" w:rsidP="00D556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sk-SK"/>
              </w:rPr>
            </w:pPr>
            <w:r w:rsidRPr="00D55603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sk-SK"/>
              </w:rPr>
              <w:t>58,5</w:t>
            </w:r>
          </w:p>
        </w:tc>
      </w:tr>
      <w:tr w:rsidR="00D55603" w:rsidRPr="00D55603" w14:paraId="419B5725" w14:textId="77777777" w:rsidTr="00D55603">
        <w:trPr>
          <w:trHeight w:val="450"/>
        </w:trPr>
        <w:tc>
          <w:tcPr>
            <w:tcW w:w="35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A8526F" w14:textId="77777777" w:rsidR="00D55603" w:rsidRPr="00D55603" w:rsidRDefault="00D55603" w:rsidP="00D5560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D55603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 xml:space="preserve">       muži</w:t>
            </w:r>
          </w:p>
        </w:tc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6F51A0" w14:textId="77777777" w:rsidR="00D55603" w:rsidRPr="00D55603" w:rsidRDefault="00D55603" w:rsidP="00D556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D55603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66,4</w:t>
            </w:r>
          </w:p>
        </w:tc>
      </w:tr>
      <w:tr w:rsidR="00D55603" w:rsidRPr="00D55603" w14:paraId="58C83484" w14:textId="77777777" w:rsidTr="00D55603">
        <w:trPr>
          <w:trHeight w:val="450"/>
        </w:trPr>
        <w:tc>
          <w:tcPr>
            <w:tcW w:w="35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6AEF1E" w14:textId="77777777" w:rsidR="00D55603" w:rsidRPr="00D55603" w:rsidRDefault="00D55603" w:rsidP="00D5560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D55603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 xml:space="preserve">       ženy</w:t>
            </w:r>
          </w:p>
        </w:tc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645972" w14:textId="77777777" w:rsidR="00D55603" w:rsidRPr="00D55603" w:rsidRDefault="00D55603" w:rsidP="00D556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D55603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51,6</w:t>
            </w:r>
          </w:p>
        </w:tc>
      </w:tr>
      <w:tr w:rsidR="00D55603" w:rsidRPr="00D55603" w14:paraId="20628E4A" w14:textId="77777777" w:rsidTr="00D55603">
        <w:trPr>
          <w:trHeight w:val="450"/>
        </w:trPr>
        <w:tc>
          <w:tcPr>
            <w:tcW w:w="35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00C8A7"/>
            <w:vAlign w:val="center"/>
            <w:hideMark/>
          </w:tcPr>
          <w:p w14:paraId="13939E72" w14:textId="77777777" w:rsidR="00D55603" w:rsidRPr="00D55603" w:rsidRDefault="00D55603" w:rsidP="00D556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sk-SK"/>
              </w:rPr>
            </w:pPr>
            <w:r w:rsidRPr="00D55603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sk-SK"/>
              </w:rPr>
              <w:t xml:space="preserve">     dôchodcovia spolu</w:t>
            </w:r>
          </w:p>
        </w:tc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000000" w:fill="00C8A7"/>
            <w:vAlign w:val="center"/>
            <w:hideMark/>
          </w:tcPr>
          <w:p w14:paraId="213243DF" w14:textId="77777777" w:rsidR="00D55603" w:rsidRPr="00D55603" w:rsidRDefault="00D55603" w:rsidP="00D556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sk-SK"/>
              </w:rPr>
            </w:pPr>
            <w:r w:rsidRPr="00D55603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sk-SK"/>
              </w:rPr>
              <w:t>5,1</w:t>
            </w:r>
          </w:p>
        </w:tc>
      </w:tr>
      <w:tr w:rsidR="00D55603" w:rsidRPr="00D55603" w14:paraId="5995E228" w14:textId="77777777" w:rsidTr="00D55603">
        <w:trPr>
          <w:trHeight w:val="450"/>
        </w:trPr>
        <w:tc>
          <w:tcPr>
            <w:tcW w:w="35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F98346" w14:textId="77777777" w:rsidR="00D55603" w:rsidRPr="00D55603" w:rsidRDefault="00D55603" w:rsidP="00D5560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D55603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 xml:space="preserve">       muži</w:t>
            </w:r>
          </w:p>
        </w:tc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2DFED4" w14:textId="77777777" w:rsidR="00D55603" w:rsidRPr="00D55603" w:rsidRDefault="00D55603" w:rsidP="00D556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D55603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3,9</w:t>
            </w:r>
          </w:p>
        </w:tc>
      </w:tr>
      <w:tr w:rsidR="00D55603" w:rsidRPr="00D55603" w14:paraId="1EAB8495" w14:textId="77777777" w:rsidTr="00D55603">
        <w:trPr>
          <w:trHeight w:val="450"/>
        </w:trPr>
        <w:tc>
          <w:tcPr>
            <w:tcW w:w="35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1FBE2" w14:textId="77777777" w:rsidR="00D55603" w:rsidRPr="00D55603" w:rsidRDefault="00D55603" w:rsidP="00D5560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D55603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 xml:space="preserve">       ženy</w:t>
            </w:r>
          </w:p>
        </w:tc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F907C2" w14:textId="77777777" w:rsidR="00D55603" w:rsidRPr="00D55603" w:rsidRDefault="00D55603" w:rsidP="00D556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D55603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5,9</w:t>
            </w:r>
          </w:p>
        </w:tc>
      </w:tr>
      <w:tr w:rsidR="00D55603" w:rsidRPr="00D55603" w14:paraId="50444C12" w14:textId="77777777" w:rsidTr="00D55603">
        <w:trPr>
          <w:trHeight w:val="450"/>
        </w:trPr>
        <w:tc>
          <w:tcPr>
            <w:tcW w:w="35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00C8A7"/>
            <w:vAlign w:val="center"/>
            <w:hideMark/>
          </w:tcPr>
          <w:p w14:paraId="3509F935" w14:textId="77777777" w:rsidR="00D55603" w:rsidRPr="00D55603" w:rsidRDefault="00D55603" w:rsidP="00D556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sk-SK"/>
              </w:rPr>
            </w:pPr>
            <w:r w:rsidRPr="00D55603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sk-SK"/>
              </w:rPr>
              <w:t xml:space="preserve">     iné neaktívne osoby spolu</w:t>
            </w:r>
          </w:p>
        </w:tc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000000" w:fill="00C8A7"/>
            <w:vAlign w:val="center"/>
            <w:hideMark/>
          </w:tcPr>
          <w:p w14:paraId="5AAA3F1E" w14:textId="0A1D2757" w:rsidR="00D55603" w:rsidRPr="00D55603" w:rsidRDefault="003B69A2" w:rsidP="00D556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sk-SK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sk-SK"/>
              </w:rPr>
              <w:t>24,7</w:t>
            </w:r>
          </w:p>
        </w:tc>
      </w:tr>
      <w:tr w:rsidR="00D55603" w:rsidRPr="00D55603" w14:paraId="1DF15A7F" w14:textId="77777777" w:rsidTr="00D55603">
        <w:trPr>
          <w:trHeight w:val="450"/>
        </w:trPr>
        <w:tc>
          <w:tcPr>
            <w:tcW w:w="35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73723" w14:textId="77777777" w:rsidR="00D55603" w:rsidRPr="00D55603" w:rsidRDefault="00D55603" w:rsidP="00D5560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D55603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 xml:space="preserve">       muži</w:t>
            </w:r>
          </w:p>
        </w:tc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7B296E" w14:textId="653BB616" w:rsidR="00D55603" w:rsidRPr="00D55603" w:rsidRDefault="003B69A2" w:rsidP="00D556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22,0</w:t>
            </w:r>
          </w:p>
        </w:tc>
      </w:tr>
      <w:tr w:rsidR="00D55603" w:rsidRPr="00D55603" w14:paraId="67E30F5F" w14:textId="77777777" w:rsidTr="00D55603">
        <w:trPr>
          <w:trHeight w:val="450"/>
        </w:trPr>
        <w:tc>
          <w:tcPr>
            <w:tcW w:w="35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298570" w14:textId="77777777" w:rsidR="00D55603" w:rsidRPr="00D55603" w:rsidRDefault="00D55603" w:rsidP="00D5560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D55603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 xml:space="preserve">       ženy</w:t>
            </w:r>
          </w:p>
        </w:tc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F10896" w14:textId="7FFA0B78" w:rsidR="00D55603" w:rsidRPr="00D55603" w:rsidRDefault="003B69A2" w:rsidP="00D556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26,3</w:t>
            </w:r>
          </w:p>
        </w:tc>
      </w:tr>
    </w:tbl>
    <w:p w14:paraId="0CD1A826" w14:textId="77777777" w:rsidR="00511451" w:rsidRPr="00511451" w:rsidRDefault="00D55603" w:rsidP="00511451">
      <w:pPr>
        <w:spacing w:after="0" w:line="240" w:lineRule="auto"/>
        <w:rPr>
          <w:rFonts w:ascii="Arial Narrow" w:eastAsia="Times New Roman" w:hAnsi="Arial Narrow" w:cs="Calibri"/>
          <w:i/>
          <w:iCs/>
          <w:color w:val="0563C1"/>
          <w:sz w:val="20"/>
          <w:szCs w:val="20"/>
          <w:u w:val="single"/>
          <w:lang w:eastAsia="sk-SK"/>
        </w:rPr>
      </w:pPr>
      <w:r w:rsidRPr="00DB5617">
        <w:rPr>
          <w:rFonts w:ascii="Arial Narrow" w:hAnsi="Arial Narrow" w:cs="Arial"/>
          <w:i/>
          <w:color w:val="000000"/>
          <w:sz w:val="20"/>
          <w:szCs w:val="20"/>
        </w:rPr>
        <w:t xml:space="preserve"> </w:t>
      </w:r>
      <w:hyperlink r:id="rId16" w:anchor="!/view/sk/VBD_SK_WIN/ps1009rs/v_ps1009rs_00_00_00_sk" w:history="1">
        <w:r w:rsidR="00511451" w:rsidRPr="00511451">
          <w:rPr>
            <w:rFonts w:ascii="Arial Narrow" w:eastAsia="Times New Roman" w:hAnsi="Arial Narrow" w:cs="Calibri"/>
            <w:i/>
            <w:iCs/>
            <w:color w:val="0563C1"/>
            <w:sz w:val="20"/>
            <w:szCs w:val="20"/>
            <w:u w:val="single"/>
            <w:lang w:eastAsia="sk-SK"/>
          </w:rPr>
          <w:t xml:space="preserve">Zdroj: Štatistický úrad SR, Zisťovanie EU SILC, </w:t>
        </w:r>
        <w:proofErr w:type="spellStart"/>
        <w:r w:rsidR="00511451" w:rsidRPr="00511451">
          <w:rPr>
            <w:rFonts w:ascii="Arial Narrow" w:eastAsia="Times New Roman" w:hAnsi="Arial Narrow" w:cs="Calibri"/>
            <w:i/>
            <w:iCs/>
            <w:color w:val="0563C1"/>
            <w:sz w:val="20"/>
            <w:szCs w:val="20"/>
            <w:u w:val="single"/>
            <w:lang w:eastAsia="sk-SK"/>
          </w:rPr>
          <w:t>DATAcube</w:t>
        </w:r>
        <w:proofErr w:type="spellEnd"/>
        <w:r w:rsidR="00511451" w:rsidRPr="00511451">
          <w:rPr>
            <w:rFonts w:ascii="Arial Narrow" w:eastAsia="Times New Roman" w:hAnsi="Arial Narrow" w:cs="Calibri"/>
            <w:i/>
            <w:iCs/>
            <w:color w:val="0563C1"/>
            <w:sz w:val="20"/>
            <w:szCs w:val="20"/>
            <w:u w:val="single"/>
            <w:lang w:eastAsia="sk-SK"/>
          </w:rPr>
          <w:t>. (ps1009rs)</w:t>
        </w:r>
      </w:hyperlink>
    </w:p>
    <w:p w14:paraId="622C7E36" w14:textId="77777777" w:rsidR="00511451" w:rsidRDefault="00511451" w:rsidP="00077A6F">
      <w:pPr>
        <w:pStyle w:val="Odsekzoznamu"/>
        <w:autoSpaceDE w:val="0"/>
        <w:autoSpaceDN w:val="0"/>
        <w:adjustRightInd w:val="0"/>
        <w:spacing w:after="0" w:line="240" w:lineRule="auto"/>
        <w:ind w:left="0" w:right="1" w:firstLine="426"/>
        <w:jc w:val="both"/>
        <w:rPr>
          <w:rFonts w:ascii="Arial" w:hAnsi="Arial" w:cs="Arial"/>
        </w:rPr>
      </w:pPr>
    </w:p>
    <w:p w14:paraId="5FF2D799" w14:textId="77777777" w:rsidR="00575F74" w:rsidRPr="00492D8C" w:rsidRDefault="00BF2D0D" w:rsidP="00077A6F">
      <w:pPr>
        <w:pStyle w:val="Odsekzoznamu"/>
        <w:autoSpaceDE w:val="0"/>
        <w:autoSpaceDN w:val="0"/>
        <w:adjustRightInd w:val="0"/>
        <w:spacing w:after="0" w:line="240" w:lineRule="auto"/>
        <w:ind w:left="0" w:right="1" w:firstLine="426"/>
        <w:jc w:val="both"/>
        <w:rPr>
          <w:rFonts w:ascii="Arial" w:hAnsi="Arial" w:cs="Arial"/>
        </w:rPr>
      </w:pPr>
      <w:r>
        <w:rPr>
          <w:rFonts w:ascii="Arial" w:hAnsi="Arial" w:cs="Arial"/>
        </w:rPr>
        <w:t>Rozdiel medzi pohlaviami sa pri ekonomickej aktivite prejavil</w:t>
      </w:r>
      <w:r w:rsidR="00456F36" w:rsidRPr="00492D8C">
        <w:rPr>
          <w:rFonts w:ascii="Arial" w:hAnsi="Arial" w:cs="Arial"/>
        </w:rPr>
        <w:t xml:space="preserve"> výraznejšie</w:t>
      </w:r>
      <w:r w:rsidR="00C63AF4">
        <w:rPr>
          <w:rFonts w:ascii="Arial" w:hAnsi="Arial" w:cs="Arial"/>
        </w:rPr>
        <w:t>,</w:t>
      </w:r>
      <w:r w:rsidR="00456F36" w:rsidRPr="00492D8C">
        <w:rPr>
          <w:rFonts w:ascii="Arial" w:hAnsi="Arial" w:cs="Arial"/>
        </w:rPr>
        <w:t xml:space="preserve"> ako pri porovnávaní ohrozených osôb podľa vekových </w:t>
      </w:r>
      <w:r w:rsidR="00AB77CC">
        <w:rPr>
          <w:rFonts w:ascii="Arial" w:hAnsi="Arial" w:cs="Arial"/>
        </w:rPr>
        <w:t>skupín</w:t>
      </w:r>
      <w:r w:rsidR="00456F36" w:rsidRPr="00492D8C">
        <w:rPr>
          <w:rFonts w:ascii="Arial" w:hAnsi="Arial" w:cs="Arial"/>
        </w:rPr>
        <w:t xml:space="preserve">. </w:t>
      </w:r>
      <w:r w:rsidR="00157B59">
        <w:rPr>
          <w:rFonts w:ascii="Arial" w:hAnsi="Arial" w:cs="Arial"/>
        </w:rPr>
        <w:t xml:space="preserve">Najvyšší rozdiel bol pri nezamestnaných </w:t>
      </w:r>
      <w:proofErr w:type="spellStart"/>
      <w:r w:rsidR="00157B59">
        <w:rPr>
          <w:rFonts w:ascii="Arial" w:hAnsi="Arial" w:cs="Arial"/>
        </w:rPr>
        <w:t>osbách</w:t>
      </w:r>
      <w:proofErr w:type="spellEnd"/>
      <w:r w:rsidR="00157B59">
        <w:rPr>
          <w:rFonts w:ascii="Arial" w:hAnsi="Arial" w:cs="Arial"/>
        </w:rPr>
        <w:t xml:space="preserve">, kde boli </w:t>
      </w:r>
      <w:r w:rsidR="00C63AF4">
        <w:rPr>
          <w:rFonts w:ascii="Arial" w:hAnsi="Arial" w:cs="Arial"/>
        </w:rPr>
        <w:t xml:space="preserve">muži </w:t>
      </w:r>
      <w:r w:rsidR="00157B59">
        <w:rPr>
          <w:rFonts w:ascii="Arial" w:hAnsi="Arial" w:cs="Arial"/>
        </w:rPr>
        <w:t xml:space="preserve">viac </w:t>
      </w:r>
      <w:r w:rsidR="000E3FC0">
        <w:rPr>
          <w:rFonts w:ascii="Arial" w:hAnsi="Arial" w:cs="Arial"/>
        </w:rPr>
        <w:t>ohrozen</w:t>
      </w:r>
      <w:r w:rsidR="00C63AF4">
        <w:rPr>
          <w:rFonts w:ascii="Arial" w:hAnsi="Arial" w:cs="Arial"/>
        </w:rPr>
        <w:t>í ako</w:t>
      </w:r>
      <w:r w:rsidR="000E3FC0">
        <w:rPr>
          <w:rFonts w:ascii="Arial" w:hAnsi="Arial" w:cs="Arial"/>
        </w:rPr>
        <w:t xml:space="preserve"> ženy (o </w:t>
      </w:r>
      <w:r w:rsidR="00157B59">
        <w:rPr>
          <w:rFonts w:ascii="Arial" w:hAnsi="Arial" w:cs="Arial"/>
        </w:rPr>
        <w:t>1</w:t>
      </w:r>
      <w:r w:rsidR="005D7600">
        <w:rPr>
          <w:rFonts w:ascii="Arial" w:hAnsi="Arial" w:cs="Arial"/>
        </w:rPr>
        <w:t>4</w:t>
      </w:r>
      <w:r w:rsidR="00157B59">
        <w:rPr>
          <w:rFonts w:ascii="Arial" w:hAnsi="Arial" w:cs="Arial"/>
        </w:rPr>
        <w:t>,</w:t>
      </w:r>
      <w:r w:rsidR="005D7600">
        <w:rPr>
          <w:rFonts w:ascii="Arial" w:hAnsi="Arial" w:cs="Arial"/>
        </w:rPr>
        <w:t>8</w:t>
      </w:r>
      <w:r w:rsidR="00456F36" w:rsidRPr="00492D8C">
        <w:rPr>
          <w:rFonts w:ascii="Arial" w:hAnsi="Arial" w:cs="Arial"/>
        </w:rPr>
        <w:t xml:space="preserve"> </w:t>
      </w:r>
      <w:proofErr w:type="spellStart"/>
      <w:r w:rsidR="00456F36" w:rsidRPr="00492D8C">
        <w:rPr>
          <w:rFonts w:ascii="Arial" w:hAnsi="Arial" w:cs="Arial"/>
        </w:rPr>
        <w:t>p.b</w:t>
      </w:r>
      <w:proofErr w:type="spellEnd"/>
      <w:r w:rsidR="00456F36" w:rsidRPr="00492D8C">
        <w:rPr>
          <w:rFonts w:ascii="Arial" w:hAnsi="Arial" w:cs="Arial"/>
        </w:rPr>
        <w:t xml:space="preserve">.). </w:t>
      </w:r>
      <w:r w:rsidR="005D7600">
        <w:rPr>
          <w:rFonts w:ascii="Arial" w:hAnsi="Arial" w:cs="Arial"/>
        </w:rPr>
        <w:t xml:space="preserve">Pri pracujúcich osobách </w:t>
      </w:r>
      <w:r w:rsidR="003627E1" w:rsidRPr="00492D8C">
        <w:rPr>
          <w:rFonts w:ascii="Arial" w:hAnsi="Arial" w:cs="Arial"/>
        </w:rPr>
        <w:t>boli</w:t>
      </w:r>
      <w:r w:rsidR="005D7600">
        <w:rPr>
          <w:rFonts w:ascii="Arial" w:hAnsi="Arial" w:cs="Arial"/>
        </w:rPr>
        <w:t xml:space="preserve"> </w:t>
      </w:r>
      <w:r w:rsidR="00077A6F">
        <w:rPr>
          <w:rFonts w:ascii="Arial" w:hAnsi="Arial" w:cs="Arial"/>
        </w:rPr>
        <w:t xml:space="preserve">tiež </w:t>
      </w:r>
      <w:r w:rsidR="003627E1" w:rsidRPr="00492D8C">
        <w:rPr>
          <w:rFonts w:ascii="Arial" w:hAnsi="Arial" w:cs="Arial"/>
        </w:rPr>
        <w:t>viac ohroz</w:t>
      </w:r>
      <w:r w:rsidR="00456F36" w:rsidRPr="00492D8C">
        <w:rPr>
          <w:rFonts w:ascii="Arial" w:hAnsi="Arial" w:cs="Arial"/>
        </w:rPr>
        <w:t>ení</w:t>
      </w:r>
      <w:r w:rsidR="00157B59">
        <w:rPr>
          <w:rFonts w:ascii="Arial" w:hAnsi="Arial" w:cs="Arial"/>
        </w:rPr>
        <w:t xml:space="preserve"> muži ako ženy </w:t>
      </w:r>
      <w:r w:rsidR="000E3FC0">
        <w:rPr>
          <w:rFonts w:ascii="Arial" w:hAnsi="Arial" w:cs="Arial"/>
        </w:rPr>
        <w:t>(o 2,</w:t>
      </w:r>
      <w:r w:rsidR="005D7600">
        <w:rPr>
          <w:rFonts w:ascii="Arial" w:hAnsi="Arial" w:cs="Arial"/>
        </w:rPr>
        <w:t xml:space="preserve">2 </w:t>
      </w:r>
      <w:proofErr w:type="spellStart"/>
      <w:r w:rsidR="00456F36" w:rsidRPr="00492D8C">
        <w:rPr>
          <w:rFonts w:ascii="Arial" w:hAnsi="Arial" w:cs="Arial"/>
        </w:rPr>
        <w:t>p.b</w:t>
      </w:r>
      <w:proofErr w:type="spellEnd"/>
      <w:r w:rsidR="00456F36" w:rsidRPr="00492D8C">
        <w:rPr>
          <w:rFonts w:ascii="Arial" w:hAnsi="Arial" w:cs="Arial"/>
        </w:rPr>
        <w:t xml:space="preserve">.) </w:t>
      </w:r>
      <w:r w:rsidR="00077A6F" w:rsidRPr="00077A6F">
        <w:rPr>
          <w:rFonts w:ascii="Arial" w:hAnsi="Arial" w:cs="Arial"/>
        </w:rPr>
        <w:t>Výraznejší rozdiel bol zaznamenaný v kategórii iných neaktívnych osôb, kde podiel žien ohrozených rizikom príjmovej chudoby v roku 2025 dosiahol 26,8 %, zatiaľ čo u mužov to bolo 21,7 %.</w:t>
      </w:r>
      <w:r w:rsidR="00077A6F">
        <w:rPr>
          <w:rFonts w:ascii="Arial" w:hAnsi="Arial" w:cs="Arial"/>
        </w:rPr>
        <w:t xml:space="preserve"> </w:t>
      </w:r>
    </w:p>
    <w:p w14:paraId="0245FDB3" w14:textId="6433A584" w:rsidR="006C556B" w:rsidRPr="00492D8C" w:rsidRDefault="00463B69" w:rsidP="002B2266">
      <w:pPr>
        <w:pStyle w:val="Odsekzoznamu"/>
        <w:tabs>
          <w:tab w:val="left" w:pos="426"/>
        </w:tabs>
        <w:autoSpaceDE w:val="0"/>
        <w:autoSpaceDN w:val="0"/>
        <w:adjustRightInd w:val="0"/>
        <w:spacing w:after="0" w:line="240" w:lineRule="auto"/>
        <w:ind w:left="72" w:firstLine="425"/>
        <w:jc w:val="both"/>
        <w:rPr>
          <w:rFonts w:ascii="Arial" w:hAnsi="Arial" w:cs="Arial"/>
        </w:rPr>
      </w:pPr>
      <w:r>
        <w:rPr>
          <w:rFonts w:ascii="Arial" w:hAnsi="Arial" w:cs="Arial"/>
          <w:noProof/>
          <w:lang w:eastAsia="sk-SK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1FF3745" wp14:editId="27D652CF">
                <wp:simplePos x="0" y="0"/>
                <wp:positionH relativeFrom="column">
                  <wp:posOffset>-1270</wp:posOffset>
                </wp:positionH>
                <wp:positionV relativeFrom="paragraph">
                  <wp:posOffset>84455</wp:posOffset>
                </wp:positionV>
                <wp:extent cx="5808345" cy="51435"/>
                <wp:effectExtent l="3175" t="0" r="0" b="0"/>
                <wp:wrapNone/>
                <wp:docPr id="74" name="Rectangle 4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08345" cy="51435"/>
                        </a:xfrm>
                        <a:prstGeom prst="rect">
                          <a:avLst/>
                        </a:prstGeom>
                        <a:solidFill>
                          <a:srgbClr val="00C8A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F7D07AD" id="Rectangle 463" o:spid="_x0000_s1026" style="position:absolute;margin-left:-.1pt;margin-top:6.65pt;width:457.35pt;height:4.0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" fillcolor="#00c8a7" stroked="f"/>
            </w:pict>
          </mc:Fallback>
        </mc:AlternateContent>
      </w:r>
    </w:p>
    <w:p w14:paraId="52226BD5" w14:textId="77777777" w:rsidR="007F4C28" w:rsidRDefault="007F4C28" w:rsidP="002B226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color w:val="000000"/>
        </w:rPr>
      </w:pPr>
      <w:r w:rsidRPr="00492D8C">
        <w:rPr>
          <w:rFonts w:ascii="Arial" w:hAnsi="Arial" w:cs="Arial"/>
          <w:b/>
        </w:rPr>
        <w:t>3.2.3</w:t>
      </w:r>
      <w:r w:rsidRPr="00492D8C">
        <w:rPr>
          <w:rFonts w:ascii="Arial" w:hAnsi="Arial" w:cs="Arial"/>
        </w:rPr>
        <w:t xml:space="preserve"> </w:t>
      </w:r>
      <w:r w:rsidRPr="00492D8C">
        <w:rPr>
          <w:rFonts w:ascii="Arial" w:hAnsi="Arial" w:cs="Arial"/>
          <w:b/>
          <w:color w:val="000000"/>
        </w:rPr>
        <w:t xml:space="preserve">     Miera rizika </w:t>
      </w:r>
      <w:r w:rsidRPr="009076F1">
        <w:rPr>
          <w:rFonts w:ascii="Arial" w:hAnsi="Arial" w:cs="Arial"/>
          <w:b/>
          <w:color w:val="000000"/>
        </w:rPr>
        <w:t xml:space="preserve">príjmovej </w:t>
      </w:r>
      <w:r w:rsidRPr="00492D8C">
        <w:rPr>
          <w:rFonts w:ascii="Arial" w:hAnsi="Arial" w:cs="Arial"/>
          <w:b/>
          <w:color w:val="000000"/>
        </w:rPr>
        <w:t>chudoby podľa typu domácnosti</w:t>
      </w:r>
    </w:p>
    <w:p w14:paraId="0D8F9FE1" w14:textId="77777777" w:rsidR="007F4C28" w:rsidRPr="00492D8C" w:rsidRDefault="007F4C28" w:rsidP="002B226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i/>
          <w:iCs/>
          <w:highlight w:val="yellow"/>
        </w:rPr>
      </w:pPr>
    </w:p>
    <w:p w14:paraId="59F52885" w14:textId="77777777" w:rsidR="00D02D34" w:rsidRDefault="00077A6F" w:rsidP="00CE1B38">
      <w:pPr>
        <w:pStyle w:val="Odsekzoznamu"/>
        <w:autoSpaceDE w:val="0"/>
        <w:autoSpaceDN w:val="0"/>
        <w:adjustRightInd w:val="0"/>
        <w:spacing w:after="0" w:line="240" w:lineRule="auto"/>
        <w:ind w:left="0" w:right="1" w:firstLine="426"/>
        <w:jc w:val="both"/>
        <w:rPr>
          <w:rFonts w:ascii="Arial" w:hAnsi="Arial" w:cs="Arial"/>
        </w:rPr>
      </w:pPr>
      <w:r w:rsidRPr="00077A6F">
        <w:rPr>
          <w:rFonts w:ascii="Arial" w:hAnsi="Arial" w:cs="Arial"/>
        </w:rPr>
        <w:t>Ďalším významným faktorom ovplyvňujúcim mieru rizika príjmovej chudoby na Slovensku je typ domácnosti.</w:t>
      </w:r>
      <w:r w:rsidRPr="00077A6F" w:rsidDel="00077A6F">
        <w:rPr>
          <w:rFonts w:ascii="Arial" w:hAnsi="Arial" w:cs="Arial"/>
        </w:rPr>
        <w:t xml:space="preserve"> </w:t>
      </w:r>
    </w:p>
    <w:p w14:paraId="2D204F7C" w14:textId="77777777" w:rsidR="00017A82" w:rsidRPr="00492D8C" w:rsidRDefault="00017A82" w:rsidP="00CE1B38">
      <w:pPr>
        <w:pStyle w:val="Odsekzoznamu"/>
        <w:autoSpaceDE w:val="0"/>
        <w:autoSpaceDN w:val="0"/>
        <w:adjustRightInd w:val="0"/>
        <w:spacing w:after="0" w:line="240" w:lineRule="auto"/>
        <w:ind w:left="0" w:right="1" w:firstLine="426"/>
        <w:jc w:val="both"/>
        <w:rPr>
          <w:rFonts w:ascii="Arial" w:hAnsi="Arial" w:cs="Arial"/>
        </w:rPr>
      </w:pPr>
    </w:p>
    <w:p w14:paraId="4B96015E" w14:textId="77777777" w:rsidR="00E616EB" w:rsidRPr="00492D8C" w:rsidRDefault="001B2A1B" w:rsidP="00CE1B38">
      <w:pPr>
        <w:pStyle w:val="Odsekzoznamu"/>
        <w:autoSpaceDE w:val="0"/>
        <w:autoSpaceDN w:val="0"/>
        <w:adjustRightInd w:val="0"/>
        <w:spacing w:after="0" w:line="240" w:lineRule="auto"/>
        <w:ind w:left="0" w:right="1" w:firstLine="426"/>
        <w:jc w:val="both"/>
        <w:rPr>
          <w:rFonts w:ascii="Arial" w:hAnsi="Arial" w:cs="Arial"/>
        </w:rPr>
      </w:pPr>
      <w:r w:rsidRPr="00492D8C">
        <w:rPr>
          <w:rFonts w:ascii="Arial" w:hAnsi="Arial" w:cs="Arial"/>
        </w:rPr>
        <w:t>Údaje zo zisťovania EU SILC 202</w:t>
      </w:r>
      <w:r w:rsidR="001B42F1">
        <w:rPr>
          <w:rFonts w:ascii="Arial" w:hAnsi="Arial" w:cs="Arial"/>
        </w:rPr>
        <w:t>5</w:t>
      </w:r>
      <w:r w:rsidR="002D01C0" w:rsidRPr="00492D8C">
        <w:rPr>
          <w:rFonts w:ascii="Arial" w:hAnsi="Arial" w:cs="Arial"/>
        </w:rPr>
        <w:t xml:space="preserve"> </w:t>
      </w:r>
      <w:r w:rsidRPr="00492D8C">
        <w:rPr>
          <w:rFonts w:ascii="Arial" w:hAnsi="Arial" w:cs="Arial"/>
        </w:rPr>
        <w:t xml:space="preserve">poukazujú na skutočnosť, že na mieru rizika </w:t>
      </w:r>
      <w:r w:rsidR="009076F1">
        <w:rPr>
          <w:rFonts w:ascii="Arial" w:hAnsi="Arial" w:cs="Arial"/>
        </w:rPr>
        <w:t xml:space="preserve">príjmovej </w:t>
      </w:r>
      <w:r w:rsidRPr="00492D8C">
        <w:rPr>
          <w:rFonts w:ascii="Arial" w:hAnsi="Arial" w:cs="Arial"/>
        </w:rPr>
        <w:t xml:space="preserve">chudoby </w:t>
      </w:r>
      <w:r w:rsidR="00077A6F">
        <w:rPr>
          <w:rFonts w:ascii="Arial" w:hAnsi="Arial" w:cs="Arial"/>
        </w:rPr>
        <w:t>v</w:t>
      </w:r>
      <w:r w:rsidR="00E616EB" w:rsidRPr="00492D8C">
        <w:rPr>
          <w:rFonts w:ascii="Arial" w:hAnsi="Arial" w:cs="Arial"/>
        </w:rPr>
        <w:t xml:space="preserve"> domácností bez závislých detí významne vplýva počet </w:t>
      </w:r>
      <w:r w:rsidR="00D402AD" w:rsidRPr="00492D8C">
        <w:rPr>
          <w:rFonts w:ascii="Arial" w:hAnsi="Arial" w:cs="Arial"/>
        </w:rPr>
        <w:t xml:space="preserve">dospelých </w:t>
      </w:r>
      <w:r w:rsidR="00E616EB" w:rsidRPr="00492D8C">
        <w:rPr>
          <w:rFonts w:ascii="Arial" w:hAnsi="Arial" w:cs="Arial"/>
        </w:rPr>
        <w:t>členov domácnosti. Domácnosť jednotlivc</w:t>
      </w:r>
      <w:r w:rsidR="002A7053" w:rsidRPr="00492D8C">
        <w:rPr>
          <w:rFonts w:ascii="Arial" w:hAnsi="Arial" w:cs="Arial"/>
        </w:rPr>
        <w:t>a je vo všeobecnosti z</w:t>
      </w:r>
      <w:r w:rsidR="00823519" w:rsidRPr="00492D8C">
        <w:rPr>
          <w:rFonts w:ascii="Arial" w:hAnsi="Arial" w:cs="Arial"/>
        </w:rPr>
        <w:t xml:space="preserve"> </w:t>
      </w:r>
      <w:r w:rsidR="002A7053" w:rsidRPr="00492D8C">
        <w:rPr>
          <w:rFonts w:ascii="Arial" w:hAnsi="Arial" w:cs="Arial"/>
        </w:rPr>
        <w:t>pohľadu</w:t>
      </w:r>
      <w:r w:rsidR="00823519" w:rsidRPr="00492D8C">
        <w:rPr>
          <w:rFonts w:ascii="Arial" w:hAnsi="Arial" w:cs="Arial"/>
        </w:rPr>
        <w:t xml:space="preserve"> </w:t>
      </w:r>
      <w:r w:rsidR="00E616EB" w:rsidRPr="00492D8C">
        <w:rPr>
          <w:rFonts w:ascii="Arial" w:hAnsi="Arial" w:cs="Arial"/>
        </w:rPr>
        <w:t>disponibilných príjmov</w:t>
      </w:r>
      <w:r w:rsidR="00823519" w:rsidRPr="00492D8C">
        <w:rPr>
          <w:rFonts w:ascii="Arial" w:hAnsi="Arial" w:cs="Arial"/>
        </w:rPr>
        <w:t xml:space="preserve"> </w:t>
      </w:r>
      <w:r w:rsidR="00E616EB" w:rsidRPr="00492D8C">
        <w:rPr>
          <w:rFonts w:ascii="Arial" w:hAnsi="Arial" w:cs="Arial"/>
        </w:rPr>
        <w:t xml:space="preserve">oveľa zraniteľnejším typom </w:t>
      </w:r>
      <w:r w:rsidR="00CA3D9F">
        <w:rPr>
          <w:rFonts w:ascii="Arial" w:hAnsi="Arial" w:cs="Arial"/>
        </w:rPr>
        <w:t xml:space="preserve">ako domácnosti, </w:t>
      </w:r>
      <w:r w:rsidR="00E616EB" w:rsidRPr="00492D8C">
        <w:rPr>
          <w:rFonts w:ascii="Arial" w:hAnsi="Arial" w:cs="Arial"/>
        </w:rPr>
        <w:t>ktoré pozostávajú z vyššieho počtu dospelých členov.</w:t>
      </w:r>
    </w:p>
    <w:p w14:paraId="54BF4B43" w14:textId="77777777" w:rsidR="00A37DD3" w:rsidRPr="00492D8C" w:rsidRDefault="00A37DD3" w:rsidP="00CE1B38">
      <w:pPr>
        <w:pStyle w:val="Odsekzoznamu"/>
        <w:autoSpaceDE w:val="0"/>
        <w:autoSpaceDN w:val="0"/>
        <w:adjustRightInd w:val="0"/>
        <w:spacing w:after="0" w:line="240" w:lineRule="auto"/>
        <w:ind w:left="0" w:right="1" w:firstLine="426"/>
        <w:jc w:val="both"/>
        <w:rPr>
          <w:rFonts w:ascii="Arial" w:hAnsi="Arial" w:cs="Arial"/>
        </w:rPr>
      </w:pPr>
      <w:r w:rsidRPr="00492D8C">
        <w:rPr>
          <w:rFonts w:ascii="Arial" w:hAnsi="Arial" w:cs="Arial"/>
        </w:rPr>
        <w:t>V kategórii domácnosti bez závislých detí bol</w:t>
      </w:r>
      <w:r w:rsidR="0018151C">
        <w:rPr>
          <w:rFonts w:ascii="Arial" w:hAnsi="Arial" w:cs="Arial"/>
        </w:rPr>
        <w:t>i</w:t>
      </w:r>
      <w:r w:rsidRPr="00492D8C">
        <w:rPr>
          <w:rFonts w:ascii="Arial" w:hAnsi="Arial" w:cs="Arial"/>
        </w:rPr>
        <w:t xml:space="preserve"> najviac ohrozen</w:t>
      </w:r>
      <w:r w:rsidR="0018151C">
        <w:rPr>
          <w:rFonts w:ascii="Arial" w:hAnsi="Arial" w:cs="Arial"/>
        </w:rPr>
        <w:t>é</w:t>
      </w:r>
      <w:r w:rsidR="001A6A14" w:rsidRPr="00492D8C">
        <w:rPr>
          <w:rFonts w:ascii="Arial" w:hAnsi="Arial" w:cs="Arial"/>
        </w:rPr>
        <w:t xml:space="preserve"> </w:t>
      </w:r>
      <w:r w:rsidR="0018151C">
        <w:rPr>
          <w:rFonts w:ascii="Arial" w:hAnsi="Arial" w:cs="Arial"/>
        </w:rPr>
        <w:t>domácnosti</w:t>
      </w:r>
      <w:r w:rsidR="001322B8" w:rsidRPr="00492D8C">
        <w:rPr>
          <w:rFonts w:ascii="Arial" w:hAnsi="Arial" w:cs="Arial"/>
        </w:rPr>
        <w:t xml:space="preserve"> jednotlivca </w:t>
      </w:r>
      <w:r w:rsidR="0018151C">
        <w:rPr>
          <w:rFonts w:ascii="Arial" w:hAnsi="Arial" w:cs="Arial"/>
        </w:rPr>
        <w:t>pozostávajúce</w:t>
      </w:r>
      <w:r w:rsidR="001322B8" w:rsidRPr="00492D8C">
        <w:rPr>
          <w:rFonts w:ascii="Arial" w:hAnsi="Arial" w:cs="Arial"/>
        </w:rPr>
        <w:t xml:space="preserve"> z</w:t>
      </w:r>
      <w:r w:rsidR="00812A04" w:rsidRPr="00492D8C">
        <w:rPr>
          <w:rFonts w:ascii="Arial" w:hAnsi="Arial" w:cs="Arial"/>
        </w:rPr>
        <w:t xml:space="preserve"> jednej </w:t>
      </w:r>
      <w:r w:rsidR="0018151C">
        <w:rPr>
          <w:rFonts w:ascii="Arial" w:hAnsi="Arial" w:cs="Arial"/>
        </w:rPr>
        <w:t>ženy. V</w:t>
      </w:r>
      <w:r w:rsidR="001530A0">
        <w:rPr>
          <w:rFonts w:ascii="Arial" w:hAnsi="Arial" w:cs="Arial"/>
        </w:rPr>
        <w:t xml:space="preserve"> domácnostiach jednotlivca </w:t>
      </w:r>
      <w:r w:rsidR="0018151C">
        <w:rPr>
          <w:rFonts w:ascii="Arial" w:hAnsi="Arial" w:cs="Arial"/>
        </w:rPr>
        <w:t xml:space="preserve">bola miera rizika príjmovej chudoby </w:t>
      </w:r>
      <w:r w:rsidR="0018151C">
        <w:rPr>
          <w:rFonts w:ascii="Arial" w:hAnsi="Arial" w:cs="Arial"/>
        </w:rPr>
        <w:lastRenderedPageBreak/>
        <w:t>vyššia</w:t>
      </w:r>
      <w:r w:rsidR="001530A0">
        <w:rPr>
          <w:rFonts w:ascii="Arial" w:hAnsi="Arial" w:cs="Arial"/>
        </w:rPr>
        <w:t xml:space="preserve"> u žien ako u mužov,</w:t>
      </w:r>
      <w:r w:rsidR="0018151C">
        <w:rPr>
          <w:rFonts w:ascii="Arial" w:hAnsi="Arial" w:cs="Arial"/>
        </w:rPr>
        <w:t xml:space="preserve"> pri </w:t>
      </w:r>
      <w:r w:rsidR="00970C4D">
        <w:rPr>
          <w:rFonts w:ascii="Arial" w:hAnsi="Arial" w:cs="Arial"/>
        </w:rPr>
        <w:t xml:space="preserve">osamelých </w:t>
      </w:r>
      <w:r w:rsidR="0018151C">
        <w:rPr>
          <w:rFonts w:ascii="Arial" w:hAnsi="Arial" w:cs="Arial"/>
        </w:rPr>
        <w:t>ženách vo veku 65 rokov a viac (20,3</w:t>
      </w:r>
      <w:r w:rsidR="001322B8" w:rsidRPr="00492D8C">
        <w:rPr>
          <w:rFonts w:ascii="Arial" w:hAnsi="Arial" w:cs="Arial"/>
        </w:rPr>
        <w:t xml:space="preserve"> %)</w:t>
      </w:r>
      <w:r w:rsidR="00CA3D9F">
        <w:rPr>
          <w:rFonts w:ascii="Arial" w:hAnsi="Arial" w:cs="Arial"/>
        </w:rPr>
        <w:t xml:space="preserve"> a</w:t>
      </w:r>
      <w:r w:rsidR="001530A0">
        <w:rPr>
          <w:rFonts w:ascii="Arial" w:hAnsi="Arial" w:cs="Arial"/>
        </w:rPr>
        <w:t> pri o</w:t>
      </w:r>
      <w:r w:rsidR="00970C4D">
        <w:rPr>
          <w:rFonts w:ascii="Arial" w:hAnsi="Arial" w:cs="Arial"/>
        </w:rPr>
        <w:t>samelých ženách</w:t>
      </w:r>
      <w:r w:rsidR="00812A04" w:rsidRPr="00492D8C">
        <w:rPr>
          <w:rFonts w:ascii="Arial" w:hAnsi="Arial" w:cs="Arial"/>
        </w:rPr>
        <w:t xml:space="preserve"> vo veku </w:t>
      </w:r>
      <w:r w:rsidR="00B40B45">
        <w:rPr>
          <w:rFonts w:ascii="Arial" w:hAnsi="Arial" w:cs="Arial"/>
        </w:rPr>
        <w:t xml:space="preserve">do </w:t>
      </w:r>
      <w:r w:rsidR="00812A04" w:rsidRPr="00492D8C">
        <w:rPr>
          <w:rFonts w:ascii="Arial" w:hAnsi="Arial" w:cs="Arial"/>
        </w:rPr>
        <w:t xml:space="preserve">65 rokov </w:t>
      </w:r>
      <w:r w:rsidR="00970C4D">
        <w:rPr>
          <w:rFonts w:ascii="Arial" w:hAnsi="Arial" w:cs="Arial"/>
        </w:rPr>
        <w:t>(19</w:t>
      </w:r>
      <w:r w:rsidR="00B40B45">
        <w:rPr>
          <w:rFonts w:ascii="Arial" w:hAnsi="Arial" w:cs="Arial"/>
        </w:rPr>
        <w:t>,1</w:t>
      </w:r>
      <w:r w:rsidR="00A73CA4" w:rsidRPr="00492D8C">
        <w:rPr>
          <w:rFonts w:ascii="Arial" w:hAnsi="Arial" w:cs="Arial"/>
        </w:rPr>
        <w:t xml:space="preserve"> %).</w:t>
      </w:r>
    </w:p>
    <w:p w14:paraId="49B73A8E" w14:textId="7F4DEAF5" w:rsidR="00A73CA4" w:rsidRPr="00492D8C" w:rsidRDefault="00463B69" w:rsidP="00CE1B38">
      <w:pPr>
        <w:pStyle w:val="Odsekzoznamu"/>
        <w:autoSpaceDE w:val="0"/>
        <w:autoSpaceDN w:val="0"/>
        <w:adjustRightInd w:val="0"/>
        <w:spacing w:after="0" w:line="240" w:lineRule="auto"/>
        <w:ind w:left="0" w:right="1" w:firstLine="426"/>
        <w:jc w:val="both"/>
        <w:rPr>
          <w:rFonts w:ascii="Arial" w:hAnsi="Arial" w:cs="Arial"/>
        </w:rPr>
      </w:pPr>
      <w:r>
        <w:rPr>
          <w:rFonts w:ascii="Arial Narrow" w:hAnsi="Arial Narrow" w:cs="Arial"/>
          <w:b/>
          <w:noProof/>
          <w:color w:val="000000"/>
          <w:lang w:eastAsia="sk-SK"/>
        </w:rPr>
        <mc:AlternateContent>
          <mc:Choice Requires="wps">
            <w:drawing>
              <wp:anchor distT="0" distB="0" distL="114300" distR="114300" simplePos="0" relativeHeight="251622400" behindDoc="0" locked="0" layoutInCell="1" allowOverlap="1" wp14:anchorId="66F84A79" wp14:editId="55F05085">
                <wp:simplePos x="0" y="0"/>
                <wp:positionH relativeFrom="column">
                  <wp:posOffset>-86995</wp:posOffset>
                </wp:positionH>
                <wp:positionV relativeFrom="paragraph">
                  <wp:posOffset>167640</wp:posOffset>
                </wp:positionV>
                <wp:extent cx="48895" cy="324485"/>
                <wp:effectExtent l="3175" t="3810" r="0" b="0"/>
                <wp:wrapNone/>
                <wp:docPr id="73" name="Rectangle 4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8895" cy="324485"/>
                        </a:xfrm>
                        <a:prstGeom prst="rect">
                          <a:avLst/>
                        </a:prstGeom>
                        <a:solidFill>
                          <a:srgbClr val="00C8A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DB65EDC" id="Rectangle 416" o:spid="_x0000_s1026" style="position:absolute;margin-left:-6.85pt;margin-top:13.2pt;width:3.85pt;height:25.55pt;z-index:251622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" fillcolor="#00c8a7" stroked="f"/>
            </w:pict>
          </mc:Fallback>
        </mc:AlternateContent>
      </w:r>
    </w:p>
    <w:p w14:paraId="154E4509" w14:textId="77777777" w:rsidR="003F124E" w:rsidRPr="003F124E" w:rsidRDefault="00E616EB" w:rsidP="002B2266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"/>
          <w:b/>
          <w:color w:val="000000"/>
        </w:rPr>
      </w:pPr>
      <w:r w:rsidRPr="003F124E">
        <w:rPr>
          <w:rFonts w:ascii="Arial Narrow" w:hAnsi="Arial Narrow" w:cs="Arial"/>
          <w:b/>
          <w:color w:val="000000"/>
        </w:rPr>
        <w:t xml:space="preserve">Tab. </w:t>
      </w:r>
      <w:r w:rsidR="005F726F" w:rsidRPr="003F124E">
        <w:rPr>
          <w:rFonts w:ascii="Arial Narrow" w:hAnsi="Arial Narrow" w:cs="Arial"/>
          <w:b/>
          <w:color w:val="000000"/>
        </w:rPr>
        <w:t>3.</w:t>
      </w:r>
      <w:r w:rsidR="00823273" w:rsidRPr="003F124E">
        <w:rPr>
          <w:rFonts w:ascii="Arial Narrow" w:hAnsi="Arial Narrow" w:cs="Arial"/>
          <w:b/>
          <w:color w:val="000000"/>
        </w:rPr>
        <w:t>2</w:t>
      </w:r>
      <w:r w:rsidR="005F726F" w:rsidRPr="003F124E">
        <w:rPr>
          <w:rFonts w:ascii="Arial Narrow" w:hAnsi="Arial Narrow" w:cs="Arial"/>
          <w:b/>
          <w:color w:val="000000"/>
        </w:rPr>
        <w:t>.3</w:t>
      </w:r>
      <w:r w:rsidR="006C441B" w:rsidRPr="003F124E">
        <w:rPr>
          <w:rFonts w:ascii="Arial Narrow" w:hAnsi="Arial Narrow" w:cs="Arial"/>
          <w:b/>
          <w:color w:val="000000"/>
        </w:rPr>
        <w:t>.1</w:t>
      </w:r>
      <w:r w:rsidRPr="003F124E">
        <w:rPr>
          <w:rFonts w:ascii="Arial Narrow" w:hAnsi="Arial Narrow" w:cs="Arial"/>
          <w:b/>
          <w:color w:val="000000"/>
        </w:rPr>
        <w:t xml:space="preserve"> </w:t>
      </w:r>
    </w:p>
    <w:p w14:paraId="76BB2FE0" w14:textId="77777777" w:rsidR="00491DBF" w:rsidRPr="003F124E" w:rsidRDefault="00E616EB" w:rsidP="002B2266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"/>
          <w:color w:val="000000"/>
          <w:sz w:val="18"/>
          <w:szCs w:val="18"/>
        </w:rPr>
      </w:pPr>
      <w:r w:rsidRPr="003F124E">
        <w:rPr>
          <w:rFonts w:ascii="Arial Narrow" w:hAnsi="Arial Narrow" w:cs="Arial"/>
          <w:color w:val="000000"/>
        </w:rPr>
        <w:t xml:space="preserve">Miera rizika </w:t>
      </w:r>
      <w:r w:rsidR="00CA3D9F" w:rsidRPr="003F124E">
        <w:rPr>
          <w:rFonts w:ascii="Arial Narrow" w:hAnsi="Arial Narrow" w:cs="Arial"/>
          <w:color w:val="000000"/>
        </w:rPr>
        <w:t>príjmovej</w:t>
      </w:r>
      <w:r w:rsidR="00CA3D9F" w:rsidRPr="003F124E">
        <w:rPr>
          <w:rFonts w:ascii="Arial" w:hAnsi="Arial" w:cs="Arial"/>
        </w:rPr>
        <w:t xml:space="preserve"> </w:t>
      </w:r>
      <w:r w:rsidRPr="003F124E">
        <w:rPr>
          <w:rFonts w:ascii="Arial Narrow" w:hAnsi="Arial Narrow" w:cs="Arial"/>
          <w:color w:val="000000"/>
        </w:rPr>
        <w:t>chudoby v členení podľa typu domácnosti</w:t>
      </w:r>
      <w:r w:rsidR="006C441B" w:rsidRPr="003F124E">
        <w:rPr>
          <w:rFonts w:ascii="Arial Narrow" w:hAnsi="Arial Narrow" w:cs="Arial"/>
          <w:color w:val="000000"/>
        </w:rPr>
        <w:t>,</w:t>
      </w:r>
      <w:r w:rsidRPr="003F124E">
        <w:rPr>
          <w:rFonts w:ascii="Arial Narrow" w:hAnsi="Arial Narrow" w:cs="Arial"/>
          <w:color w:val="000000"/>
        </w:rPr>
        <w:t xml:space="preserve"> 20</w:t>
      </w:r>
      <w:r w:rsidR="00491DBF" w:rsidRPr="003F124E">
        <w:rPr>
          <w:rFonts w:ascii="Arial Narrow" w:hAnsi="Arial Narrow" w:cs="Arial"/>
          <w:color w:val="000000"/>
        </w:rPr>
        <w:t>2</w:t>
      </w:r>
      <w:r w:rsidR="00A056E8" w:rsidRPr="003F124E">
        <w:rPr>
          <w:rFonts w:ascii="Arial Narrow" w:hAnsi="Arial Narrow" w:cs="Arial"/>
          <w:color w:val="000000"/>
        </w:rPr>
        <w:t>5</w:t>
      </w:r>
      <w:r w:rsidR="00491DBF" w:rsidRPr="003F124E">
        <w:rPr>
          <w:rFonts w:ascii="Arial Narrow" w:hAnsi="Arial Narrow" w:cs="Arial"/>
          <w:color w:val="000000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   </w:t>
      </w:r>
    </w:p>
    <w:tbl>
      <w:tblPr>
        <w:tblW w:w="8931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880"/>
        <w:gridCol w:w="3051"/>
      </w:tblGrid>
      <w:tr w:rsidR="003F124E" w:rsidRPr="003F124E" w14:paraId="6DA2D966" w14:textId="77777777" w:rsidTr="003F124E">
        <w:trPr>
          <w:trHeight w:val="315"/>
        </w:trPr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289AC4" w14:textId="77777777" w:rsidR="003F124E" w:rsidRPr="003F124E" w:rsidRDefault="003F124E" w:rsidP="003F12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sk-SK"/>
              </w:rPr>
            </w:pPr>
          </w:p>
        </w:tc>
        <w:tc>
          <w:tcPr>
            <w:tcW w:w="3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C60461" w14:textId="77777777" w:rsidR="003F124E" w:rsidRPr="003F124E" w:rsidRDefault="003F124E" w:rsidP="003F12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</w:pPr>
            <w:r w:rsidRPr="003F124E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v %</w:t>
            </w:r>
          </w:p>
        </w:tc>
      </w:tr>
      <w:tr w:rsidR="003F124E" w:rsidRPr="003F124E" w14:paraId="4E1FA526" w14:textId="77777777" w:rsidTr="003F124E">
        <w:trPr>
          <w:trHeight w:val="600"/>
        </w:trPr>
        <w:tc>
          <w:tcPr>
            <w:tcW w:w="58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B7B07EE" w14:textId="77777777" w:rsidR="003F124E" w:rsidRPr="003F124E" w:rsidRDefault="003F124E" w:rsidP="003F124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</w:pPr>
            <w:r w:rsidRPr="003F12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  <w:t xml:space="preserve">Typ domácnosti  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EC0243" w14:textId="77777777" w:rsidR="003F124E" w:rsidRPr="003F124E" w:rsidRDefault="003F124E" w:rsidP="003F124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</w:pPr>
            <w:r w:rsidRPr="003F12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  <w:t xml:space="preserve">Miera rizika príjmovej chudoby </w:t>
            </w:r>
          </w:p>
        </w:tc>
      </w:tr>
      <w:tr w:rsidR="003F124E" w:rsidRPr="003F124E" w14:paraId="4B02655B" w14:textId="77777777" w:rsidTr="003F124E">
        <w:trPr>
          <w:trHeight w:val="450"/>
        </w:trPr>
        <w:tc>
          <w:tcPr>
            <w:tcW w:w="5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00C8A7"/>
            <w:noWrap/>
            <w:vAlign w:val="center"/>
            <w:hideMark/>
          </w:tcPr>
          <w:p w14:paraId="2F0F705B" w14:textId="77777777" w:rsidR="003F124E" w:rsidRPr="003F124E" w:rsidRDefault="00BC68DA" w:rsidP="003F124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sk-SK"/>
              </w:rPr>
            </w:pPr>
            <w:r w:rsidRPr="00BC68DA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sk-SK"/>
              </w:rPr>
              <w:t>Všetky osoby v hospodáriacich domácnostiach v SR</w:t>
            </w:r>
          </w:p>
        </w:tc>
        <w:tc>
          <w:tcPr>
            <w:tcW w:w="3051" w:type="dxa"/>
            <w:tcBorders>
              <w:top w:val="nil"/>
              <w:left w:val="nil"/>
              <w:bottom w:val="nil"/>
              <w:right w:val="nil"/>
            </w:tcBorders>
            <w:shd w:val="clear" w:color="000000" w:fill="00C8A7"/>
            <w:noWrap/>
            <w:vAlign w:val="center"/>
            <w:hideMark/>
          </w:tcPr>
          <w:p w14:paraId="7E562CD2" w14:textId="77777777" w:rsidR="003F124E" w:rsidRPr="003F124E" w:rsidRDefault="003F124E" w:rsidP="003F124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sk-SK"/>
              </w:rPr>
            </w:pPr>
            <w:r w:rsidRPr="003F124E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sk-SK"/>
              </w:rPr>
              <w:t>12,2</w:t>
            </w:r>
          </w:p>
        </w:tc>
      </w:tr>
      <w:tr w:rsidR="003F124E" w:rsidRPr="003F124E" w14:paraId="782512FD" w14:textId="77777777" w:rsidTr="003F124E">
        <w:trPr>
          <w:trHeight w:val="150"/>
        </w:trPr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5F731A5" w14:textId="77777777" w:rsidR="003F124E" w:rsidRPr="003F124E" w:rsidRDefault="003F124E" w:rsidP="003F124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sk-SK"/>
              </w:rPr>
            </w:pPr>
            <w:r w:rsidRPr="003F124E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sk-SK"/>
              </w:rPr>
              <w:t> </w:t>
            </w:r>
          </w:p>
        </w:tc>
        <w:tc>
          <w:tcPr>
            <w:tcW w:w="30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7385BC2" w14:textId="77777777" w:rsidR="003F124E" w:rsidRPr="003F124E" w:rsidRDefault="003F124E" w:rsidP="003F124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sk-SK"/>
              </w:rPr>
            </w:pPr>
            <w:r w:rsidRPr="003F124E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sk-SK"/>
              </w:rPr>
              <w:t> </w:t>
            </w:r>
          </w:p>
        </w:tc>
      </w:tr>
      <w:tr w:rsidR="003F124E" w:rsidRPr="003F124E" w14:paraId="15392C00" w14:textId="77777777" w:rsidTr="003F124E">
        <w:trPr>
          <w:trHeight w:val="450"/>
        </w:trPr>
        <w:tc>
          <w:tcPr>
            <w:tcW w:w="5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00C8A7"/>
            <w:noWrap/>
            <w:vAlign w:val="center"/>
            <w:hideMark/>
          </w:tcPr>
          <w:p w14:paraId="41567B3B" w14:textId="77777777" w:rsidR="003F124E" w:rsidRPr="003F124E" w:rsidRDefault="003F124E" w:rsidP="003F124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sk-SK"/>
              </w:rPr>
            </w:pPr>
            <w:r w:rsidRPr="003F124E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sk-SK"/>
              </w:rPr>
              <w:t xml:space="preserve">Domácnosť bez závislých detí </w:t>
            </w:r>
          </w:p>
        </w:tc>
        <w:tc>
          <w:tcPr>
            <w:tcW w:w="3051" w:type="dxa"/>
            <w:tcBorders>
              <w:top w:val="nil"/>
              <w:left w:val="nil"/>
              <w:bottom w:val="nil"/>
              <w:right w:val="nil"/>
            </w:tcBorders>
            <w:shd w:val="clear" w:color="000000" w:fill="00C8A7"/>
            <w:noWrap/>
            <w:vAlign w:val="center"/>
            <w:hideMark/>
          </w:tcPr>
          <w:p w14:paraId="2DC26213" w14:textId="77777777" w:rsidR="003F124E" w:rsidRPr="003F124E" w:rsidRDefault="003F124E" w:rsidP="003F124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sk-SK"/>
              </w:rPr>
            </w:pPr>
            <w:r w:rsidRPr="003F124E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sk-SK"/>
              </w:rPr>
              <w:t>4,8</w:t>
            </w:r>
          </w:p>
        </w:tc>
      </w:tr>
      <w:tr w:rsidR="003F124E" w:rsidRPr="003F124E" w14:paraId="0B9542B5" w14:textId="77777777" w:rsidTr="003F124E">
        <w:trPr>
          <w:trHeight w:val="450"/>
        </w:trPr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59BF36" w14:textId="77777777" w:rsidR="003F124E" w:rsidRPr="003F124E" w:rsidRDefault="003F124E" w:rsidP="003F124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3F124E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 xml:space="preserve">   Domácnosť jednotlivca vo veku &lt; 65 rokov, muž</w:t>
            </w:r>
          </w:p>
        </w:tc>
        <w:tc>
          <w:tcPr>
            <w:tcW w:w="30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0951D6" w14:textId="77777777" w:rsidR="003F124E" w:rsidRPr="003F124E" w:rsidRDefault="003F124E" w:rsidP="003F12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3F124E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18,0</w:t>
            </w:r>
          </w:p>
        </w:tc>
      </w:tr>
      <w:tr w:rsidR="003F124E" w:rsidRPr="003F124E" w14:paraId="790FE360" w14:textId="77777777" w:rsidTr="003F124E">
        <w:trPr>
          <w:trHeight w:val="450"/>
        </w:trPr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2CC390" w14:textId="77777777" w:rsidR="003F124E" w:rsidRPr="003F124E" w:rsidRDefault="003F124E" w:rsidP="003F124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3F124E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 xml:space="preserve">   Domácnosť jednotlivca vo veku &lt; 65 rokov, žena</w:t>
            </w:r>
          </w:p>
        </w:tc>
        <w:tc>
          <w:tcPr>
            <w:tcW w:w="30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5752C9" w14:textId="77777777" w:rsidR="003F124E" w:rsidRPr="003F124E" w:rsidRDefault="003F124E" w:rsidP="003F12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3F124E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19,1</w:t>
            </w:r>
          </w:p>
        </w:tc>
      </w:tr>
      <w:tr w:rsidR="003F124E" w:rsidRPr="003F124E" w14:paraId="066BE1FA" w14:textId="77777777" w:rsidTr="003F124E">
        <w:trPr>
          <w:trHeight w:val="450"/>
        </w:trPr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92CB77" w14:textId="77777777" w:rsidR="003F124E" w:rsidRPr="003F124E" w:rsidRDefault="003F124E" w:rsidP="003F124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3F124E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 xml:space="preserve">   Domácnosť jednotlivca vo veku  65 rokov a viac, muž</w:t>
            </w:r>
          </w:p>
        </w:tc>
        <w:tc>
          <w:tcPr>
            <w:tcW w:w="30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947C28" w14:textId="77777777" w:rsidR="003F124E" w:rsidRPr="003F124E" w:rsidRDefault="003F124E" w:rsidP="003F12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3F124E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14,4</w:t>
            </w:r>
          </w:p>
        </w:tc>
      </w:tr>
      <w:tr w:rsidR="003F124E" w:rsidRPr="003F124E" w14:paraId="0575E30C" w14:textId="77777777" w:rsidTr="003F124E">
        <w:trPr>
          <w:trHeight w:val="450"/>
        </w:trPr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C8E652" w14:textId="77777777" w:rsidR="003F124E" w:rsidRPr="003F124E" w:rsidRDefault="003F124E" w:rsidP="003F124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3F124E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 xml:space="preserve">   Domácnosť jednotlivca vo veku  65 rokov a viac, žena</w:t>
            </w:r>
          </w:p>
        </w:tc>
        <w:tc>
          <w:tcPr>
            <w:tcW w:w="30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38C1F6" w14:textId="77777777" w:rsidR="003F124E" w:rsidRPr="003F124E" w:rsidRDefault="003F124E" w:rsidP="003F12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3F124E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20,3</w:t>
            </w:r>
          </w:p>
        </w:tc>
      </w:tr>
      <w:tr w:rsidR="003F124E" w:rsidRPr="003F124E" w14:paraId="5E3F3AAC" w14:textId="77777777" w:rsidTr="003F124E">
        <w:trPr>
          <w:trHeight w:val="495"/>
        </w:trPr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93ED66" w14:textId="77777777" w:rsidR="003F124E" w:rsidRPr="003F124E" w:rsidRDefault="003F124E" w:rsidP="003F124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3F124E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 xml:space="preserve">   Domácnosť 2 dospelých, obaja vo veku &lt; 65 rokov</w:t>
            </w:r>
          </w:p>
        </w:tc>
        <w:tc>
          <w:tcPr>
            <w:tcW w:w="30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0711B6" w14:textId="77777777" w:rsidR="003F124E" w:rsidRPr="003F124E" w:rsidRDefault="003F124E" w:rsidP="003F12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3F124E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5,0</w:t>
            </w:r>
          </w:p>
        </w:tc>
      </w:tr>
      <w:tr w:rsidR="003F124E" w:rsidRPr="003F124E" w14:paraId="66BBB2E9" w14:textId="77777777" w:rsidTr="003F124E">
        <w:trPr>
          <w:trHeight w:val="450"/>
        </w:trPr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BAC43B" w14:textId="77777777" w:rsidR="003F124E" w:rsidRPr="003F124E" w:rsidRDefault="003F124E" w:rsidP="003F124E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sk-SK"/>
              </w:rPr>
            </w:pPr>
            <w:r w:rsidRPr="003F124E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sk-SK"/>
              </w:rPr>
              <w:t xml:space="preserve">   </w:t>
            </w:r>
            <w:r w:rsidRPr="003F124E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Domácnosť 2 dospelých, aspoň jeden z nich vo veku 65 rokov a viac</w:t>
            </w:r>
          </w:p>
        </w:tc>
        <w:tc>
          <w:tcPr>
            <w:tcW w:w="30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06ECEB" w14:textId="77777777" w:rsidR="003F124E" w:rsidRPr="003F124E" w:rsidRDefault="003F124E" w:rsidP="003F12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3F124E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3,3</w:t>
            </w:r>
          </w:p>
        </w:tc>
      </w:tr>
      <w:tr w:rsidR="003F124E" w:rsidRPr="003F124E" w14:paraId="360A767C" w14:textId="77777777" w:rsidTr="003F124E">
        <w:trPr>
          <w:trHeight w:val="450"/>
        </w:trPr>
        <w:tc>
          <w:tcPr>
            <w:tcW w:w="5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00C8A7"/>
            <w:noWrap/>
            <w:vAlign w:val="center"/>
            <w:hideMark/>
          </w:tcPr>
          <w:p w14:paraId="49CB6FAF" w14:textId="77777777" w:rsidR="003F124E" w:rsidRPr="003F124E" w:rsidRDefault="003F124E" w:rsidP="003F124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sk-SK"/>
              </w:rPr>
            </w:pPr>
            <w:r w:rsidRPr="003F124E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sk-SK"/>
              </w:rPr>
              <w:t>Domácnosť so závislými deťmi</w:t>
            </w:r>
          </w:p>
        </w:tc>
        <w:tc>
          <w:tcPr>
            <w:tcW w:w="3051" w:type="dxa"/>
            <w:tcBorders>
              <w:top w:val="nil"/>
              <w:left w:val="nil"/>
              <w:bottom w:val="nil"/>
              <w:right w:val="nil"/>
            </w:tcBorders>
            <w:shd w:val="clear" w:color="000000" w:fill="00C8A7"/>
            <w:noWrap/>
            <w:vAlign w:val="center"/>
            <w:hideMark/>
          </w:tcPr>
          <w:p w14:paraId="1C885AA7" w14:textId="77777777" w:rsidR="003F124E" w:rsidRPr="003F124E" w:rsidRDefault="003F124E" w:rsidP="003F124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sk-SK"/>
              </w:rPr>
            </w:pPr>
            <w:r w:rsidRPr="003F124E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sk-SK"/>
              </w:rPr>
              <w:t>18,0</w:t>
            </w:r>
          </w:p>
        </w:tc>
      </w:tr>
      <w:tr w:rsidR="003F124E" w:rsidRPr="003F124E" w14:paraId="2E807C4E" w14:textId="77777777" w:rsidTr="003F124E">
        <w:trPr>
          <w:trHeight w:val="450"/>
        </w:trPr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704744" w14:textId="77777777" w:rsidR="003F124E" w:rsidRPr="003F124E" w:rsidRDefault="003F124E" w:rsidP="003F124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3F124E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 xml:space="preserve">   Domácnosť 1 rodiča aspoň s 1 závislým dieťaťom</w:t>
            </w:r>
          </w:p>
        </w:tc>
        <w:tc>
          <w:tcPr>
            <w:tcW w:w="30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6ADBD6" w14:textId="77777777" w:rsidR="003F124E" w:rsidRPr="003F124E" w:rsidRDefault="003F124E" w:rsidP="003F12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3F124E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45,0</w:t>
            </w:r>
          </w:p>
        </w:tc>
      </w:tr>
      <w:tr w:rsidR="003F124E" w:rsidRPr="003F124E" w14:paraId="6F1E3D2C" w14:textId="77777777" w:rsidTr="003F124E">
        <w:trPr>
          <w:trHeight w:val="450"/>
        </w:trPr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2D94D4" w14:textId="77777777" w:rsidR="003F124E" w:rsidRPr="003F124E" w:rsidRDefault="003F124E" w:rsidP="003F124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3F124E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 xml:space="preserve">   Domácnosť 2 dospelých s 1 závislým dieťaťom</w:t>
            </w:r>
          </w:p>
        </w:tc>
        <w:tc>
          <w:tcPr>
            <w:tcW w:w="30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B35058" w14:textId="77777777" w:rsidR="003F124E" w:rsidRPr="003F124E" w:rsidRDefault="003F124E" w:rsidP="003F12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3F124E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10,5</w:t>
            </w:r>
          </w:p>
        </w:tc>
      </w:tr>
      <w:tr w:rsidR="003F124E" w:rsidRPr="003F124E" w14:paraId="02879E30" w14:textId="77777777" w:rsidTr="003F124E">
        <w:trPr>
          <w:trHeight w:val="450"/>
        </w:trPr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1DAEE7" w14:textId="77777777" w:rsidR="003F124E" w:rsidRPr="003F124E" w:rsidRDefault="003F124E" w:rsidP="003F124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3F124E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 xml:space="preserve">   Domácnosť 2 dospelých s 2 závislými deťmi</w:t>
            </w:r>
          </w:p>
        </w:tc>
        <w:tc>
          <w:tcPr>
            <w:tcW w:w="30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CBBFBD" w14:textId="77777777" w:rsidR="003F124E" w:rsidRPr="003F124E" w:rsidRDefault="003F124E" w:rsidP="003F12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3F124E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14,2</w:t>
            </w:r>
          </w:p>
        </w:tc>
      </w:tr>
      <w:tr w:rsidR="003F124E" w:rsidRPr="003F124E" w14:paraId="0622F1BD" w14:textId="77777777" w:rsidTr="003F124E">
        <w:trPr>
          <w:trHeight w:val="300"/>
        </w:trPr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CC59E7" w14:textId="77777777" w:rsidR="003F124E" w:rsidRPr="003F124E" w:rsidRDefault="003F124E" w:rsidP="003F124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3F124E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 xml:space="preserve">   Domácnosť 2 dospelých s 3 a viac závislými deťmi</w:t>
            </w:r>
          </w:p>
        </w:tc>
        <w:tc>
          <w:tcPr>
            <w:tcW w:w="30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5A1AAD1" w14:textId="77777777" w:rsidR="003F124E" w:rsidRPr="003F124E" w:rsidRDefault="003F124E" w:rsidP="003F12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3F124E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36,6</w:t>
            </w:r>
          </w:p>
        </w:tc>
      </w:tr>
    </w:tbl>
    <w:p w14:paraId="05A0A306" w14:textId="77777777" w:rsidR="00511451" w:rsidRPr="00511451" w:rsidRDefault="00325B1E" w:rsidP="00511451">
      <w:pPr>
        <w:spacing w:after="0" w:line="240" w:lineRule="auto"/>
        <w:jc w:val="both"/>
        <w:rPr>
          <w:rFonts w:ascii="Arial Narrow" w:eastAsia="Times New Roman" w:hAnsi="Arial Narrow" w:cs="Calibri"/>
          <w:i/>
          <w:iCs/>
          <w:color w:val="0563C1"/>
          <w:sz w:val="20"/>
          <w:szCs w:val="20"/>
          <w:u w:val="single"/>
          <w:lang w:eastAsia="sk-SK"/>
        </w:rPr>
      </w:pPr>
      <w:hyperlink r:id="rId17" w:anchor="!/view/sk/VBD_SLOVSTAT/ps2034rs/v_ps2034rs_00_00_00_sk" w:history="1">
        <w:r w:rsidR="00511451" w:rsidRPr="00511451">
          <w:rPr>
            <w:rFonts w:ascii="Arial Narrow" w:eastAsia="Times New Roman" w:hAnsi="Arial Narrow" w:cs="Calibri"/>
            <w:i/>
            <w:iCs/>
            <w:color w:val="0563C1"/>
            <w:sz w:val="20"/>
            <w:szCs w:val="20"/>
            <w:u w:val="single"/>
            <w:lang w:eastAsia="sk-SK"/>
          </w:rPr>
          <w:t xml:space="preserve">Zdroj: Štatistický úrad SR, Zisťovanie EU SILC, </w:t>
        </w:r>
        <w:proofErr w:type="spellStart"/>
        <w:r w:rsidR="00511451" w:rsidRPr="00511451">
          <w:rPr>
            <w:rFonts w:ascii="Arial Narrow" w:eastAsia="Times New Roman" w:hAnsi="Arial Narrow" w:cs="Calibri"/>
            <w:i/>
            <w:iCs/>
            <w:color w:val="0563C1"/>
            <w:sz w:val="20"/>
            <w:szCs w:val="20"/>
            <w:u w:val="single"/>
            <w:lang w:eastAsia="sk-SK"/>
          </w:rPr>
          <w:t>DATAcube</w:t>
        </w:r>
        <w:proofErr w:type="spellEnd"/>
        <w:r w:rsidR="00511451" w:rsidRPr="00511451">
          <w:rPr>
            <w:rFonts w:ascii="Arial Narrow" w:eastAsia="Times New Roman" w:hAnsi="Arial Narrow" w:cs="Calibri"/>
            <w:i/>
            <w:iCs/>
            <w:color w:val="0563C1"/>
            <w:sz w:val="20"/>
            <w:szCs w:val="20"/>
            <w:u w:val="single"/>
            <w:lang w:eastAsia="sk-SK"/>
          </w:rPr>
          <w:t>. (ps2034rs)</w:t>
        </w:r>
      </w:hyperlink>
    </w:p>
    <w:p w14:paraId="7E9ADBF7" w14:textId="77777777" w:rsidR="00511451" w:rsidRDefault="00511451" w:rsidP="00424910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hAnsi="Arial" w:cs="Arial"/>
        </w:rPr>
      </w:pPr>
    </w:p>
    <w:p w14:paraId="15F59B2E" w14:textId="77777777" w:rsidR="00327629" w:rsidRPr="00492D8C" w:rsidRDefault="00E616EB" w:rsidP="00424910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hAnsi="Arial" w:cs="Arial"/>
        </w:rPr>
      </w:pPr>
      <w:r w:rsidRPr="00492D8C">
        <w:rPr>
          <w:rFonts w:ascii="Arial" w:hAnsi="Arial" w:cs="Arial"/>
        </w:rPr>
        <w:t>Z kategórie domácnost</w:t>
      </w:r>
      <w:r w:rsidR="001A6A14" w:rsidRPr="00492D8C">
        <w:rPr>
          <w:rFonts w:ascii="Arial" w:hAnsi="Arial" w:cs="Arial"/>
        </w:rPr>
        <w:t>í</w:t>
      </w:r>
      <w:r w:rsidRPr="00492D8C">
        <w:rPr>
          <w:rFonts w:ascii="Arial" w:hAnsi="Arial" w:cs="Arial"/>
        </w:rPr>
        <w:t xml:space="preserve"> so závislými deťmi sú z pohľadu miery rizika </w:t>
      </w:r>
      <w:r w:rsidR="00CA3D9F">
        <w:rPr>
          <w:rFonts w:ascii="Arial" w:hAnsi="Arial" w:cs="Arial"/>
        </w:rPr>
        <w:t xml:space="preserve">príjmovej </w:t>
      </w:r>
      <w:r w:rsidRPr="00492D8C">
        <w:rPr>
          <w:rFonts w:ascii="Arial" w:hAnsi="Arial" w:cs="Arial"/>
        </w:rPr>
        <w:t>chudoby najviac ohrozenou skupinou domácnosti</w:t>
      </w:r>
      <w:r w:rsidR="00424910" w:rsidRPr="00492D8C">
        <w:rPr>
          <w:rFonts w:ascii="Arial" w:hAnsi="Arial" w:cs="Arial"/>
        </w:rPr>
        <w:t xml:space="preserve">, ktoré </w:t>
      </w:r>
      <w:r w:rsidR="00FA0338" w:rsidRPr="00492D8C">
        <w:rPr>
          <w:rFonts w:ascii="Arial" w:hAnsi="Arial" w:cs="Arial"/>
        </w:rPr>
        <w:t>pozostávaj</w:t>
      </w:r>
      <w:r w:rsidR="00424910" w:rsidRPr="00492D8C">
        <w:rPr>
          <w:rFonts w:ascii="Arial" w:hAnsi="Arial" w:cs="Arial"/>
        </w:rPr>
        <w:t>ú</w:t>
      </w:r>
      <w:r w:rsidR="00FA0338" w:rsidRPr="00492D8C">
        <w:rPr>
          <w:rFonts w:ascii="Arial" w:hAnsi="Arial" w:cs="Arial"/>
        </w:rPr>
        <w:t xml:space="preserve"> z 1 rodiča </w:t>
      </w:r>
      <w:r w:rsidR="00CC4250" w:rsidRPr="00492D8C">
        <w:rPr>
          <w:rFonts w:ascii="Arial" w:hAnsi="Arial" w:cs="Arial"/>
        </w:rPr>
        <w:t>s</w:t>
      </w:r>
      <w:r w:rsidR="006B0F2A" w:rsidRPr="00492D8C">
        <w:rPr>
          <w:rFonts w:ascii="Arial" w:hAnsi="Arial" w:cs="Arial"/>
        </w:rPr>
        <w:t> aspoň 1 zá</w:t>
      </w:r>
      <w:r w:rsidR="00BA5C68">
        <w:rPr>
          <w:rFonts w:ascii="Arial" w:hAnsi="Arial" w:cs="Arial"/>
        </w:rPr>
        <w:t>vislým dieťaťom (45,0</w:t>
      </w:r>
      <w:r w:rsidR="00FA0338" w:rsidRPr="00492D8C">
        <w:rPr>
          <w:rFonts w:ascii="Arial" w:hAnsi="Arial" w:cs="Arial"/>
        </w:rPr>
        <w:t xml:space="preserve"> %) </w:t>
      </w:r>
      <w:r w:rsidR="00424910" w:rsidRPr="00492D8C">
        <w:rPr>
          <w:rFonts w:ascii="Arial" w:hAnsi="Arial" w:cs="Arial"/>
        </w:rPr>
        <w:t>a</w:t>
      </w:r>
      <w:r w:rsidR="00CD7A6B">
        <w:rPr>
          <w:rFonts w:ascii="Arial" w:hAnsi="Arial" w:cs="Arial"/>
        </w:rPr>
        <w:t xml:space="preserve">  </w:t>
      </w:r>
      <w:r w:rsidR="00424910" w:rsidRPr="00492D8C">
        <w:rPr>
          <w:rFonts w:ascii="Arial" w:hAnsi="Arial" w:cs="Arial"/>
        </w:rPr>
        <w:t xml:space="preserve">domácnosti s </w:t>
      </w:r>
      <w:r w:rsidR="00CD7A6B">
        <w:rPr>
          <w:rFonts w:ascii="Arial" w:hAnsi="Arial" w:cs="Arial"/>
        </w:rPr>
        <w:t xml:space="preserve">dvoma dospelými </w:t>
      </w:r>
      <w:r w:rsidR="00D402AD" w:rsidRPr="00492D8C">
        <w:rPr>
          <w:rFonts w:ascii="Arial" w:hAnsi="Arial" w:cs="Arial"/>
        </w:rPr>
        <w:t>s troma a viac závislými deťmi</w:t>
      </w:r>
      <w:r w:rsidR="00CA3D9F">
        <w:rPr>
          <w:rFonts w:ascii="Arial" w:hAnsi="Arial" w:cs="Arial"/>
        </w:rPr>
        <w:br/>
      </w:r>
      <w:r w:rsidR="00327629" w:rsidRPr="00492D8C">
        <w:rPr>
          <w:rFonts w:ascii="Arial" w:hAnsi="Arial" w:cs="Arial"/>
        </w:rPr>
        <w:t>(</w:t>
      </w:r>
      <w:r w:rsidR="00BA5C68">
        <w:rPr>
          <w:rFonts w:ascii="Arial" w:hAnsi="Arial" w:cs="Arial"/>
        </w:rPr>
        <w:t>36</w:t>
      </w:r>
      <w:r w:rsidR="00327629" w:rsidRPr="00492D8C">
        <w:rPr>
          <w:rFonts w:ascii="Arial" w:hAnsi="Arial" w:cs="Arial"/>
        </w:rPr>
        <w:t>,</w:t>
      </w:r>
      <w:r w:rsidR="00BA5C68">
        <w:rPr>
          <w:rFonts w:ascii="Arial" w:hAnsi="Arial" w:cs="Arial"/>
        </w:rPr>
        <w:t>6</w:t>
      </w:r>
      <w:r w:rsidR="00424910" w:rsidRPr="00492D8C">
        <w:rPr>
          <w:rFonts w:ascii="Arial" w:hAnsi="Arial" w:cs="Arial"/>
        </w:rPr>
        <w:t xml:space="preserve"> %). </w:t>
      </w:r>
      <w:r w:rsidR="001A6A14" w:rsidRPr="00492D8C">
        <w:rPr>
          <w:rFonts w:ascii="Arial" w:hAnsi="Arial" w:cs="Arial"/>
        </w:rPr>
        <w:t>U oboch týchto typo</w:t>
      </w:r>
      <w:r w:rsidR="007C6C8E" w:rsidRPr="0020514B">
        <w:rPr>
          <w:rFonts w:ascii="Arial" w:hAnsi="Arial" w:cs="Arial"/>
        </w:rPr>
        <w:t>v</w:t>
      </w:r>
      <w:r w:rsidR="001A6A14" w:rsidRPr="00492D8C">
        <w:rPr>
          <w:rFonts w:ascii="Arial" w:hAnsi="Arial" w:cs="Arial"/>
        </w:rPr>
        <w:t xml:space="preserve"> domácností </w:t>
      </w:r>
      <w:r w:rsidR="00D14F63">
        <w:rPr>
          <w:rFonts w:ascii="Arial" w:hAnsi="Arial" w:cs="Arial"/>
        </w:rPr>
        <w:t>bol</w:t>
      </w:r>
      <w:r w:rsidR="00D14F63" w:rsidRPr="00492D8C">
        <w:rPr>
          <w:rFonts w:ascii="Arial" w:hAnsi="Arial" w:cs="Arial"/>
        </w:rPr>
        <w:t xml:space="preserve"> </w:t>
      </w:r>
      <w:r w:rsidR="00E22CC4" w:rsidRPr="00492D8C">
        <w:rPr>
          <w:rFonts w:ascii="Arial" w:hAnsi="Arial" w:cs="Arial"/>
        </w:rPr>
        <w:t>pozorova</w:t>
      </w:r>
      <w:r w:rsidR="00D14F63">
        <w:rPr>
          <w:rFonts w:ascii="Arial" w:hAnsi="Arial" w:cs="Arial"/>
        </w:rPr>
        <w:t>ný</w:t>
      </w:r>
      <w:r w:rsidR="00E22CC4" w:rsidRPr="00492D8C">
        <w:rPr>
          <w:rFonts w:ascii="Arial" w:hAnsi="Arial" w:cs="Arial"/>
        </w:rPr>
        <w:t xml:space="preserve"> </w:t>
      </w:r>
      <w:r w:rsidR="00BA5C68">
        <w:rPr>
          <w:rFonts w:ascii="Arial" w:hAnsi="Arial" w:cs="Arial"/>
        </w:rPr>
        <w:t>výrazný</w:t>
      </w:r>
      <w:r w:rsidR="001A6A14" w:rsidRPr="00492D8C">
        <w:rPr>
          <w:rFonts w:ascii="Arial" w:hAnsi="Arial" w:cs="Arial"/>
        </w:rPr>
        <w:t xml:space="preserve"> medziročný </w:t>
      </w:r>
      <w:r w:rsidR="00BA5C68">
        <w:rPr>
          <w:rFonts w:ascii="Arial" w:hAnsi="Arial" w:cs="Arial"/>
        </w:rPr>
        <w:t>nárast</w:t>
      </w:r>
      <w:r w:rsidR="00424910" w:rsidRPr="00492D8C">
        <w:rPr>
          <w:rFonts w:ascii="Arial" w:hAnsi="Arial" w:cs="Arial"/>
        </w:rPr>
        <w:t xml:space="preserve"> ohrozenia príjmovou chudobou</w:t>
      </w:r>
      <w:r w:rsidR="0020514B">
        <w:rPr>
          <w:rFonts w:ascii="Arial" w:hAnsi="Arial" w:cs="Arial"/>
        </w:rPr>
        <w:t xml:space="preserve"> (</w:t>
      </w:r>
      <w:r w:rsidR="0020514B" w:rsidRPr="00076725">
        <w:rPr>
          <w:rFonts w:ascii="Arial" w:hAnsi="Arial" w:cs="Arial"/>
        </w:rPr>
        <w:t>z 29,8 % na 45,0 %, resp. z 29,8 % na 36,6 %)</w:t>
      </w:r>
      <w:r w:rsidR="001A6A14" w:rsidRPr="00492D8C">
        <w:rPr>
          <w:rFonts w:ascii="Arial" w:hAnsi="Arial" w:cs="Arial"/>
        </w:rPr>
        <w:t>.</w:t>
      </w:r>
    </w:p>
    <w:p w14:paraId="0A4EDE59" w14:textId="77777777" w:rsidR="002B174A" w:rsidRPr="00492D8C" w:rsidRDefault="002B174A" w:rsidP="00D402AD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hAnsi="Arial" w:cs="Arial"/>
        </w:rPr>
      </w:pPr>
    </w:p>
    <w:p w14:paraId="0EB4BD60" w14:textId="77777777" w:rsidR="009D413C" w:rsidRPr="00492D8C" w:rsidRDefault="00D14F63" w:rsidP="009D413C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Je možné </w:t>
      </w:r>
      <w:r w:rsidR="00E616EB" w:rsidRPr="00492D8C">
        <w:rPr>
          <w:rFonts w:ascii="Arial" w:hAnsi="Arial" w:cs="Arial"/>
        </w:rPr>
        <w:t>konštatovať, že vyšší počet závislých detí v domácnosti a rovnako absencia ďalšieho dospelého člena</w:t>
      </w:r>
      <w:r>
        <w:rPr>
          <w:rFonts w:ascii="Arial" w:hAnsi="Arial" w:cs="Arial"/>
        </w:rPr>
        <w:t>,</w:t>
      </w:r>
      <w:r w:rsidR="00E616EB" w:rsidRPr="00492D8C">
        <w:rPr>
          <w:rFonts w:ascii="Arial" w:hAnsi="Arial" w:cs="Arial"/>
        </w:rPr>
        <w:t xml:space="preserve"> v prípade neúplných </w:t>
      </w:r>
      <w:r w:rsidR="00327629" w:rsidRPr="00492D8C">
        <w:rPr>
          <w:rFonts w:ascii="Arial" w:hAnsi="Arial" w:cs="Arial"/>
        </w:rPr>
        <w:t>rodín</w:t>
      </w:r>
      <w:r w:rsidR="00E616EB" w:rsidRPr="00492D8C">
        <w:rPr>
          <w:rFonts w:ascii="Arial" w:hAnsi="Arial" w:cs="Arial"/>
        </w:rPr>
        <w:t xml:space="preserve"> vedie k tomu, že sa tieto typy domácností </w:t>
      </w:r>
      <w:r w:rsidR="00A96EC7" w:rsidRPr="00492D8C">
        <w:rPr>
          <w:rFonts w:ascii="Arial" w:hAnsi="Arial" w:cs="Arial"/>
        </w:rPr>
        <w:t xml:space="preserve">dlhodobo </w:t>
      </w:r>
      <w:r w:rsidR="002D01C0" w:rsidRPr="00492D8C">
        <w:rPr>
          <w:rFonts w:ascii="Arial" w:hAnsi="Arial" w:cs="Arial"/>
        </w:rPr>
        <w:t>naj</w:t>
      </w:r>
      <w:r w:rsidR="00E616EB" w:rsidRPr="00492D8C">
        <w:rPr>
          <w:rFonts w:ascii="Arial" w:hAnsi="Arial" w:cs="Arial"/>
        </w:rPr>
        <w:t>častejšie dostávajú do rizika chudoby</w:t>
      </w:r>
      <w:r w:rsidR="0011260A" w:rsidRPr="00492D8C">
        <w:rPr>
          <w:rFonts w:ascii="Arial" w:hAnsi="Arial" w:cs="Arial"/>
        </w:rPr>
        <w:t xml:space="preserve">. </w:t>
      </w:r>
      <w:r w:rsidR="009D413C">
        <w:rPr>
          <w:rFonts w:ascii="Arial" w:hAnsi="Arial" w:cs="Arial"/>
        </w:rPr>
        <w:t>P</w:t>
      </w:r>
      <w:r w:rsidR="0011260A" w:rsidRPr="00492D8C">
        <w:rPr>
          <w:rFonts w:ascii="Arial" w:hAnsi="Arial" w:cs="Arial"/>
        </w:rPr>
        <w:t>ri neúplných rodinách s</w:t>
      </w:r>
      <w:r w:rsidR="009D413C">
        <w:rPr>
          <w:rFonts w:ascii="Arial" w:hAnsi="Arial" w:cs="Arial"/>
        </w:rPr>
        <w:t> </w:t>
      </w:r>
      <w:r w:rsidR="0011260A" w:rsidRPr="00492D8C">
        <w:rPr>
          <w:rFonts w:ascii="Arial" w:hAnsi="Arial" w:cs="Arial"/>
        </w:rPr>
        <w:t>deťmi</w:t>
      </w:r>
      <w:r w:rsidR="009D413C">
        <w:rPr>
          <w:rFonts w:ascii="Arial" w:hAnsi="Arial" w:cs="Arial"/>
        </w:rPr>
        <w:t xml:space="preserve"> a pri</w:t>
      </w:r>
      <w:r w:rsidR="0011260A" w:rsidRPr="00492D8C">
        <w:rPr>
          <w:rFonts w:ascii="Arial" w:hAnsi="Arial" w:cs="Arial"/>
        </w:rPr>
        <w:t xml:space="preserve"> </w:t>
      </w:r>
      <w:r w:rsidR="009D413C" w:rsidRPr="00492D8C">
        <w:rPr>
          <w:rFonts w:ascii="Arial" w:hAnsi="Arial" w:cs="Arial"/>
        </w:rPr>
        <w:t xml:space="preserve">viacdetných domácnostiach je to </w:t>
      </w:r>
      <w:r w:rsidR="009A24A9">
        <w:rPr>
          <w:rFonts w:ascii="Arial" w:hAnsi="Arial" w:cs="Arial"/>
        </w:rPr>
        <w:t>viac ako 3</w:t>
      </w:r>
      <w:r w:rsidR="00816075">
        <w:rPr>
          <w:rFonts w:ascii="Arial" w:hAnsi="Arial" w:cs="Arial"/>
        </w:rPr>
        <w:t>6</w:t>
      </w:r>
      <w:r w:rsidR="004B5604">
        <w:rPr>
          <w:rFonts w:ascii="Arial" w:hAnsi="Arial" w:cs="Arial"/>
        </w:rPr>
        <w:t xml:space="preserve"> %</w:t>
      </w:r>
      <w:r w:rsidR="009D413C" w:rsidRPr="00492D8C">
        <w:rPr>
          <w:rFonts w:ascii="Arial" w:hAnsi="Arial" w:cs="Arial"/>
        </w:rPr>
        <w:t xml:space="preserve"> týchto domácností.</w:t>
      </w:r>
    </w:p>
    <w:p w14:paraId="46D1B277" w14:textId="77777777" w:rsidR="00C60A08" w:rsidRPr="00492D8C" w:rsidRDefault="00C60A08" w:rsidP="009D413C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hAnsi="Arial" w:cs="Arial"/>
        </w:rPr>
      </w:pPr>
    </w:p>
    <w:p w14:paraId="75B8479C" w14:textId="77777777" w:rsidR="00477E74" w:rsidRDefault="00E616EB" w:rsidP="002B2266">
      <w:pPr>
        <w:pStyle w:val="Odsekzoznamu"/>
        <w:autoSpaceDE w:val="0"/>
        <w:autoSpaceDN w:val="0"/>
        <w:adjustRightInd w:val="0"/>
        <w:spacing w:after="0" w:line="240" w:lineRule="auto"/>
        <w:ind w:left="0" w:right="71" w:firstLine="426"/>
        <w:jc w:val="both"/>
        <w:rPr>
          <w:rFonts w:ascii="Arial" w:hAnsi="Arial" w:cs="Arial"/>
        </w:rPr>
      </w:pPr>
      <w:r w:rsidRPr="00492D8C">
        <w:rPr>
          <w:rFonts w:ascii="Arial" w:hAnsi="Arial" w:cs="Arial"/>
        </w:rPr>
        <w:t xml:space="preserve">Domácnosti </w:t>
      </w:r>
      <w:r w:rsidRPr="00492D8C">
        <w:rPr>
          <w:rFonts w:ascii="Arial" w:hAnsi="Arial" w:cs="Arial"/>
          <w:bCs/>
          <w:color w:val="000000"/>
          <w:lang w:eastAsia="sk-SK"/>
        </w:rPr>
        <w:t>so závislými deťmi</w:t>
      </w:r>
      <w:r w:rsidRPr="00492D8C">
        <w:rPr>
          <w:rFonts w:ascii="Arial" w:hAnsi="Arial" w:cs="Arial"/>
        </w:rPr>
        <w:t xml:space="preserve"> boli na Slovensku </w:t>
      </w:r>
      <w:r w:rsidR="004451D7">
        <w:rPr>
          <w:rFonts w:ascii="Arial" w:hAnsi="Arial" w:cs="Arial"/>
        </w:rPr>
        <w:t>takmer</w:t>
      </w:r>
      <w:r w:rsidRPr="00492D8C">
        <w:rPr>
          <w:rFonts w:ascii="Arial" w:hAnsi="Arial" w:cs="Arial"/>
        </w:rPr>
        <w:t xml:space="preserve"> </w:t>
      </w:r>
      <w:r w:rsidR="009A24A9">
        <w:rPr>
          <w:rFonts w:ascii="Arial" w:hAnsi="Arial" w:cs="Arial"/>
        </w:rPr>
        <w:t>3</w:t>
      </w:r>
      <w:r w:rsidR="00CD7A6B">
        <w:rPr>
          <w:rFonts w:ascii="Arial" w:hAnsi="Arial" w:cs="Arial"/>
        </w:rPr>
        <w:t>,8</w:t>
      </w:r>
      <w:r w:rsidR="0009473A">
        <w:rPr>
          <w:rFonts w:ascii="Arial" w:hAnsi="Arial" w:cs="Arial"/>
        </w:rPr>
        <w:t>-</w:t>
      </w:r>
      <w:r w:rsidR="00327629" w:rsidRPr="00492D8C">
        <w:rPr>
          <w:rFonts w:ascii="Arial" w:hAnsi="Arial" w:cs="Arial"/>
        </w:rPr>
        <w:t xml:space="preserve">násobne </w:t>
      </w:r>
      <w:r w:rsidR="001A6A14" w:rsidRPr="00492D8C">
        <w:rPr>
          <w:rFonts w:ascii="Arial" w:hAnsi="Arial" w:cs="Arial"/>
        </w:rPr>
        <w:t xml:space="preserve">viac </w:t>
      </w:r>
      <w:r w:rsidRPr="00492D8C">
        <w:rPr>
          <w:rFonts w:ascii="Arial" w:hAnsi="Arial" w:cs="Arial"/>
        </w:rPr>
        <w:t xml:space="preserve">vystavené riziku </w:t>
      </w:r>
      <w:r w:rsidR="001A6A14" w:rsidRPr="00492D8C">
        <w:rPr>
          <w:rFonts w:ascii="Arial" w:hAnsi="Arial" w:cs="Arial"/>
        </w:rPr>
        <w:t xml:space="preserve">príjmovej </w:t>
      </w:r>
      <w:r w:rsidRPr="00492D8C">
        <w:rPr>
          <w:rFonts w:ascii="Arial" w:hAnsi="Arial" w:cs="Arial"/>
        </w:rPr>
        <w:t>chudoby (1</w:t>
      </w:r>
      <w:r w:rsidR="009A24A9">
        <w:rPr>
          <w:rFonts w:ascii="Arial" w:hAnsi="Arial" w:cs="Arial"/>
        </w:rPr>
        <w:t>8</w:t>
      </w:r>
      <w:r w:rsidR="00CC4250" w:rsidRPr="00492D8C">
        <w:rPr>
          <w:rFonts w:ascii="Arial" w:hAnsi="Arial" w:cs="Arial"/>
        </w:rPr>
        <w:t>,</w:t>
      </w:r>
      <w:r w:rsidR="009A24A9">
        <w:rPr>
          <w:rFonts w:ascii="Arial" w:hAnsi="Arial" w:cs="Arial"/>
        </w:rPr>
        <w:t>0</w:t>
      </w:r>
      <w:r w:rsidRPr="00492D8C">
        <w:rPr>
          <w:rFonts w:ascii="Arial" w:hAnsi="Arial" w:cs="Arial"/>
        </w:rPr>
        <w:t xml:space="preserve"> %)</w:t>
      </w:r>
      <w:r w:rsidR="00D14F63">
        <w:rPr>
          <w:rFonts w:ascii="Arial" w:hAnsi="Arial" w:cs="Arial"/>
        </w:rPr>
        <w:t>,</w:t>
      </w:r>
      <w:r w:rsidRPr="00492D8C">
        <w:rPr>
          <w:rFonts w:ascii="Arial" w:hAnsi="Arial" w:cs="Arial"/>
        </w:rPr>
        <w:t xml:space="preserve"> ako domácnosti bez závislých detí (</w:t>
      </w:r>
      <w:r w:rsidR="009A24A9">
        <w:rPr>
          <w:rFonts w:ascii="Arial" w:hAnsi="Arial" w:cs="Arial"/>
        </w:rPr>
        <w:t>4</w:t>
      </w:r>
      <w:r w:rsidR="00761AE4" w:rsidRPr="00492D8C">
        <w:rPr>
          <w:rFonts w:ascii="Arial" w:hAnsi="Arial" w:cs="Arial"/>
        </w:rPr>
        <w:t>,</w:t>
      </w:r>
      <w:r w:rsidR="009A24A9">
        <w:rPr>
          <w:rFonts w:ascii="Arial" w:hAnsi="Arial" w:cs="Arial"/>
        </w:rPr>
        <w:t>8</w:t>
      </w:r>
      <w:r w:rsidR="0011260A" w:rsidRPr="00492D8C">
        <w:rPr>
          <w:rFonts w:ascii="Arial" w:hAnsi="Arial" w:cs="Arial"/>
        </w:rPr>
        <w:t xml:space="preserve"> %).</w:t>
      </w:r>
    </w:p>
    <w:p w14:paraId="39A01758" w14:textId="77777777" w:rsidR="00F854D5" w:rsidRDefault="00F854D5" w:rsidP="002B2266">
      <w:pPr>
        <w:pStyle w:val="Odsekzoznamu"/>
        <w:autoSpaceDE w:val="0"/>
        <w:autoSpaceDN w:val="0"/>
        <w:adjustRightInd w:val="0"/>
        <w:spacing w:after="0" w:line="240" w:lineRule="auto"/>
        <w:ind w:left="0" w:right="71" w:firstLine="426"/>
        <w:jc w:val="both"/>
        <w:rPr>
          <w:rFonts w:ascii="Arial" w:hAnsi="Arial" w:cs="Arial"/>
        </w:rPr>
      </w:pPr>
    </w:p>
    <w:p w14:paraId="4DAC658E" w14:textId="1FBF909F" w:rsidR="0020514B" w:rsidRDefault="0020514B" w:rsidP="002B2266">
      <w:pPr>
        <w:pStyle w:val="Odsekzoznamu"/>
        <w:autoSpaceDE w:val="0"/>
        <w:autoSpaceDN w:val="0"/>
        <w:adjustRightInd w:val="0"/>
        <w:spacing w:after="0" w:line="240" w:lineRule="auto"/>
        <w:ind w:left="0" w:right="71" w:firstLine="426"/>
        <w:jc w:val="both"/>
        <w:rPr>
          <w:rFonts w:ascii="Arial" w:hAnsi="Arial" w:cs="Arial"/>
        </w:rPr>
      </w:pPr>
    </w:p>
    <w:p w14:paraId="131BE268" w14:textId="10CF619B" w:rsidR="00304975" w:rsidRDefault="00304975" w:rsidP="002B2266">
      <w:pPr>
        <w:pStyle w:val="Odsekzoznamu"/>
        <w:autoSpaceDE w:val="0"/>
        <w:autoSpaceDN w:val="0"/>
        <w:adjustRightInd w:val="0"/>
        <w:spacing w:after="0" w:line="240" w:lineRule="auto"/>
        <w:ind w:left="0" w:right="71" w:firstLine="426"/>
        <w:jc w:val="both"/>
        <w:rPr>
          <w:rFonts w:ascii="Arial" w:hAnsi="Arial" w:cs="Arial"/>
        </w:rPr>
      </w:pPr>
    </w:p>
    <w:p w14:paraId="7EE033EC" w14:textId="77777777" w:rsidR="00304975" w:rsidRDefault="00304975" w:rsidP="002B2266">
      <w:pPr>
        <w:pStyle w:val="Odsekzoznamu"/>
        <w:autoSpaceDE w:val="0"/>
        <w:autoSpaceDN w:val="0"/>
        <w:adjustRightInd w:val="0"/>
        <w:spacing w:after="0" w:line="240" w:lineRule="auto"/>
        <w:ind w:left="0" w:right="71" w:firstLine="426"/>
        <w:jc w:val="both"/>
        <w:rPr>
          <w:rFonts w:ascii="Arial" w:hAnsi="Arial" w:cs="Arial"/>
        </w:rPr>
      </w:pPr>
    </w:p>
    <w:p w14:paraId="69C0E993" w14:textId="77777777" w:rsidR="0020514B" w:rsidRDefault="0020514B" w:rsidP="002B2266">
      <w:pPr>
        <w:pStyle w:val="Odsekzoznamu"/>
        <w:autoSpaceDE w:val="0"/>
        <w:autoSpaceDN w:val="0"/>
        <w:adjustRightInd w:val="0"/>
        <w:spacing w:after="0" w:line="240" w:lineRule="auto"/>
        <w:ind w:left="0" w:right="71" w:firstLine="426"/>
        <w:jc w:val="both"/>
        <w:rPr>
          <w:rFonts w:ascii="Arial" w:hAnsi="Arial" w:cs="Arial"/>
        </w:rPr>
      </w:pPr>
    </w:p>
    <w:p w14:paraId="28CDA94F" w14:textId="77777777" w:rsidR="0020514B" w:rsidRDefault="0020514B" w:rsidP="002B2266">
      <w:pPr>
        <w:pStyle w:val="Odsekzoznamu"/>
        <w:autoSpaceDE w:val="0"/>
        <w:autoSpaceDN w:val="0"/>
        <w:adjustRightInd w:val="0"/>
        <w:spacing w:after="0" w:line="240" w:lineRule="auto"/>
        <w:ind w:left="0" w:right="71" w:firstLine="426"/>
        <w:jc w:val="both"/>
        <w:rPr>
          <w:rFonts w:ascii="Arial" w:hAnsi="Arial" w:cs="Arial"/>
        </w:rPr>
      </w:pPr>
    </w:p>
    <w:p w14:paraId="74E50DAB" w14:textId="77777777" w:rsidR="00F854D5" w:rsidRPr="00492D8C" w:rsidRDefault="00F854D5" w:rsidP="002B2266">
      <w:pPr>
        <w:pStyle w:val="Odsekzoznamu"/>
        <w:autoSpaceDE w:val="0"/>
        <w:autoSpaceDN w:val="0"/>
        <w:adjustRightInd w:val="0"/>
        <w:spacing w:after="0" w:line="240" w:lineRule="auto"/>
        <w:ind w:left="0" w:right="71" w:firstLine="426"/>
        <w:jc w:val="both"/>
        <w:rPr>
          <w:rFonts w:ascii="Arial" w:hAnsi="Arial" w:cs="Arial"/>
        </w:rPr>
      </w:pPr>
    </w:p>
    <w:p w14:paraId="124A4E63" w14:textId="025FF98C" w:rsidR="00E616EB" w:rsidRDefault="00463B69" w:rsidP="002B226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noProof/>
          <w:lang w:eastAsia="sk-SK"/>
        </w:rPr>
        <w:lastRenderedPageBreak/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E4E0043" wp14:editId="44E438B3">
                <wp:simplePos x="0" y="0"/>
                <wp:positionH relativeFrom="column">
                  <wp:posOffset>635</wp:posOffset>
                </wp:positionH>
                <wp:positionV relativeFrom="paragraph">
                  <wp:posOffset>-86360</wp:posOffset>
                </wp:positionV>
                <wp:extent cx="5808345" cy="51435"/>
                <wp:effectExtent l="0" t="1270" r="0" b="4445"/>
                <wp:wrapNone/>
                <wp:docPr id="72" name="Rectangle 4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08345" cy="51435"/>
                        </a:xfrm>
                        <a:prstGeom prst="rect">
                          <a:avLst/>
                        </a:prstGeom>
                        <a:solidFill>
                          <a:srgbClr val="00C8A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1E1083A" id="Rectangle 464" o:spid="_x0000_s1026" style="position:absolute;margin-left:.05pt;margin-top:-6.8pt;width:457.35pt;height:4.0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" fillcolor="#00c8a7" stroked="f"/>
            </w:pict>
          </mc:Fallback>
        </mc:AlternateContent>
      </w:r>
      <w:r w:rsidR="00043FD3" w:rsidRPr="00492D8C">
        <w:rPr>
          <w:rFonts w:ascii="Arial" w:hAnsi="Arial" w:cs="Arial"/>
          <w:b/>
        </w:rPr>
        <w:t>3.2.4</w:t>
      </w:r>
      <w:r w:rsidR="00043FD3" w:rsidRPr="00492D8C">
        <w:rPr>
          <w:rFonts w:ascii="Arial" w:hAnsi="Arial" w:cs="Arial"/>
        </w:rPr>
        <w:t xml:space="preserve"> </w:t>
      </w:r>
      <w:r w:rsidR="00043FD3" w:rsidRPr="00492D8C">
        <w:rPr>
          <w:rFonts w:ascii="Arial" w:hAnsi="Arial" w:cs="Arial"/>
          <w:b/>
          <w:color w:val="000000"/>
        </w:rPr>
        <w:t xml:space="preserve">     Miera rizika </w:t>
      </w:r>
      <w:r w:rsidR="00043FD3" w:rsidRPr="0009473A">
        <w:rPr>
          <w:rFonts w:ascii="Arial" w:hAnsi="Arial" w:cs="Arial"/>
          <w:b/>
          <w:color w:val="000000"/>
        </w:rPr>
        <w:t xml:space="preserve">príjmovej </w:t>
      </w:r>
      <w:r w:rsidR="00043FD3" w:rsidRPr="00492D8C">
        <w:rPr>
          <w:rFonts w:ascii="Arial" w:hAnsi="Arial" w:cs="Arial"/>
          <w:b/>
          <w:color w:val="000000"/>
        </w:rPr>
        <w:t>chudoby podľa krajov</w:t>
      </w:r>
    </w:p>
    <w:p w14:paraId="47ADE9C8" w14:textId="77777777" w:rsidR="00043FD3" w:rsidRPr="00492D8C" w:rsidRDefault="00043FD3" w:rsidP="002B2266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b/>
          <w:i/>
          <w:color w:val="000000"/>
          <w:sz w:val="24"/>
          <w:szCs w:val="24"/>
        </w:rPr>
      </w:pPr>
    </w:p>
    <w:p w14:paraId="75EE71DF" w14:textId="77777777" w:rsidR="00784DEE" w:rsidRDefault="00E54D33" w:rsidP="002B2266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hAnsi="Arial" w:cs="Arial"/>
        </w:rPr>
      </w:pPr>
      <w:r w:rsidRPr="00492D8C">
        <w:rPr>
          <w:rFonts w:ascii="Arial" w:hAnsi="Arial" w:cs="Arial"/>
        </w:rPr>
        <w:t>Je známe, že Slovensko sa dlhodobo zaraďuje medzi krajiny s výraznými hospodárskymi a sociálnymi rozdielmi medzi regiónmi. Nerovnomernosť medzi jednotlivými krajmi Slovenska súvisí predovšetkým s rôznym ekonomickým rozvojom regiónov. Problémy chudobnejších krajov sa prehlbujú aj v dôsledku stále pretrvávajúcich aspektov</w:t>
      </w:r>
      <w:r w:rsidR="00D14F63">
        <w:rPr>
          <w:rFonts w:ascii="Arial" w:hAnsi="Arial" w:cs="Arial"/>
        </w:rPr>
        <w:t>,</w:t>
      </w:r>
      <w:r w:rsidRPr="00492D8C">
        <w:rPr>
          <w:rFonts w:ascii="Arial" w:hAnsi="Arial" w:cs="Arial"/>
        </w:rPr>
        <w:t xml:space="preserve"> ako je napr. nedostatočne rozvinutá infraštruktúra, pomalé tempo budovania dopravnej siete, slabšie sa rozvíjajúce podnikateľské prostredie a taktiež </w:t>
      </w:r>
      <w:r w:rsidR="00D66E63" w:rsidRPr="00492D8C">
        <w:rPr>
          <w:rFonts w:ascii="Arial" w:hAnsi="Arial" w:cs="Arial"/>
        </w:rPr>
        <w:t>nižšia</w:t>
      </w:r>
      <w:r w:rsidRPr="00492D8C">
        <w:rPr>
          <w:rFonts w:ascii="Arial" w:hAnsi="Arial" w:cs="Arial"/>
        </w:rPr>
        <w:t xml:space="preserve"> vzdelanostná úroveň časti obyvateľstva.</w:t>
      </w:r>
    </w:p>
    <w:p w14:paraId="57937E82" w14:textId="4F45C3F2" w:rsidR="000B5519" w:rsidRDefault="00463B69" w:rsidP="002B226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  <w:r>
        <w:rPr>
          <w:rFonts w:ascii="Arial Narrow" w:hAnsi="Arial Narrow" w:cs="Arial"/>
          <w:b/>
          <w:noProof/>
          <w:color w:val="000000"/>
          <w:lang w:eastAsia="sk-SK"/>
        </w:rPr>
        <mc:AlternateContent>
          <mc:Choice Requires="wps">
            <w:drawing>
              <wp:anchor distT="0" distB="0" distL="114300" distR="114300" simplePos="0" relativeHeight="251623424" behindDoc="0" locked="0" layoutInCell="1" allowOverlap="1" wp14:anchorId="716CF14A" wp14:editId="1B2400F7">
                <wp:simplePos x="0" y="0"/>
                <wp:positionH relativeFrom="column">
                  <wp:posOffset>-93345</wp:posOffset>
                </wp:positionH>
                <wp:positionV relativeFrom="paragraph">
                  <wp:posOffset>165735</wp:posOffset>
                </wp:positionV>
                <wp:extent cx="48895" cy="324485"/>
                <wp:effectExtent l="0" t="0" r="1905" b="0"/>
                <wp:wrapNone/>
                <wp:docPr id="71" name="Rectangle 4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8895" cy="324485"/>
                        </a:xfrm>
                        <a:prstGeom prst="rect">
                          <a:avLst/>
                        </a:prstGeom>
                        <a:solidFill>
                          <a:srgbClr val="00C8A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5994C08" id="Rectangle 417" o:spid="_x0000_s1026" style="position:absolute;margin-left:-7.35pt;margin-top:13.05pt;width:3.85pt;height:25.55pt;z-index:251623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" fillcolor="#00c8a7" stroked="f"/>
            </w:pict>
          </mc:Fallback>
        </mc:AlternateContent>
      </w:r>
    </w:p>
    <w:p w14:paraId="50691CDD" w14:textId="77777777" w:rsidR="000B5519" w:rsidRPr="003F124E" w:rsidRDefault="000B5519" w:rsidP="002B226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  <w:sectPr w:rsidR="000B5519" w:rsidRPr="003F124E" w:rsidSect="00D2535B">
          <w:footerReference w:type="default" r:id="rId18"/>
          <w:type w:val="continuous"/>
          <w:pgSz w:w="11906" w:h="16838"/>
          <w:pgMar w:top="1417" w:right="1416" w:bottom="1417" w:left="1417" w:header="708" w:footer="708" w:gutter="0"/>
          <w:pgNumType w:start="5"/>
          <w:cols w:space="708"/>
          <w:docGrid w:linePitch="360"/>
        </w:sectPr>
      </w:pPr>
    </w:p>
    <w:p w14:paraId="6B8529BE" w14:textId="77777777" w:rsidR="003F124E" w:rsidRPr="003F124E" w:rsidRDefault="00A010A4" w:rsidP="00EB1331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b/>
          <w:color w:val="000000"/>
        </w:rPr>
      </w:pPr>
      <w:r w:rsidRPr="003F124E">
        <w:rPr>
          <w:rFonts w:ascii="Arial Narrow" w:hAnsi="Arial Narrow" w:cs="Arial"/>
          <w:b/>
          <w:color w:val="000000"/>
        </w:rPr>
        <w:t xml:space="preserve">Tab. </w:t>
      </w:r>
      <w:r w:rsidR="005F726F" w:rsidRPr="003F124E">
        <w:rPr>
          <w:rFonts w:ascii="Arial Narrow" w:hAnsi="Arial Narrow" w:cs="Arial"/>
          <w:b/>
          <w:color w:val="000000"/>
        </w:rPr>
        <w:t>3.</w:t>
      </w:r>
      <w:r w:rsidR="00EC1DF2" w:rsidRPr="003F124E">
        <w:rPr>
          <w:rFonts w:ascii="Arial Narrow" w:hAnsi="Arial Narrow" w:cs="Arial"/>
          <w:b/>
          <w:color w:val="000000"/>
        </w:rPr>
        <w:t>2</w:t>
      </w:r>
      <w:r w:rsidR="005F726F" w:rsidRPr="003F124E">
        <w:rPr>
          <w:rFonts w:ascii="Arial Narrow" w:hAnsi="Arial Narrow" w:cs="Arial"/>
          <w:b/>
          <w:color w:val="000000"/>
        </w:rPr>
        <w:t>.4</w:t>
      </w:r>
      <w:r w:rsidR="00F854D5" w:rsidRPr="003F124E">
        <w:rPr>
          <w:rFonts w:ascii="Arial Narrow" w:hAnsi="Arial Narrow" w:cs="Arial"/>
          <w:b/>
          <w:color w:val="000000"/>
        </w:rPr>
        <w:t>.1</w:t>
      </w:r>
      <w:r w:rsidRPr="003F124E">
        <w:rPr>
          <w:rFonts w:ascii="Arial Narrow" w:hAnsi="Arial Narrow" w:cs="Arial"/>
          <w:b/>
          <w:color w:val="000000"/>
        </w:rPr>
        <w:t xml:space="preserve"> </w:t>
      </w:r>
    </w:p>
    <w:p w14:paraId="6E9F4798" w14:textId="77777777" w:rsidR="0061664F" w:rsidRPr="003F124E" w:rsidRDefault="004C4CDA" w:rsidP="00EB1331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color w:val="000000"/>
        </w:rPr>
      </w:pPr>
      <w:r w:rsidRPr="003F124E">
        <w:rPr>
          <w:rFonts w:ascii="Arial Narrow" w:hAnsi="Arial Narrow" w:cs="Arial"/>
          <w:color w:val="000000"/>
        </w:rPr>
        <w:t>M</w:t>
      </w:r>
      <w:r w:rsidR="00A010A4" w:rsidRPr="003F124E">
        <w:rPr>
          <w:rFonts w:ascii="Arial Narrow" w:hAnsi="Arial Narrow" w:cs="Arial"/>
          <w:color w:val="000000"/>
        </w:rPr>
        <w:t xml:space="preserve">iera rizika </w:t>
      </w:r>
      <w:r w:rsidR="00744C82" w:rsidRPr="003F124E">
        <w:rPr>
          <w:rFonts w:ascii="Arial Narrow" w:hAnsi="Arial Narrow" w:cs="Arial"/>
          <w:color w:val="000000"/>
        </w:rPr>
        <w:t xml:space="preserve">príjmovej </w:t>
      </w:r>
      <w:r w:rsidR="00A010A4" w:rsidRPr="003F124E">
        <w:rPr>
          <w:rFonts w:ascii="Arial Narrow" w:hAnsi="Arial Narrow" w:cs="Arial"/>
          <w:color w:val="000000"/>
        </w:rPr>
        <w:t>chudoby v</w:t>
      </w:r>
      <w:r w:rsidR="008E6650" w:rsidRPr="003F124E">
        <w:rPr>
          <w:rFonts w:ascii="Arial Narrow" w:hAnsi="Arial Narrow" w:cs="Arial"/>
          <w:color w:val="000000"/>
        </w:rPr>
        <w:t> krajoch SR</w:t>
      </w:r>
      <w:r w:rsidR="00EC3DB2" w:rsidRPr="003F124E">
        <w:rPr>
          <w:rFonts w:ascii="Arial Narrow" w:hAnsi="Arial Narrow" w:cs="Arial"/>
          <w:color w:val="000000"/>
        </w:rPr>
        <w:t>, 20</w:t>
      </w:r>
      <w:r w:rsidR="0053680D" w:rsidRPr="003F124E">
        <w:rPr>
          <w:rFonts w:ascii="Arial Narrow" w:hAnsi="Arial Narrow" w:cs="Arial"/>
          <w:color w:val="000000"/>
        </w:rPr>
        <w:t>2</w:t>
      </w:r>
      <w:r w:rsidR="00A64528" w:rsidRPr="003F124E">
        <w:rPr>
          <w:rFonts w:ascii="Arial Narrow" w:hAnsi="Arial Narrow" w:cs="Arial"/>
          <w:color w:val="000000"/>
        </w:rPr>
        <w:t>5</w:t>
      </w:r>
      <w:r w:rsidR="0061664F" w:rsidRPr="003F124E">
        <w:rPr>
          <w:rFonts w:ascii="Arial Narrow" w:hAnsi="Arial Narrow" w:cs="Arial"/>
          <w:color w:val="000000"/>
          <w:sz w:val="18"/>
          <w:szCs w:val="18"/>
        </w:rPr>
        <w:t xml:space="preserve">                                                                                                               </w:t>
      </w:r>
    </w:p>
    <w:tbl>
      <w:tblPr>
        <w:tblW w:w="9072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02"/>
        <w:gridCol w:w="5670"/>
      </w:tblGrid>
      <w:tr w:rsidR="003F124E" w:rsidRPr="003F124E" w14:paraId="6CF80F55" w14:textId="77777777" w:rsidTr="003F124E">
        <w:trPr>
          <w:trHeight w:val="34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8A8FDF" w14:textId="77777777" w:rsidR="003F124E" w:rsidRPr="003F124E" w:rsidRDefault="003F124E" w:rsidP="003F12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sk-SK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BE4F61" w14:textId="77777777" w:rsidR="003F124E" w:rsidRPr="003F124E" w:rsidRDefault="003F124E" w:rsidP="003F12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</w:pPr>
            <w:r w:rsidRPr="003F124E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v %</w:t>
            </w:r>
          </w:p>
        </w:tc>
      </w:tr>
      <w:tr w:rsidR="003F124E" w:rsidRPr="003F124E" w14:paraId="41ED17BE" w14:textId="77777777" w:rsidTr="003F124E">
        <w:trPr>
          <w:trHeight w:val="600"/>
        </w:trPr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711A95" w14:textId="77777777" w:rsidR="003F124E" w:rsidRPr="003F124E" w:rsidRDefault="000B5519" w:rsidP="003F124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  <w:t>Územné členenie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156C6B" w14:textId="77777777" w:rsidR="003F124E" w:rsidRPr="003F124E" w:rsidRDefault="003F124E" w:rsidP="003F124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</w:pPr>
            <w:r w:rsidRPr="003F12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  <w:t>Miera rizika príjmovej chudoby</w:t>
            </w:r>
          </w:p>
        </w:tc>
      </w:tr>
      <w:tr w:rsidR="003F124E" w:rsidRPr="003F124E" w14:paraId="0515E24D" w14:textId="77777777" w:rsidTr="003F124E">
        <w:trPr>
          <w:trHeight w:val="435"/>
        </w:trPr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00C8A7"/>
            <w:noWrap/>
            <w:vAlign w:val="center"/>
            <w:hideMark/>
          </w:tcPr>
          <w:p w14:paraId="3FB4A9D1" w14:textId="77777777" w:rsidR="003F124E" w:rsidRPr="003F124E" w:rsidRDefault="003F124E" w:rsidP="003F124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sk-SK"/>
              </w:rPr>
            </w:pPr>
            <w:r w:rsidRPr="003F124E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sk-SK"/>
              </w:rPr>
              <w:t>SR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000000" w:fill="00C8A7"/>
            <w:noWrap/>
            <w:vAlign w:val="center"/>
            <w:hideMark/>
          </w:tcPr>
          <w:p w14:paraId="10E38FF2" w14:textId="77777777" w:rsidR="003F124E" w:rsidRPr="003F124E" w:rsidRDefault="003F124E" w:rsidP="003F124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sk-SK"/>
              </w:rPr>
            </w:pPr>
            <w:r w:rsidRPr="003F124E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sk-SK"/>
              </w:rPr>
              <w:t>12,2</w:t>
            </w:r>
          </w:p>
        </w:tc>
      </w:tr>
      <w:tr w:rsidR="003F124E" w:rsidRPr="003F124E" w14:paraId="0AF319A8" w14:textId="77777777" w:rsidTr="003F124E">
        <w:trPr>
          <w:trHeight w:val="435"/>
        </w:trPr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975DF8" w14:textId="77777777" w:rsidR="003F124E" w:rsidRPr="003F124E" w:rsidRDefault="003F124E" w:rsidP="003F124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3F124E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Bratislavský kraj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FCBD32" w14:textId="77777777" w:rsidR="003F124E" w:rsidRPr="003F124E" w:rsidRDefault="003F124E" w:rsidP="003F12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3F124E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1,4</w:t>
            </w:r>
          </w:p>
        </w:tc>
      </w:tr>
      <w:tr w:rsidR="003F124E" w:rsidRPr="003F124E" w14:paraId="029B1B55" w14:textId="77777777" w:rsidTr="003F124E">
        <w:trPr>
          <w:trHeight w:val="435"/>
        </w:trPr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C0A7D" w14:textId="77777777" w:rsidR="003F124E" w:rsidRPr="003F124E" w:rsidRDefault="003F124E" w:rsidP="003F124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3F124E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Trnavský kraj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9B29B0" w14:textId="77777777" w:rsidR="003F124E" w:rsidRPr="003F124E" w:rsidRDefault="003F124E" w:rsidP="003F12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3F124E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5,8</w:t>
            </w:r>
          </w:p>
        </w:tc>
      </w:tr>
      <w:tr w:rsidR="003F124E" w:rsidRPr="003F124E" w14:paraId="2D8EFB2A" w14:textId="77777777" w:rsidTr="003F124E">
        <w:trPr>
          <w:trHeight w:val="435"/>
        </w:trPr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744FEB" w14:textId="77777777" w:rsidR="003F124E" w:rsidRPr="003F124E" w:rsidRDefault="003F124E" w:rsidP="003F124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3F124E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Trenčiansky kraj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2A9B26" w14:textId="77777777" w:rsidR="003F124E" w:rsidRPr="003F124E" w:rsidRDefault="003F124E" w:rsidP="003F12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3F124E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9,0</w:t>
            </w:r>
          </w:p>
        </w:tc>
      </w:tr>
      <w:tr w:rsidR="003F124E" w:rsidRPr="003F124E" w14:paraId="4C6DCAB7" w14:textId="77777777" w:rsidTr="003F124E">
        <w:trPr>
          <w:trHeight w:val="435"/>
        </w:trPr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46458F" w14:textId="77777777" w:rsidR="003F124E" w:rsidRPr="003F124E" w:rsidRDefault="003F124E" w:rsidP="003F124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3F124E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Nitriansky kraj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E76DD7" w14:textId="77777777" w:rsidR="003F124E" w:rsidRPr="003F124E" w:rsidRDefault="003F124E" w:rsidP="003F12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3F124E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11,7</w:t>
            </w:r>
          </w:p>
        </w:tc>
      </w:tr>
      <w:tr w:rsidR="003F124E" w:rsidRPr="003F124E" w14:paraId="35B9784D" w14:textId="77777777" w:rsidTr="003F124E">
        <w:trPr>
          <w:trHeight w:val="435"/>
        </w:trPr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06A0C1" w14:textId="77777777" w:rsidR="003F124E" w:rsidRPr="003F124E" w:rsidRDefault="003F124E" w:rsidP="003F124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3F124E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Žilinský kraj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51D086" w14:textId="77777777" w:rsidR="003F124E" w:rsidRPr="003F124E" w:rsidRDefault="003F124E" w:rsidP="003F12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3F124E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5,8</w:t>
            </w:r>
          </w:p>
        </w:tc>
      </w:tr>
      <w:tr w:rsidR="003F124E" w:rsidRPr="003F124E" w14:paraId="3F859B5E" w14:textId="77777777" w:rsidTr="003F124E">
        <w:trPr>
          <w:trHeight w:val="435"/>
        </w:trPr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8F0B9" w14:textId="77777777" w:rsidR="003F124E" w:rsidRPr="003F124E" w:rsidRDefault="003F124E" w:rsidP="003F124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3F124E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Banskobystrický kraj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47BF60" w14:textId="77777777" w:rsidR="003F124E" w:rsidRPr="003F124E" w:rsidRDefault="003F124E" w:rsidP="003F12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3F124E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20,2</w:t>
            </w:r>
          </w:p>
        </w:tc>
      </w:tr>
      <w:tr w:rsidR="003F124E" w:rsidRPr="003F124E" w14:paraId="711B2669" w14:textId="77777777" w:rsidTr="003F124E">
        <w:trPr>
          <w:trHeight w:val="435"/>
        </w:trPr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648A8" w14:textId="77777777" w:rsidR="003F124E" w:rsidRPr="003F124E" w:rsidRDefault="003F124E" w:rsidP="003F124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3F124E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Prešovský kraj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3E10E7" w14:textId="77777777" w:rsidR="003F124E" w:rsidRPr="003F124E" w:rsidRDefault="003F124E" w:rsidP="003F12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3F124E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21,2</w:t>
            </w:r>
          </w:p>
        </w:tc>
      </w:tr>
      <w:tr w:rsidR="003F124E" w:rsidRPr="003F124E" w14:paraId="5D06A807" w14:textId="77777777" w:rsidTr="003F124E">
        <w:trPr>
          <w:trHeight w:val="435"/>
        </w:trPr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9D88B3" w14:textId="77777777" w:rsidR="003F124E" w:rsidRPr="003F124E" w:rsidRDefault="003F124E" w:rsidP="003F124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3F124E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Košický kraj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920CEC" w14:textId="77777777" w:rsidR="003F124E" w:rsidRPr="003F124E" w:rsidRDefault="003F124E" w:rsidP="003F12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3F124E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19,5</w:t>
            </w:r>
          </w:p>
        </w:tc>
      </w:tr>
    </w:tbl>
    <w:p w14:paraId="6368FCC4" w14:textId="77777777" w:rsidR="00511451" w:rsidRPr="00511451" w:rsidRDefault="00325B1E" w:rsidP="00511451">
      <w:pPr>
        <w:spacing w:after="0" w:line="240" w:lineRule="auto"/>
        <w:jc w:val="both"/>
        <w:rPr>
          <w:rFonts w:ascii="Arial Narrow" w:eastAsia="Times New Roman" w:hAnsi="Arial Narrow" w:cs="Calibri"/>
          <w:i/>
          <w:iCs/>
          <w:color w:val="0563C1"/>
          <w:sz w:val="20"/>
          <w:szCs w:val="20"/>
          <w:u w:val="single"/>
          <w:lang w:eastAsia="sk-SK"/>
        </w:rPr>
      </w:pPr>
      <w:hyperlink r:id="rId19" w:anchor="!/view/sk/vbd_sk_win2/ps3813rr/v_ps3813rr_00_00_00_sk" w:history="1">
        <w:r w:rsidR="00511451" w:rsidRPr="00511451">
          <w:rPr>
            <w:rFonts w:ascii="Arial Narrow" w:eastAsia="Times New Roman" w:hAnsi="Arial Narrow" w:cs="Calibri"/>
            <w:i/>
            <w:iCs/>
            <w:color w:val="0563C1"/>
            <w:sz w:val="20"/>
            <w:szCs w:val="20"/>
            <w:u w:val="single"/>
            <w:lang w:eastAsia="sk-SK"/>
          </w:rPr>
          <w:t xml:space="preserve">Zdroj: Štatistický úrad SR, Zisťovanie EU SILC, </w:t>
        </w:r>
        <w:proofErr w:type="spellStart"/>
        <w:r w:rsidR="00511451" w:rsidRPr="00511451">
          <w:rPr>
            <w:rFonts w:ascii="Arial Narrow" w:eastAsia="Times New Roman" w:hAnsi="Arial Narrow" w:cs="Calibri"/>
            <w:i/>
            <w:iCs/>
            <w:color w:val="0563C1"/>
            <w:sz w:val="20"/>
            <w:szCs w:val="20"/>
            <w:u w:val="single"/>
            <w:lang w:eastAsia="sk-SK"/>
          </w:rPr>
          <w:t>DATAcube</w:t>
        </w:r>
        <w:proofErr w:type="spellEnd"/>
        <w:r w:rsidR="00511451" w:rsidRPr="00511451">
          <w:rPr>
            <w:rFonts w:ascii="Arial Narrow" w:eastAsia="Times New Roman" w:hAnsi="Arial Narrow" w:cs="Calibri"/>
            <w:i/>
            <w:iCs/>
            <w:color w:val="0563C1"/>
            <w:sz w:val="20"/>
            <w:szCs w:val="20"/>
            <w:u w:val="single"/>
            <w:lang w:eastAsia="sk-SK"/>
          </w:rPr>
          <w:t>. (ps3813rr)</w:t>
        </w:r>
      </w:hyperlink>
    </w:p>
    <w:p w14:paraId="4DB5DE71" w14:textId="77777777" w:rsidR="00511451" w:rsidRDefault="00511451" w:rsidP="000628E4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hAnsi="Arial" w:cs="Arial"/>
        </w:rPr>
      </w:pPr>
    </w:p>
    <w:p w14:paraId="55237CD3" w14:textId="77777777" w:rsidR="000628E4" w:rsidRPr="00492D8C" w:rsidRDefault="000628E4" w:rsidP="000628E4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hAnsi="Arial" w:cs="Arial"/>
        </w:rPr>
      </w:pPr>
      <w:r w:rsidRPr="00492D8C">
        <w:rPr>
          <w:rFonts w:ascii="Arial" w:hAnsi="Arial" w:cs="Arial"/>
        </w:rPr>
        <w:t xml:space="preserve">Ak </w:t>
      </w:r>
      <w:r w:rsidR="00D14F63">
        <w:rPr>
          <w:rFonts w:ascii="Arial" w:hAnsi="Arial" w:cs="Arial"/>
        </w:rPr>
        <w:t xml:space="preserve">sa </w:t>
      </w:r>
      <w:r w:rsidRPr="00492D8C">
        <w:rPr>
          <w:rFonts w:ascii="Arial" w:hAnsi="Arial" w:cs="Arial"/>
        </w:rPr>
        <w:t>zohľadní národn</w:t>
      </w:r>
      <w:r w:rsidR="00D14F63">
        <w:rPr>
          <w:rFonts w:ascii="Arial" w:hAnsi="Arial" w:cs="Arial"/>
        </w:rPr>
        <w:t>á</w:t>
      </w:r>
      <w:r w:rsidRPr="00492D8C">
        <w:rPr>
          <w:rFonts w:ascii="Arial" w:hAnsi="Arial" w:cs="Arial"/>
        </w:rPr>
        <w:t xml:space="preserve"> </w:t>
      </w:r>
      <w:r w:rsidR="00D14F63" w:rsidRPr="00492D8C">
        <w:rPr>
          <w:rFonts w:ascii="Arial" w:hAnsi="Arial" w:cs="Arial"/>
        </w:rPr>
        <w:t>hranic</w:t>
      </w:r>
      <w:r w:rsidR="00D14F63">
        <w:rPr>
          <w:rFonts w:ascii="Arial" w:hAnsi="Arial" w:cs="Arial"/>
        </w:rPr>
        <w:t>a</w:t>
      </w:r>
      <w:r w:rsidR="00D14F63" w:rsidRPr="00492D8C">
        <w:rPr>
          <w:rFonts w:ascii="Arial" w:hAnsi="Arial" w:cs="Arial"/>
        </w:rPr>
        <w:t xml:space="preserve"> </w:t>
      </w:r>
      <w:r w:rsidRPr="00492D8C">
        <w:rPr>
          <w:rFonts w:ascii="Arial" w:hAnsi="Arial" w:cs="Arial"/>
        </w:rPr>
        <w:t xml:space="preserve">rizika </w:t>
      </w:r>
      <w:r w:rsidR="006B0F2A" w:rsidRPr="00492D8C">
        <w:rPr>
          <w:rFonts w:ascii="Arial" w:hAnsi="Arial" w:cs="Arial"/>
        </w:rPr>
        <w:t xml:space="preserve">príjmovej </w:t>
      </w:r>
      <w:r w:rsidRPr="00492D8C">
        <w:rPr>
          <w:rFonts w:ascii="Arial" w:hAnsi="Arial" w:cs="Arial"/>
        </w:rPr>
        <w:t>chudoby</w:t>
      </w:r>
      <w:r w:rsidR="00B33B8E" w:rsidRPr="00492D8C">
        <w:rPr>
          <w:rFonts w:ascii="Arial" w:hAnsi="Arial" w:cs="Arial"/>
        </w:rPr>
        <w:t xml:space="preserve">, tak vyššiu mieru </w:t>
      </w:r>
      <w:r w:rsidR="00D14F63">
        <w:rPr>
          <w:rFonts w:ascii="Arial" w:hAnsi="Arial" w:cs="Arial"/>
        </w:rPr>
        <w:t xml:space="preserve">príjmovej </w:t>
      </w:r>
      <w:r w:rsidR="00B33B8E" w:rsidRPr="00492D8C">
        <w:rPr>
          <w:rFonts w:ascii="Arial" w:hAnsi="Arial" w:cs="Arial"/>
        </w:rPr>
        <w:t>chudoby</w:t>
      </w:r>
      <w:r w:rsidR="00D14F63">
        <w:rPr>
          <w:rFonts w:ascii="Arial" w:hAnsi="Arial" w:cs="Arial"/>
        </w:rPr>
        <w:t>,</w:t>
      </w:r>
      <w:r w:rsidR="00B33B8E" w:rsidRPr="00492D8C">
        <w:rPr>
          <w:rFonts w:ascii="Arial" w:hAnsi="Arial" w:cs="Arial"/>
        </w:rPr>
        <w:t xml:space="preserve"> ako </w:t>
      </w:r>
      <w:r w:rsidR="003D37E8" w:rsidRPr="00492D8C">
        <w:rPr>
          <w:rFonts w:ascii="Arial" w:hAnsi="Arial" w:cs="Arial"/>
        </w:rPr>
        <w:t xml:space="preserve">je </w:t>
      </w:r>
      <w:r w:rsidR="00B33B8E" w:rsidRPr="00492D8C">
        <w:rPr>
          <w:rFonts w:ascii="Arial" w:hAnsi="Arial" w:cs="Arial"/>
        </w:rPr>
        <w:t xml:space="preserve">za </w:t>
      </w:r>
      <w:r w:rsidR="003D37E8" w:rsidRPr="00492D8C">
        <w:rPr>
          <w:rFonts w:ascii="Arial" w:hAnsi="Arial" w:cs="Arial"/>
        </w:rPr>
        <w:t xml:space="preserve">celé </w:t>
      </w:r>
      <w:r w:rsidR="00A64528">
        <w:rPr>
          <w:rFonts w:ascii="Arial" w:hAnsi="Arial" w:cs="Arial"/>
        </w:rPr>
        <w:t>Slovensko mali v roku 2025</w:t>
      </w:r>
      <w:r w:rsidR="00B33B8E" w:rsidRPr="00492D8C">
        <w:rPr>
          <w:rFonts w:ascii="Arial" w:hAnsi="Arial" w:cs="Arial"/>
        </w:rPr>
        <w:t xml:space="preserve"> celkov</w:t>
      </w:r>
      <w:r w:rsidR="004D2156" w:rsidRPr="00492D8C">
        <w:rPr>
          <w:rFonts w:ascii="Arial" w:hAnsi="Arial" w:cs="Arial"/>
        </w:rPr>
        <w:t xml:space="preserve">o </w:t>
      </w:r>
      <w:r w:rsidR="00A64528">
        <w:rPr>
          <w:rFonts w:ascii="Arial" w:hAnsi="Arial" w:cs="Arial"/>
        </w:rPr>
        <w:t xml:space="preserve">3 kraje: </w:t>
      </w:r>
      <w:r w:rsidR="00A64528" w:rsidRPr="00492D8C">
        <w:rPr>
          <w:rFonts w:ascii="Arial" w:hAnsi="Arial" w:cs="Arial"/>
        </w:rPr>
        <w:t xml:space="preserve">Košický </w:t>
      </w:r>
      <w:r w:rsidR="00A64528">
        <w:rPr>
          <w:rFonts w:ascii="Arial" w:hAnsi="Arial" w:cs="Arial"/>
        </w:rPr>
        <w:t xml:space="preserve">(19,5 %), </w:t>
      </w:r>
      <w:r w:rsidR="004D2156" w:rsidRPr="00492D8C">
        <w:rPr>
          <w:rFonts w:ascii="Arial" w:hAnsi="Arial" w:cs="Arial"/>
        </w:rPr>
        <w:t>Banskobystrický</w:t>
      </w:r>
      <w:r w:rsidR="00744C82">
        <w:rPr>
          <w:rFonts w:ascii="Arial" w:hAnsi="Arial" w:cs="Arial"/>
        </w:rPr>
        <w:t xml:space="preserve"> </w:t>
      </w:r>
      <w:r w:rsidR="00A64528">
        <w:rPr>
          <w:rFonts w:ascii="Arial" w:hAnsi="Arial" w:cs="Arial"/>
        </w:rPr>
        <w:t>(20,2 %)</w:t>
      </w:r>
      <w:r w:rsidR="00200821" w:rsidRPr="00492D8C">
        <w:rPr>
          <w:rFonts w:ascii="Arial" w:hAnsi="Arial" w:cs="Arial"/>
        </w:rPr>
        <w:t xml:space="preserve"> </w:t>
      </w:r>
      <w:r w:rsidR="00A64528">
        <w:rPr>
          <w:rFonts w:ascii="Arial" w:hAnsi="Arial" w:cs="Arial"/>
        </w:rPr>
        <w:t>a Prešovský kraj (21</w:t>
      </w:r>
      <w:r w:rsidR="002974DA">
        <w:rPr>
          <w:rFonts w:ascii="Arial" w:hAnsi="Arial" w:cs="Arial"/>
        </w:rPr>
        <w:t>,2</w:t>
      </w:r>
      <w:r w:rsidR="00B33B8E" w:rsidRPr="00492D8C">
        <w:rPr>
          <w:rFonts w:ascii="Arial" w:hAnsi="Arial" w:cs="Arial"/>
        </w:rPr>
        <w:t xml:space="preserve"> %).</w:t>
      </w:r>
    </w:p>
    <w:p w14:paraId="4D789A72" w14:textId="77777777" w:rsidR="00CA5466" w:rsidRPr="00492D8C" w:rsidRDefault="00CA5466" w:rsidP="000628E4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hAnsi="Arial" w:cs="Arial"/>
        </w:rPr>
      </w:pPr>
    </w:p>
    <w:p w14:paraId="26C9E18E" w14:textId="77777777" w:rsidR="00B33B8E" w:rsidRPr="00492D8C" w:rsidRDefault="000628E4" w:rsidP="00B33B8E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hAnsi="Arial" w:cs="Arial"/>
        </w:rPr>
      </w:pPr>
      <w:r w:rsidRPr="00492D8C">
        <w:rPr>
          <w:rFonts w:ascii="Arial" w:hAnsi="Arial" w:cs="Arial"/>
        </w:rPr>
        <w:t>Najvyššia miera ri</w:t>
      </w:r>
      <w:r w:rsidR="006053FB" w:rsidRPr="00492D8C">
        <w:rPr>
          <w:rFonts w:ascii="Arial" w:hAnsi="Arial" w:cs="Arial"/>
        </w:rPr>
        <w:t xml:space="preserve">zika </w:t>
      </w:r>
      <w:r w:rsidR="00744C82">
        <w:rPr>
          <w:rFonts w:ascii="Arial" w:hAnsi="Arial" w:cs="Arial"/>
        </w:rPr>
        <w:t xml:space="preserve">príjmovej </w:t>
      </w:r>
      <w:r w:rsidR="006053FB" w:rsidRPr="00492D8C">
        <w:rPr>
          <w:rFonts w:ascii="Arial" w:hAnsi="Arial" w:cs="Arial"/>
        </w:rPr>
        <w:t>chudoby bola</w:t>
      </w:r>
      <w:r w:rsidR="00A64528">
        <w:rPr>
          <w:rFonts w:ascii="Arial" w:hAnsi="Arial" w:cs="Arial"/>
        </w:rPr>
        <w:t xml:space="preserve"> v roku 2025</w:t>
      </w:r>
      <w:r w:rsidR="006053FB" w:rsidRPr="00492D8C">
        <w:rPr>
          <w:rFonts w:ascii="Arial" w:hAnsi="Arial" w:cs="Arial"/>
        </w:rPr>
        <w:t xml:space="preserve"> zaznamenaná v</w:t>
      </w:r>
      <w:r w:rsidRPr="00492D8C">
        <w:rPr>
          <w:rFonts w:ascii="Arial" w:hAnsi="Arial" w:cs="Arial"/>
        </w:rPr>
        <w:t xml:space="preserve"> </w:t>
      </w:r>
      <w:r w:rsidR="00901185" w:rsidRPr="00492D8C">
        <w:rPr>
          <w:rFonts w:ascii="Arial" w:hAnsi="Arial" w:cs="Arial"/>
        </w:rPr>
        <w:t xml:space="preserve">Prešovskom </w:t>
      </w:r>
      <w:r w:rsidRPr="00492D8C">
        <w:rPr>
          <w:rFonts w:ascii="Arial" w:hAnsi="Arial" w:cs="Arial"/>
        </w:rPr>
        <w:t>kraji</w:t>
      </w:r>
      <w:r w:rsidR="00A64528">
        <w:rPr>
          <w:rFonts w:ascii="Arial" w:hAnsi="Arial" w:cs="Arial"/>
        </w:rPr>
        <w:t xml:space="preserve"> (21</w:t>
      </w:r>
      <w:r w:rsidR="002974DA">
        <w:rPr>
          <w:rFonts w:ascii="Arial" w:hAnsi="Arial" w:cs="Arial"/>
        </w:rPr>
        <w:t>,2 %)</w:t>
      </w:r>
      <w:r w:rsidRPr="00492D8C">
        <w:rPr>
          <w:rFonts w:ascii="Arial" w:hAnsi="Arial" w:cs="Arial"/>
        </w:rPr>
        <w:t xml:space="preserve"> </w:t>
      </w:r>
      <w:r w:rsidR="00B33B8E" w:rsidRPr="00492D8C">
        <w:rPr>
          <w:rFonts w:ascii="Arial" w:hAnsi="Arial" w:cs="Arial"/>
        </w:rPr>
        <w:t>a n</w:t>
      </w:r>
      <w:r w:rsidR="003D37E8" w:rsidRPr="00492D8C">
        <w:rPr>
          <w:rFonts w:ascii="Arial" w:hAnsi="Arial" w:cs="Arial"/>
        </w:rPr>
        <w:t>a</w:t>
      </w:r>
      <w:r w:rsidR="00B33B8E" w:rsidRPr="00492D8C">
        <w:rPr>
          <w:rFonts w:ascii="Arial" w:hAnsi="Arial" w:cs="Arial"/>
        </w:rPr>
        <w:t xml:space="preserve">jnižšia v Bratislavskom kraji </w:t>
      </w:r>
      <w:r w:rsidRPr="00492D8C">
        <w:rPr>
          <w:rFonts w:ascii="Arial" w:hAnsi="Arial" w:cs="Arial"/>
        </w:rPr>
        <w:t>(</w:t>
      </w:r>
      <w:r w:rsidR="00A64528">
        <w:rPr>
          <w:rFonts w:ascii="Arial" w:hAnsi="Arial" w:cs="Arial"/>
        </w:rPr>
        <w:t>1,4</w:t>
      </w:r>
      <w:r w:rsidRPr="00492D8C">
        <w:rPr>
          <w:rFonts w:ascii="Arial" w:hAnsi="Arial" w:cs="Arial"/>
        </w:rPr>
        <w:t xml:space="preserve"> %)</w:t>
      </w:r>
      <w:r w:rsidR="00A64528">
        <w:rPr>
          <w:rFonts w:ascii="Arial" w:hAnsi="Arial" w:cs="Arial"/>
        </w:rPr>
        <w:t xml:space="preserve">. </w:t>
      </w:r>
      <w:r w:rsidR="00B33B8E" w:rsidRPr="00492D8C">
        <w:rPr>
          <w:rFonts w:ascii="Arial" w:hAnsi="Arial" w:cs="Arial"/>
        </w:rPr>
        <w:t>Medziročne sa miera</w:t>
      </w:r>
      <w:r w:rsidR="00A64528">
        <w:rPr>
          <w:rFonts w:ascii="Arial" w:hAnsi="Arial" w:cs="Arial"/>
        </w:rPr>
        <w:t xml:space="preserve"> rizika</w:t>
      </w:r>
      <w:r w:rsidR="00B33B8E" w:rsidRPr="00492D8C">
        <w:rPr>
          <w:rFonts w:ascii="Arial" w:hAnsi="Arial" w:cs="Arial"/>
        </w:rPr>
        <w:t xml:space="preserve"> príjmovej chudoby najviac znížila v</w:t>
      </w:r>
      <w:r w:rsidR="00FA149D">
        <w:rPr>
          <w:rFonts w:ascii="Arial" w:hAnsi="Arial" w:cs="Arial"/>
        </w:rPr>
        <w:t xml:space="preserve"> Banskobystrickom </w:t>
      </w:r>
      <w:r w:rsidR="001051DF" w:rsidRPr="00492D8C">
        <w:rPr>
          <w:rFonts w:ascii="Arial" w:hAnsi="Arial" w:cs="Arial"/>
        </w:rPr>
        <w:t xml:space="preserve">kraji </w:t>
      </w:r>
      <w:r w:rsidR="00B33B8E" w:rsidRPr="00492D8C">
        <w:rPr>
          <w:rFonts w:ascii="Arial" w:hAnsi="Arial" w:cs="Arial"/>
        </w:rPr>
        <w:t>(pokles</w:t>
      </w:r>
      <w:r w:rsidR="00A64528">
        <w:rPr>
          <w:rFonts w:ascii="Arial" w:hAnsi="Arial" w:cs="Arial"/>
        </w:rPr>
        <w:t xml:space="preserve"> o 5,6</w:t>
      </w:r>
      <w:r w:rsidR="00B33B8E" w:rsidRPr="00492D8C">
        <w:rPr>
          <w:rFonts w:ascii="Arial" w:hAnsi="Arial" w:cs="Arial"/>
        </w:rPr>
        <w:t xml:space="preserve"> </w:t>
      </w:r>
      <w:proofErr w:type="spellStart"/>
      <w:r w:rsidR="00B33B8E" w:rsidRPr="00492D8C">
        <w:rPr>
          <w:rFonts w:ascii="Arial" w:hAnsi="Arial" w:cs="Arial"/>
        </w:rPr>
        <w:t>p.b</w:t>
      </w:r>
      <w:proofErr w:type="spellEnd"/>
      <w:r w:rsidR="00B33B8E" w:rsidRPr="00492D8C">
        <w:rPr>
          <w:rFonts w:ascii="Arial" w:hAnsi="Arial" w:cs="Arial"/>
        </w:rPr>
        <w:t>.)</w:t>
      </w:r>
      <w:r w:rsidRPr="00492D8C">
        <w:rPr>
          <w:rFonts w:ascii="Arial" w:hAnsi="Arial" w:cs="Arial"/>
        </w:rPr>
        <w:t xml:space="preserve">. </w:t>
      </w:r>
      <w:r w:rsidR="00B33B8E" w:rsidRPr="00492D8C">
        <w:rPr>
          <w:rFonts w:ascii="Arial" w:hAnsi="Arial" w:cs="Arial"/>
        </w:rPr>
        <w:t>Nao</w:t>
      </w:r>
      <w:r w:rsidR="00A64528">
        <w:rPr>
          <w:rFonts w:ascii="Arial" w:hAnsi="Arial" w:cs="Arial"/>
        </w:rPr>
        <w:t>pak, najviac sa medzi rokmi 2024 a 2025</w:t>
      </w:r>
      <w:r w:rsidR="00B33B8E" w:rsidRPr="00492D8C">
        <w:rPr>
          <w:rFonts w:ascii="Arial" w:hAnsi="Arial" w:cs="Arial"/>
        </w:rPr>
        <w:t xml:space="preserve"> miera </w:t>
      </w:r>
      <w:r w:rsidR="00A64528">
        <w:rPr>
          <w:rFonts w:ascii="Arial" w:hAnsi="Arial" w:cs="Arial"/>
        </w:rPr>
        <w:t xml:space="preserve">rizika </w:t>
      </w:r>
      <w:r w:rsidR="00744C82">
        <w:rPr>
          <w:rFonts w:ascii="Arial" w:hAnsi="Arial" w:cs="Arial"/>
        </w:rPr>
        <w:t xml:space="preserve">príjmovej </w:t>
      </w:r>
      <w:r w:rsidR="00B33B8E" w:rsidRPr="00492D8C">
        <w:rPr>
          <w:rFonts w:ascii="Arial" w:hAnsi="Arial" w:cs="Arial"/>
        </w:rPr>
        <w:t>chudoby zvýšila v</w:t>
      </w:r>
      <w:r w:rsidR="00A64528">
        <w:rPr>
          <w:rFonts w:ascii="Arial" w:hAnsi="Arial" w:cs="Arial"/>
        </w:rPr>
        <w:t xml:space="preserve"> Banskobystrickom kraji (o 3,9 </w:t>
      </w:r>
      <w:proofErr w:type="spellStart"/>
      <w:r w:rsidR="00A64528">
        <w:rPr>
          <w:rFonts w:ascii="Arial" w:hAnsi="Arial" w:cs="Arial"/>
        </w:rPr>
        <w:t>p.b</w:t>
      </w:r>
      <w:proofErr w:type="spellEnd"/>
      <w:r w:rsidR="00A64528">
        <w:rPr>
          <w:rFonts w:ascii="Arial" w:hAnsi="Arial" w:cs="Arial"/>
        </w:rPr>
        <w:t>.). Mierny pokles bol zaznamenaný v Trenčianskom kraji</w:t>
      </w:r>
      <w:r w:rsidR="006A6D2D">
        <w:rPr>
          <w:rFonts w:ascii="Arial" w:hAnsi="Arial" w:cs="Arial"/>
        </w:rPr>
        <w:t xml:space="preserve"> (0,1 </w:t>
      </w:r>
      <w:proofErr w:type="spellStart"/>
      <w:r w:rsidR="006A6D2D">
        <w:rPr>
          <w:rFonts w:ascii="Arial" w:hAnsi="Arial" w:cs="Arial"/>
        </w:rPr>
        <w:t>p.b</w:t>
      </w:r>
      <w:proofErr w:type="spellEnd"/>
      <w:r w:rsidR="006A6D2D">
        <w:rPr>
          <w:rFonts w:ascii="Arial" w:hAnsi="Arial" w:cs="Arial"/>
        </w:rPr>
        <w:t>.)</w:t>
      </w:r>
      <w:r w:rsidR="00A64528">
        <w:rPr>
          <w:rFonts w:ascii="Arial" w:hAnsi="Arial" w:cs="Arial"/>
        </w:rPr>
        <w:t>. Prešovský</w:t>
      </w:r>
      <w:r w:rsidR="001051DF" w:rsidRPr="00492D8C">
        <w:rPr>
          <w:rFonts w:ascii="Arial" w:hAnsi="Arial" w:cs="Arial"/>
        </w:rPr>
        <w:t xml:space="preserve"> a</w:t>
      </w:r>
      <w:r w:rsidR="00A64528">
        <w:rPr>
          <w:rFonts w:ascii="Arial" w:hAnsi="Arial" w:cs="Arial"/>
        </w:rPr>
        <w:t> Banskobystrický kraj</w:t>
      </w:r>
      <w:r w:rsidR="001051DF" w:rsidRPr="00492D8C">
        <w:rPr>
          <w:rFonts w:ascii="Arial" w:hAnsi="Arial" w:cs="Arial"/>
        </w:rPr>
        <w:t xml:space="preserve"> sú dlhodobo najo</w:t>
      </w:r>
      <w:r w:rsidR="00B33B8E" w:rsidRPr="00492D8C">
        <w:rPr>
          <w:rFonts w:ascii="Arial" w:hAnsi="Arial" w:cs="Arial"/>
        </w:rPr>
        <w:t>hrozenejším</w:t>
      </w:r>
      <w:r w:rsidR="001051DF" w:rsidRPr="00492D8C">
        <w:rPr>
          <w:rFonts w:ascii="Arial" w:hAnsi="Arial" w:cs="Arial"/>
        </w:rPr>
        <w:t>i</w:t>
      </w:r>
      <w:r w:rsidR="00B33B8E" w:rsidRPr="00492D8C">
        <w:rPr>
          <w:rFonts w:ascii="Arial" w:hAnsi="Arial" w:cs="Arial"/>
        </w:rPr>
        <w:t xml:space="preserve"> krajm</w:t>
      </w:r>
      <w:r w:rsidR="001051DF" w:rsidRPr="00492D8C">
        <w:rPr>
          <w:rFonts w:ascii="Arial" w:hAnsi="Arial" w:cs="Arial"/>
        </w:rPr>
        <w:t>i</w:t>
      </w:r>
      <w:r w:rsidR="00B33B8E" w:rsidRPr="00492D8C">
        <w:rPr>
          <w:rFonts w:ascii="Arial" w:hAnsi="Arial" w:cs="Arial"/>
        </w:rPr>
        <w:t xml:space="preserve"> z pohľadu </w:t>
      </w:r>
      <w:r w:rsidR="006A6D2D">
        <w:rPr>
          <w:rFonts w:ascii="Arial" w:hAnsi="Arial" w:cs="Arial"/>
        </w:rPr>
        <w:t xml:space="preserve"> rizika</w:t>
      </w:r>
      <w:r w:rsidR="00B33B8E" w:rsidRPr="00492D8C">
        <w:rPr>
          <w:rFonts w:ascii="Arial" w:hAnsi="Arial" w:cs="Arial"/>
        </w:rPr>
        <w:t xml:space="preserve"> príjmov</w:t>
      </w:r>
      <w:r w:rsidR="006A6D2D">
        <w:rPr>
          <w:rFonts w:ascii="Arial" w:hAnsi="Arial" w:cs="Arial"/>
        </w:rPr>
        <w:t>ej</w:t>
      </w:r>
      <w:r w:rsidR="00B33B8E" w:rsidRPr="00492D8C">
        <w:rPr>
          <w:rFonts w:ascii="Arial" w:hAnsi="Arial" w:cs="Arial"/>
        </w:rPr>
        <w:t xml:space="preserve"> chud</w:t>
      </w:r>
      <w:r w:rsidR="00673786" w:rsidRPr="00492D8C">
        <w:rPr>
          <w:rFonts w:ascii="Arial" w:hAnsi="Arial" w:cs="Arial"/>
        </w:rPr>
        <w:t>o</w:t>
      </w:r>
      <w:r w:rsidR="00FA149D">
        <w:rPr>
          <w:rFonts w:ascii="Arial" w:hAnsi="Arial" w:cs="Arial"/>
        </w:rPr>
        <w:t>b</w:t>
      </w:r>
      <w:r w:rsidR="006A6D2D">
        <w:rPr>
          <w:rFonts w:ascii="Arial" w:hAnsi="Arial" w:cs="Arial"/>
        </w:rPr>
        <w:t>y</w:t>
      </w:r>
      <w:r w:rsidR="00086E94">
        <w:rPr>
          <w:rFonts w:ascii="Arial" w:hAnsi="Arial" w:cs="Arial"/>
        </w:rPr>
        <w:t>, v oboch krajoch je miera rizika príjmovej chudoby nad 20 %.</w:t>
      </w:r>
    </w:p>
    <w:p w14:paraId="29DECBC5" w14:textId="77777777" w:rsidR="0011260A" w:rsidRPr="00492D8C" w:rsidRDefault="0011260A" w:rsidP="00B33B8E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hAnsi="Arial" w:cs="Arial"/>
        </w:rPr>
      </w:pPr>
    </w:p>
    <w:p w14:paraId="633C0D78" w14:textId="09251E9F" w:rsidR="00B50648" w:rsidRDefault="00463B69" w:rsidP="00A844B0">
      <w:pPr>
        <w:tabs>
          <w:tab w:val="left" w:pos="426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Times New Roman" w:hAnsi="Arial" w:cs="Arial"/>
          <w:bCs/>
          <w:iCs/>
          <w:color w:val="333333"/>
          <w:lang w:eastAsia="sk-SK"/>
        </w:rPr>
      </w:pPr>
      <w:r>
        <w:rPr>
          <w:rFonts w:ascii="Arial" w:hAnsi="Arial" w:cs="Arial"/>
          <w:noProof/>
          <w:lang w:eastAsia="sk-SK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B7193BF" wp14:editId="2950504B">
                <wp:simplePos x="0" y="0"/>
                <wp:positionH relativeFrom="column">
                  <wp:posOffset>635</wp:posOffset>
                </wp:positionH>
                <wp:positionV relativeFrom="paragraph">
                  <wp:posOffset>76835</wp:posOffset>
                </wp:positionV>
                <wp:extent cx="5808345" cy="51435"/>
                <wp:effectExtent l="0" t="3810" r="0" b="1905"/>
                <wp:wrapNone/>
                <wp:docPr id="70" name="Rectangle 4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08345" cy="51435"/>
                        </a:xfrm>
                        <a:prstGeom prst="rect">
                          <a:avLst/>
                        </a:prstGeom>
                        <a:solidFill>
                          <a:srgbClr val="00C8A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09D26CD" id="Rectangle 465" o:spid="_x0000_s1026" style="position:absolute;margin-left:.05pt;margin-top:6.05pt;width:457.35pt;height:4.0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" fillcolor="#00c8a7" stroked="f"/>
            </w:pict>
          </mc:Fallback>
        </mc:AlternateContent>
      </w:r>
    </w:p>
    <w:p w14:paraId="11DDAAAF" w14:textId="77777777" w:rsidR="00A844B0" w:rsidRDefault="00A844B0" w:rsidP="00A844B0">
      <w:pPr>
        <w:tabs>
          <w:tab w:val="left" w:pos="426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492D8C">
        <w:rPr>
          <w:rFonts w:ascii="Arial" w:hAnsi="Arial" w:cs="Arial"/>
          <w:b/>
          <w:color w:val="000000"/>
          <w:sz w:val="24"/>
          <w:szCs w:val="24"/>
        </w:rPr>
        <w:t xml:space="preserve">3.3   Faktory vplývajúce na zmenu </w:t>
      </w:r>
      <w:r w:rsidRPr="00744C82">
        <w:rPr>
          <w:rFonts w:ascii="Arial" w:hAnsi="Arial" w:cs="Arial"/>
          <w:b/>
          <w:color w:val="000000"/>
          <w:sz w:val="24"/>
          <w:szCs w:val="24"/>
        </w:rPr>
        <w:t xml:space="preserve">príjmovej </w:t>
      </w:r>
      <w:r w:rsidRPr="00492D8C">
        <w:rPr>
          <w:rFonts w:ascii="Arial" w:hAnsi="Arial" w:cs="Arial"/>
          <w:b/>
          <w:color w:val="000000"/>
          <w:sz w:val="24"/>
          <w:szCs w:val="24"/>
        </w:rPr>
        <w:t>chudoby</w:t>
      </w:r>
      <w:r w:rsidRPr="00492D8C">
        <w:rPr>
          <w:rFonts w:ascii="Arial" w:eastAsia="Times New Roman" w:hAnsi="Arial" w:cs="Arial"/>
          <w:b/>
          <w:bCs/>
          <w:sz w:val="24"/>
          <w:szCs w:val="24"/>
          <w:lang w:eastAsia="cs-CZ"/>
        </w:rPr>
        <w:t xml:space="preserve"> </w:t>
      </w:r>
      <w:r w:rsidRPr="00492D8C">
        <w:rPr>
          <w:rFonts w:ascii="Arial" w:hAnsi="Arial" w:cs="Arial"/>
          <w:b/>
          <w:color w:val="000000"/>
          <w:sz w:val="24"/>
          <w:szCs w:val="24"/>
        </w:rPr>
        <w:t xml:space="preserve">  </w:t>
      </w:r>
    </w:p>
    <w:p w14:paraId="7FE9B93D" w14:textId="77777777" w:rsidR="00A844B0" w:rsidRPr="00492D8C" w:rsidRDefault="00A844B0" w:rsidP="00A844B0">
      <w:pPr>
        <w:tabs>
          <w:tab w:val="left" w:pos="426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Times New Roman" w:hAnsi="Arial" w:cs="Arial"/>
          <w:bCs/>
          <w:iCs/>
          <w:color w:val="333333"/>
          <w:lang w:eastAsia="sk-SK"/>
        </w:rPr>
      </w:pPr>
    </w:p>
    <w:p w14:paraId="447445CE" w14:textId="77777777" w:rsidR="008C2E48" w:rsidRPr="00043317" w:rsidRDefault="008C2E48" w:rsidP="008C2E48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425"/>
        <w:contextualSpacing/>
        <w:jc w:val="both"/>
        <w:rPr>
          <w:rFonts w:ascii="Arial" w:eastAsia="Times New Roman" w:hAnsi="Arial" w:cs="Arial"/>
          <w:bCs/>
          <w:iCs/>
          <w:color w:val="000000"/>
          <w:lang w:eastAsia="sk-SK"/>
        </w:rPr>
      </w:pPr>
      <w:r w:rsidRPr="00043317">
        <w:rPr>
          <w:rFonts w:ascii="Arial" w:eastAsia="Times New Roman" w:hAnsi="Arial" w:cs="Arial"/>
          <w:bCs/>
          <w:iCs/>
          <w:color w:val="000000"/>
          <w:lang w:eastAsia="sk-SK"/>
        </w:rPr>
        <w:t xml:space="preserve">Sociálnymi transfermi a daňami sa prerozdeľuje príjem medzi osobami a domácnosťami, čo môže výrazným spôsobom ovplyvňovať </w:t>
      </w:r>
      <w:r w:rsidR="00744C82" w:rsidRPr="00043317">
        <w:rPr>
          <w:rFonts w:ascii="Arial" w:hAnsi="Arial" w:cs="Arial"/>
          <w:color w:val="000000"/>
        </w:rPr>
        <w:t xml:space="preserve">príjmovú </w:t>
      </w:r>
      <w:r w:rsidRPr="00043317">
        <w:rPr>
          <w:rFonts w:ascii="Arial" w:eastAsia="Times New Roman" w:hAnsi="Arial" w:cs="Arial"/>
          <w:bCs/>
          <w:iCs/>
          <w:color w:val="000000"/>
          <w:lang w:eastAsia="sk-SK"/>
        </w:rPr>
        <w:t xml:space="preserve">chudobu a príjmovú nerovnosť. To znamená, že </w:t>
      </w:r>
      <w:r w:rsidR="00744C82" w:rsidRPr="00043317">
        <w:rPr>
          <w:rFonts w:ascii="Arial" w:hAnsi="Arial" w:cs="Arial"/>
          <w:color w:val="000000"/>
        </w:rPr>
        <w:t xml:space="preserve">príjmovú </w:t>
      </w:r>
      <w:r w:rsidRPr="00043317">
        <w:rPr>
          <w:rFonts w:ascii="Arial" w:eastAsia="Times New Roman" w:hAnsi="Arial" w:cs="Arial"/>
          <w:bCs/>
          <w:iCs/>
          <w:color w:val="000000"/>
          <w:lang w:eastAsia="sk-SK"/>
        </w:rPr>
        <w:t xml:space="preserve">chudobu a sociálne vylúčenie je možné znižovať pomocou opatrení sociálnej ochrany. </w:t>
      </w:r>
    </w:p>
    <w:p w14:paraId="3BA6D85D" w14:textId="77777777" w:rsidR="006B0F2A" w:rsidRPr="00043317" w:rsidRDefault="008C2E48" w:rsidP="006B0F2A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425"/>
        <w:contextualSpacing/>
        <w:jc w:val="both"/>
        <w:rPr>
          <w:rFonts w:ascii="Arial" w:eastAsia="Times New Roman" w:hAnsi="Arial" w:cs="Arial"/>
          <w:color w:val="000000"/>
          <w:lang w:eastAsia="sk-SK"/>
        </w:rPr>
      </w:pPr>
      <w:r w:rsidRPr="00043317">
        <w:rPr>
          <w:rFonts w:ascii="Arial" w:eastAsia="Times New Roman" w:hAnsi="Arial" w:cs="Arial"/>
          <w:color w:val="000000"/>
          <w:lang w:eastAsia="sk-SK"/>
        </w:rPr>
        <w:t>Tento cieľ možno dosiahnuť napríklad prostredníctvom poskytovania sociálnych dávok. Jedným zo spôsobov hodnotenia vplyvu opatrení </w:t>
      </w:r>
      <w:hyperlink r:id="rId20" w:history="1">
        <w:r w:rsidRPr="00043317">
          <w:rPr>
            <w:rFonts w:ascii="Arial" w:eastAsia="Times New Roman" w:hAnsi="Arial" w:cs="Arial"/>
            <w:color w:val="000000"/>
            <w:lang w:eastAsia="sk-SK"/>
          </w:rPr>
          <w:t>sociálnej ochrany</w:t>
        </w:r>
      </w:hyperlink>
      <w:r w:rsidRPr="00043317">
        <w:rPr>
          <w:rFonts w:ascii="Arial" w:eastAsia="Times New Roman" w:hAnsi="Arial" w:cs="Arial"/>
          <w:color w:val="000000"/>
          <w:lang w:eastAsia="sk-SK"/>
        </w:rPr>
        <w:t xml:space="preserve"> je porovnanie ukazovateľov rizika </w:t>
      </w:r>
      <w:r w:rsidR="00744C82" w:rsidRPr="00043317">
        <w:rPr>
          <w:rFonts w:ascii="Arial" w:hAnsi="Arial" w:cs="Arial"/>
          <w:color w:val="000000"/>
        </w:rPr>
        <w:t xml:space="preserve">príjmovej </w:t>
      </w:r>
      <w:r w:rsidRPr="00043317">
        <w:rPr>
          <w:rFonts w:ascii="Arial" w:eastAsia="Times New Roman" w:hAnsi="Arial" w:cs="Arial"/>
          <w:color w:val="000000"/>
          <w:lang w:eastAsia="sk-SK"/>
        </w:rPr>
        <w:t>chudoby pred </w:t>
      </w:r>
      <w:hyperlink r:id="rId21" w:history="1">
        <w:r w:rsidRPr="00043317">
          <w:rPr>
            <w:rFonts w:ascii="Arial" w:eastAsia="Times New Roman" w:hAnsi="Arial" w:cs="Arial"/>
            <w:color w:val="000000"/>
            <w:lang w:eastAsia="sk-SK"/>
          </w:rPr>
          <w:t>sociálnymi transfermi</w:t>
        </w:r>
      </w:hyperlink>
      <w:r w:rsidRPr="00043317">
        <w:rPr>
          <w:rFonts w:ascii="Arial" w:eastAsia="Times New Roman" w:hAnsi="Arial" w:cs="Arial"/>
          <w:color w:val="000000"/>
          <w:lang w:eastAsia="sk-SK"/>
        </w:rPr>
        <w:t> a po nich.</w:t>
      </w:r>
    </w:p>
    <w:p w14:paraId="0AC72A2D" w14:textId="77777777" w:rsidR="006B0F2A" w:rsidRPr="00043317" w:rsidRDefault="006B0F2A" w:rsidP="006B0F2A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425"/>
        <w:contextualSpacing/>
        <w:jc w:val="both"/>
        <w:rPr>
          <w:rFonts w:ascii="Arial" w:eastAsia="Times New Roman" w:hAnsi="Arial" w:cs="Arial"/>
          <w:bCs/>
          <w:iCs/>
          <w:color w:val="000000"/>
          <w:lang w:eastAsia="sk-SK"/>
        </w:rPr>
      </w:pPr>
      <w:r w:rsidRPr="00043317">
        <w:rPr>
          <w:rFonts w:ascii="Arial" w:eastAsia="Times New Roman" w:hAnsi="Arial" w:cs="Arial"/>
          <w:bCs/>
          <w:iCs/>
          <w:color w:val="000000"/>
          <w:lang w:eastAsia="sk-SK"/>
        </w:rPr>
        <w:lastRenderedPageBreak/>
        <w:t xml:space="preserve">Pri meraní </w:t>
      </w:r>
      <w:r w:rsidR="00744C82" w:rsidRPr="00043317">
        <w:rPr>
          <w:rFonts w:ascii="Arial" w:hAnsi="Arial" w:cs="Arial"/>
          <w:color w:val="000000"/>
        </w:rPr>
        <w:t xml:space="preserve">príjmovej </w:t>
      </w:r>
      <w:r w:rsidRPr="00043317">
        <w:rPr>
          <w:rFonts w:ascii="Arial" w:eastAsia="Times New Roman" w:hAnsi="Arial" w:cs="Arial"/>
          <w:bCs/>
          <w:iCs/>
          <w:color w:val="000000"/>
          <w:lang w:eastAsia="sk-SK"/>
        </w:rPr>
        <w:t xml:space="preserve">chudoby je zaujímavý pohľad na úroveň chudoby pred a po transferoch príjmu prostredníctvom systému sociálneho zabezpečenia krajiny, pretože to naznačí efektívnosť systému </w:t>
      </w:r>
      <w:proofErr w:type="spellStart"/>
      <w:r w:rsidRPr="00043317">
        <w:rPr>
          <w:rFonts w:ascii="Arial" w:eastAsia="Times New Roman" w:hAnsi="Arial" w:cs="Arial"/>
          <w:bCs/>
          <w:iCs/>
          <w:color w:val="000000"/>
          <w:lang w:eastAsia="sk-SK"/>
        </w:rPr>
        <w:t>redistribúcie</w:t>
      </w:r>
      <w:proofErr w:type="spellEnd"/>
      <w:r w:rsidRPr="00043317">
        <w:rPr>
          <w:rFonts w:ascii="Arial" w:eastAsia="Times New Roman" w:hAnsi="Arial" w:cs="Arial"/>
          <w:bCs/>
          <w:iCs/>
          <w:color w:val="000000"/>
          <w:lang w:eastAsia="sk-SK"/>
        </w:rPr>
        <w:t xml:space="preserve"> v krajine. Miera rizika </w:t>
      </w:r>
      <w:r w:rsidR="00744C82" w:rsidRPr="00043317">
        <w:rPr>
          <w:rFonts w:ascii="Arial" w:hAnsi="Arial" w:cs="Arial"/>
          <w:color w:val="000000"/>
        </w:rPr>
        <w:t xml:space="preserve">príjmovej </w:t>
      </w:r>
      <w:r w:rsidRPr="00043317">
        <w:rPr>
          <w:rFonts w:ascii="Arial" w:eastAsia="Times New Roman" w:hAnsi="Arial" w:cs="Arial"/>
          <w:bCs/>
          <w:iCs/>
          <w:color w:val="000000"/>
          <w:lang w:eastAsia="sk-SK"/>
        </w:rPr>
        <w:t>chudoby by bola v jednotlivých krajinách značne vyššia</w:t>
      </w:r>
      <w:r w:rsidR="00D14F63">
        <w:rPr>
          <w:rFonts w:ascii="Arial" w:eastAsia="Times New Roman" w:hAnsi="Arial" w:cs="Arial"/>
          <w:bCs/>
          <w:iCs/>
          <w:color w:val="000000"/>
          <w:lang w:eastAsia="sk-SK"/>
        </w:rPr>
        <w:t>,</w:t>
      </w:r>
      <w:r w:rsidRPr="00043317">
        <w:rPr>
          <w:rFonts w:ascii="Arial" w:eastAsia="Times New Roman" w:hAnsi="Arial" w:cs="Arial"/>
          <w:bCs/>
          <w:iCs/>
          <w:color w:val="000000"/>
          <w:lang w:eastAsia="sk-SK"/>
        </w:rPr>
        <w:t xml:space="preserve"> než je v skutočnosti, ak by v nich neexistovali sociálne transfery.</w:t>
      </w:r>
    </w:p>
    <w:p w14:paraId="15A9B147" w14:textId="77777777" w:rsidR="006B0F2A" w:rsidRDefault="006B0F2A" w:rsidP="000B5519">
      <w:pPr>
        <w:tabs>
          <w:tab w:val="left" w:pos="426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Times New Roman" w:hAnsi="Arial" w:cs="Arial"/>
          <w:color w:val="000000"/>
          <w:lang w:eastAsia="sk-SK"/>
        </w:rPr>
      </w:pPr>
    </w:p>
    <w:p w14:paraId="2A02BBB9" w14:textId="77777777" w:rsidR="000B5519" w:rsidRPr="00492D8C" w:rsidRDefault="000B5519" w:rsidP="000B5519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right="71" w:firstLine="426"/>
        <w:contextualSpacing/>
        <w:jc w:val="both"/>
        <w:rPr>
          <w:rFonts w:ascii="Arial" w:hAnsi="Arial" w:cs="Arial"/>
        </w:rPr>
      </w:pPr>
      <w:r w:rsidRPr="00492D8C">
        <w:rPr>
          <w:rFonts w:ascii="Arial" w:hAnsi="Arial" w:cs="Arial"/>
        </w:rPr>
        <w:t xml:space="preserve">Miera rizika </w:t>
      </w:r>
      <w:r>
        <w:rPr>
          <w:rFonts w:ascii="Arial" w:hAnsi="Arial" w:cs="Arial"/>
        </w:rPr>
        <w:t xml:space="preserve">príjmovej </w:t>
      </w:r>
      <w:r w:rsidRPr="00492D8C">
        <w:rPr>
          <w:rFonts w:ascii="Arial" w:hAnsi="Arial" w:cs="Arial"/>
        </w:rPr>
        <w:t>chudoby pred sociálnymi transfermi sa vyjadruje prostredníctvom dvoch samostatných indikátorov:</w:t>
      </w:r>
    </w:p>
    <w:p w14:paraId="45E87442" w14:textId="77777777" w:rsidR="000B5519" w:rsidRPr="00492D8C" w:rsidRDefault="000B5519" w:rsidP="000B5519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right="71" w:firstLine="426"/>
        <w:contextualSpacing/>
        <w:jc w:val="both"/>
        <w:rPr>
          <w:rFonts w:ascii="Arial" w:hAnsi="Arial" w:cs="Arial"/>
        </w:rPr>
      </w:pPr>
    </w:p>
    <w:p w14:paraId="01C0EFD5" w14:textId="77777777" w:rsidR="000B5519" w:rsidRPr="00492D8C" w:rsidRDefault="000B5519" w:rsidP="000B5519">
      <w:pPr>
        <w:numPr>
          <w:ilvl w:val="0"/>
          <w:numId w:val="7"/>
        </w:numPr>
        <w:spacing w:after="0" w:line="240" w:lineRule="auto"/>
        <w:jc w:val="both"/>
        <w:rPr>
          <w:rFonts w:ascii="Arial" w:eastAsia="Times New Roman" w:hAnsi="Arial" w:cs="Arial"/>
          <w:b/>
          <w:i/>
          <w:iCs/>
          <w:lang w:eastAsia="sk-SK"/>
        </w:rPr>
      </w:pPr>
      <w:r w:rsidRPr="00492D8C">
        <w:rPr>
          <w:rFonts w:ascii="Arial" w:eastAsia="Times New Roman" w:hAnsi="Arial" w:cs="Arial"/>
          <w:i/>
          <w:iCs/>
          <w:lang w:eastAsia="sk-SK"/>
        </w:rPr>
        <w:t xml:space="preserve">Miera rizika </w:t>
      </w:r>
      <w:r w:rsidRPr="00744C82">
        <w:rPr>
          <w:rFonts w:ascii="Arial" w:eastAsia="Times New Roman" w:hAnsi="Arial" w:cs="Arial"/>
          <w:i/>
          <w:iCs/>
          <w:lang w:eastAsia="sk-SK"/>
        </w:rPr>
        <w:t xml:space="preserve">príjmovej </w:t>
      </w:r>
      <w:r w:rsidRPr="00492D8C">
        <w:rPr>
          <w:rFonts w:ascii="Arial" w:eastAsia="Times New Roman" w:hAnsi="Arial" w:cs="Arial"/>
          <w:i/>
          <w:iCs/>
          <w:lang w:eastAsia="sk-SK"/>
        </w:rPr>
        <w:t xml:space="preserve">chudoby pred sociálnymi transfermi, okrem starobných a pozostalostných dávok: </w:t>
      </w:r>
      <w:r w:rsidRPr="00492D8C">
        <w:rPr>
          <w:rFonts w:ascii="Arial" w:hAnsi="Arial" w:cs="Arial"/>
        </w:rPr>
        <w:t>Indikátor je založený na definícii príjmu, ktorá zahŕňa dôchodky (</w:t>
      </w:r>
      <w:proofErr w:type="spellStart"/>
      <w:r w:rsidRPr="00492D8C">
        <w:rPr>
          <w:rFonts w:ascii="Arial" w:hAnsi="Arial" w:cs="Arial"/>
        </w:rPr>
        <w:t>t.j</w:t>
      </w:r>
      <w:proofErr w:type="spellEnd"/>
      <w:r w:rsidRPr="00492D8C">
        <w:rPr>
          <w:rFonts w:ascii="Arial" w:hAnsi="Arial" w:cs="Arial"/>
        </w:rPr>
        <w:t>. starobné a pozostalostné dávky), ale ostatné sociálne transfery sa pri výpočte indikátora nezohľadňujú.</w:t>
      </w:r>
    </w:p>
    <w:p w14:paraId="61BD6869" w14:textId="77777777" w:rsidR="000B5519" w:rsidRPr="00492D8C" w:rsidRDefault="000B5519" w:rsidP="000B5519">
      <w:pPr>
        <w:numPr>
          <w:ilvl w:val="0"/>
          <w:numId w:val="6"/>
        </w:numPr>
        <w:tabs>
          <w:tab w:val="left" w:pos="420"/>
        </w:tabs>
        <w:autoSpaceDE w:val="0"/>
        <w:autoSpaceDN w:val="0"/>
        <w:adjustRightInd w:val="0"/>
        <w:spacing w:after="0" w:line="240" w:lineRule="auto"/>
        <w:ind w:right="71"/>
        <w:contextualSpacing/>
        <w:jc w:val="both"/>
        <w:rPr>
          <w:rFonts w:ascii="Arial" w:hAnsi="Arial" w:cs="Arial"/>
          <w:b/>
          <w:i/>
          <w:iCs/>
        </w:rPr>
      </w:pPr>
      <w:r w:rsidRPr="00492D8C">
        <w:rPr>
          <w:rFonts w:ascii="Arial" w:hAnsi="Arial" w:cs="Arial"/>
          <w:i/>
          <w:iCs/>
        </w:rPr>
        <w:t xml:space="preserve">Miera rizika </w:t>
      </w:r>
      <w:r w:rsidRPr="00744C82">
        <w:rPr>
          <w:rFonts w:ascii="Arial" w:hAnsi="Arial" w:cs="Arial"/>
          <w:i/>
          <w:iCs/>
        </w:rPr>
        <w:t xml:space="preserve">príjmovej </w:t>
      </w:r>
      <w:r w:rsidRPr="00492D8C">
        <w:rPr>
          <w:rFonts w:ascii="Arial" w:hAnsi="Arial" w:cs="Arial"/>
          <w:i/>
          <w:iCs/>
        </w:rPr>
        <w:t xml:space="preserve">chudoby pred všetkými sociálnymi transfermi, vrátane starobných a pozostalostných dávok: </w:t>
      </w:r>
      <w:r w:rsidRPr="00492D8C">
        <w:rPr>
          <w:rFonts w:ascii="Arial" w:hAnsi="Arial" w:cs="Arial"/>
        </w:rPr>
        <w:t xml:space="preserve">Indikátor je založený na definícii príjmu, ktorá nezohľadňuje žiadny zo sociálnych transferov, </w:t>
      </w:r>
      <w:proofErr w:type="spellStart"/>
      <w:r w:rsidRPr="00492D8C">
        <w:rPr>
          <w:rFonts w:ascii="Arial" w:hAnsi="Arial" w:cs="Arial"/>
        </w:rPr>
        <w:t>t</w:t>
      </w:r>
      <w:r>
        <w:rPr>
          <w:rFonts w:ascii="Arial" w:hAnsi="Arial" w:cs="Arial"/>
        </w:rPr>
        <w:t>.</w:t>
      </w:r>
      <w:r w:rsidRPr="00492D8C">
        <w:rPr>
          <w:rFonts w:ascii="Arial" w:hAnsi="Arial" w:cs="Arial"/>
        </w:rPr>
        <w:t>j</w:t>
      </w:r>
      <w:proofErr w:type="spellEnd"/>
      <w:r w:rsidRPr="00492D8C">
        <w:rPr>
          <w:rFonts w:ascii="Arial" w:hAnsi="Arial" w:cs="Arial"/>
        </w:rPr>
        <w:t xml:space="preserve">. ani dôchodky (starobné a pozostalostné </w:t>
      </w:r>
      <w:r w:rsidRPr="0036636C">
        <w:rPr>
          <w:rFonts w:ascii="Arial" w:hAnsi="Arial" w:cs="Arial"/>
        </w:rPr>
        <w:t>dávky</w:t>
      </w:r>
      <w:r w:rsidRPr="00492D8C">
        <w:rPr>
          <w:rFonts w:ascii="Arial" w:hAnsi="Arial" w:cs="Arial"/>
        </w:rPr>
        <w:t>).</w:t>
      </w:r>
    </w:p>
    <w:p w14:paraId="3A5B8087" w14:textId="77777777" w:rsidR="000B5519" w:rsidRPr="00043317" w:rsidRDefault="000B5519" w:rsidP="000B5519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right="71"/>
        <w:contextualSpacing/>
        <w:jc w:val="both"/>
        <w:rPr>
          <w:rFonts w:ascii="Arial" w:eastAsia="Times New Roman" w:hAnsi="Arial" w:cs="Arial"/>
          <w:color w:val="000000"/>
          <w:lang w:eastAsia="sk-SK"/>
        </w:rPr>
      </w:pPr>
      <w:r w:rsidRPr="00492D8C">
        <w:rPr>
          <w:rFonts w:ascii="Arial" w:hAnsi="Arial" w:cs="Arial"/>
        </w:rPr>
        <w:t xml:space="preserve">     </w:t>
      </w:r>
    </w:p>
    <w:p w14:paraId="635E999A" w14:textId="727FEC93" w:rsidR="006B0F2A" w:rsidRPr="00492D8C" w:rsidRDefault="00463B69" w:rsidP="008C2E48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425"/>
        <w:contextualSpacing/>
        <w:jc w:val="both"/>
        <w:rPr>
          <w:rFonts w:ascii="Arial" w:eastAsia="Times New Roman" w:hAnsi="Arial" w:cs="Arial"/>
          <w:color w:val="333333"/>
          <w:lang w:eastAsia="sk-SK"/>
        </w:rPr>
      </w:pPr>
      <w:r>
        <w:rPr>
          <w:rFonts w:ascii="Arial" w:eastAsia="Times New Roman" w:hAnsi="Arial" w:cs="Arial"/>
          <w:noProof/>
          <w:color w:val="333333"/>
          <w:lang w:eastAsia="sk-SK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F3E0DEE" wp14:editId="190BBDE0">
                <wp:simplePos x="0" y="0"/>
                <wp:positionH relativeFrom="column">
                  <wp:posOffset>0</wp:posOffset>
                </wp:positionH>
                <wp:positionV relativeFrom="paragraph">
                  <wp:posOffset>93980</wp:posOffset>
                </wp:positionV>
                <wp:extent cx="5808345" cy="51435"/>
                <wp:effectExtent l="4445" t="3810" r="0" b="1905"/>
                <wp:wrapNone/>
                <wp:docPr id="69" name="Rectangle 4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08345" cy="51435"/>
                        </a:xfrm>
                        <a:prstGeom prst="rect">
                          <a:avLst/>
                        </a:prstGeom>
                        <a:solidFill>
                          <a:srgbClr val="00C8A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DA3D5D9" id="Rectangle 466" o:spid="_x0000_s1026" style="position:absolute;margin-left:0;margin-top:7.4pt;width:457.35pt;height:4.0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" fillcolor="#00c8a7" stroked="f"/>
            </w:pict>
          </mc:Fallback>
        </mc:AlternateContent>
      </w:r>
    </w:p>
    <w:p w14:paraId="3F378BA0" w14:textId="77777777" w:rsidR="008C2E48" w:rsidRDefault="00A844B0" w:rsidP="00A844B0">
      <w:pPr>
        <w:tabs>
          <w:tab w:val="left" w:pos="426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b/>
          <w:color w:val="000000"/>
        </w:rPr>
      </w:pPr>
      <w:r w:rsidRPr="00492D8C">
        <w:rPr>
          <w:rFonts w:ascii="Arial" w:hAnsi="Arial" w:cs="Arial"/>
          <w:b/>
        </w:rPr>
        <w:t>3.3.1</w:t>
      </w:r>
      <w:r w:rsidRPr="00492D8C">
        <w:rPr>
          <w:rFonts w:ascii="Arial" w:hAnsi="Arial" w:cs="Arial"/>
        </w:rPr>
        <w:t xml:space="preserve">  </w:t>
      </w:r>
      <w:r w:rsidRPr="00492D8C">
        <w:rPr>
          <w:rFonts w:ascii="Arial" w:hAnsi="Arial" w:cs="Arial"/>
          <w:b/>
          <w:color w:val="000000"/>
        </w:rPr>
        <w:t xml:space="preserve">Miera rizika </w:t>
      </w:r>
      <w:r w:rsidRPr="00744C82">
        <w:rPr>
          <w:rFonts w:ascii="Arial" w:hAnsi="Arial" w:cs="Arial"/>
          <w:b/>
          <w:color w:val="000000"/>
        </w:rPr>
        <w:t xml:space="preserve">príjmovej </w:t>
      </w:r>
      <w:r w:rsidRPr="00492D8C">
        <w:rPr>
          <w:rFonts w:ascii="Arial" w:hAnsi="Arial" w:cs="Arial"/>
          <w:b/>
          <w:color w:val="000000"/>
        </w:rPr>
        <w:t>chudoby pred sociáln</w:t>
      </w:r>
      <w:r>
        <w:rPr>
          <w:rFonts w:ascii="Arial" w:hAnsi="Arial" w:cs="Arial"/>
          <w:b/>
          <w:color w:val="000000"/>
        </w:rPr>
        <w:t xml:space="preserve">ymi transfermi okrem starobných </w:t>
      </w:r>
      <w:r w:rsidRPr="00492D8C">
        <w:rPr>
          <w:rFonts w:ascii="Arial" w:hAnsi="Arial" w:cs="Arial"/>
          <w:b/>
          <w:color w:val="000000"/>
        </w:rPr>
        <w:t>a pozostalostných dávok</w:t>
      </w:r>
    </w:p>
    <w:p w14:paraId="50F45B6E" w14:textId="77777777" w:rsidR="00A844B0" w:rsidRPr="00492D8C" w:rsidRDefault="00A844B0" w:rsidP="00A844B0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b/>
          <w:i/>
          <w:color w:val="000000"/>
          <w:sz w:val="24"/>
          <w:szCs w:val="24"/>
        </w:rPr>
      </w:pPr>
    </w:p>
    <w:p w14:paraId="496470CA" w14:textId="77777777" w:rsidR="008C2E48" w:rsidRPr="00492D8C" w:rsidRDefault="008C2E48" w:rsidP="000B5519">
      <w:pPr>
        <w:tabs>
          <w:tab w:val="left" w:pos="420"/>
        </w:tabs>
        <w:autoSpaceDE w:val="0"/>
        <w:autoSpaceDN w:val="0"/>
        <w:adjustRightInd w:val="0"/>
        <w:spacing w:after="0" w:line="240" w:lineRule="auto"/>
        <w:ind w:right="71" w:firstLine="426"/>
        <w:contextualSpacing/>
        <w:jc w:val="both"/>
        <w:rPr>
          <w:rFonts w:ascii="Arial" w:hAnsi="Arial" w:cs="Arial"/>
        </w:rPr>
      </w:pPr>
      <w:r w:rsidRPr="00492D8C">
        <w:rPr>
          <w:rFonts w:ascii="Arial" w:hAnsi="Arial" w:cs="Arial"/>
        </w:rPr>
        <w:t xml:space="preserve">V zisťovaní EU SILC sa </w:t>
      </w:r>
      <w:r w:rsidR="009413EA" w:rsidRPr="00492D8C">
        <w:rPr>
          <w:rFonts w:ascii="Arial" w:hAnsi="Arial" w:cs="Arial"/>
        </w:rPr>
        <w:t xml:space="preserve">za sociálne transfery považujú </w:t>
      </w:r>
      <w:r w:rsidRPr="00492D8C">
        <w:rPr>
          <w:rFonts w:ascii="Arial" w:hAnsi="Arial" w:cs="Arial"/>
        </w:rPr>
        <w:t>rodinné dávky a príspevky</w:t>
      </w:r>
      <w:r w:rsidR="009413EA" w:rsidRPr="00492D8C">
        <w:rPr>
          <w:rFonts w:ascii="Arial" w:hAnsi="Arial" w:cs="Arial"/>
        </w:rPr>
        <w:t xml:space="preserve"> pre rodiny s deťmi, príspevky na bývanie, dávky v nezamestnanosti, starobné dávky, dávky pre pozostalých, nemocenské dávky, dávky v invalidite, príspevky na vzdelanie, dávky</w:t>
      </w:r>
      <w:r w:rsidRPr="00492D8C">
        <w:rPr>
          <w:rFonts w:ascii="Arial" w:hAnsi="Arial" w:cs="Arial"/>
        </w:rPr>
        <w:t xml:space="preserve"> a príspevky v rámci sociálnej </w:t>
      </w:r>
      <w:proofErr w:type="spellStart"/>
      <w:r w:rsidRPr="00492D8C">
        <w:rPr>
          <w:rFonts w:ascii="Arial" w:hAnsi="Arial" w:cs="Arial"/>
        </w:rPr>
        <w:t>exklúzie</w:t>
      </w:r>
      <w:proofErr w:type="spellEnd"/>
      <w:r w:rsidRPr="00492D8C">
        <w:rPr>
          <w:rFonts w:ascii="Arial" w:hAnsi="Arial" w:cs="Arial"/>
        </w:rPr>
        <w:t>.</w:t>
      </w:r>
    </w:p>
    <w:p w14:paraId="2D47C974" w14:textId="53224A10" w:rsidR="00841E3B" w:rsidRPr="00492D8C" w:rsidRDefault="00463B69" w:rsidP="00841E3B">
      <w:pPr>
        <w:tabs>
          <w:tab w:val="left" w:pos="420"/>
        </w:tabs>
        <w:autoSpaceDE w:val="0"/>
        <w:autoSpaceDN w:val="0"/>
        <w:adjustRightInd w:val="0"/>
        <w:spacing w:after="0" w:line="240" w:lineRule="auto"/>
        <w:ind w:right="71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 Narrow" w:hAnsi="Arial Narrow" w:cs="Arial"/>
          <w:noProof/>
          <w:color w:val="000000"/>
          <w:lang w:eastAsia="sk-SK"/>
        </w:rPr>
        <mc:AlternateContent>
          <mc:Choice Requires="wps">
            <w:drawing>
              <wp:anchor distT="0" distB="0" distL="114300" distR="114300" simplePos="0" relativeHeight="251624448" behindDoc="0" locked="0" layoutInCell="1" allowOverlap="1" wp14:anchorId="1AA953EE" wp14:editId="4A0C40E4">
                <wp:simplePos x="0" y="0"/>
                <wp:positionH relativeFrom="column">
                  <wp:posOffset>-99695</wp:posOffset>
                </wp:positionH>
                <wp:positionV relativeFrom="paragraph">
                  <wp:posOffset>172085</wp:posOffset>
                </wp:positionV>
                <wp:extent cx="48895" cy="324485"/>
                <wp:effectExtent l="0" t="0" r="0" b="0"/>
                <wp:wrapNone/>
                <wp:docPr id="68" name="Rectangle 4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8895" cy="324485"/>
                        </a:xfrm>
                        <a:prstGeom prst="rect">
                          <a:avLst/>
                        </a:prstGeom>
                        <a:solidFill>
                          <a:srgbClr val="00C8A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3801F84" id="Rectangle 418" o:spid="_x0000_s1026" style="position:absolute;margin-left:-7.85pt;margin-top:13.55pt;width:3.85pt;height:25.55pt;z-index:251624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" fillcolor="#00c8a7" stroked="f"/>
            </w:pict>
          </mc:Fallback>
        </mc:AlternateContent>
      </w:r>
    </w:p>
    <w:p w14:paraId="36083957" w14:textId="77777777" w:rsidR="005E2DE2" w:rsidRPr="005E2DE2" w:rsidRDefault="008C2E48" w:rsidP="00E977BF">
      <w:pPr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Arial Narrow" w:hAnsi="Arial Narrow" w:cs="Arial"/>
          <w:b/>
          <w:color w:val="000000"/>
        </w:rPr>
      </w:pPr>
      <w:r w:rsidRPr="005E2DE2">
        <w:rPr>
          <w:rFonts w:ascii="Arial Narrow" w:hAnsi="Arial Narrow" w:cs="Arial"/>
          <w:b/>
          <w:color w:val="000000"/>
        </w:rPr>
        <w:t>Tab. 3.</w:t>
      </w:r>
      <w:r w:rsidR="00AE48D8" w:rsidRPr="005E2DE2">
        <w:rPr>
          <w:rFonts w:ascii="Arial Narrow" w:hAnsi="Arial Narrow" w:cs="Arial"/>
          <w:b/>
          <w:color w:val="000000"/>
        </w:rPr>
        <w:t>3</w:t>
      </w:r>
      <w:r w:rsidRPr="005E2DE2">
        <w:rPr>
          <w:rFonts w:ascii="Arial Narrow" w:hAnsi="Arial Narrow" w:cs="Arial"/>
          <w:b/>
          <w:color w:val="000000"/>
        </w:rPr>
        <w:t>.1</w:t>
      </w:r>
      <w:r w:rsidR="00A941B5" w:rsidRPr="005E2DE2">
        <w:rPr>
          <w:rFonts w:ascii="Arial Narrow" w:hAnsi="Arial Narrow" w:cs="Arial"/>
          <w:b/>
          <w:color w:val="000000"/>
        </w:rPr>
        <w:t>.1</w:t>
      </w:r>
      <w:r w:rsidRPr="005E2DE2">
        <w:rPr>
          <w:rFonts w:ascii="Arial Narrow" w:hAnsi="Arial Narrow" w:cs="Arial"/>
          <w:b/>
          <w:color w:val="000000"/>
        </w:rPr>
        <w:t xml:space="preserve">  </w:t>
      </w:r>
    </w:p>
    <w:p w14:paraId="748C7C0B" w14:textId="77777777" w:rsidR="008C2E48" w:rsidRPr="005E2DE2" w:rsidRDefault="008C2E48" w:rsidP="005E2DE2">
      <w:pPr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Arial Narrow" w:hAnsi="Arial Narrow" w:cs="Arial"/>
          <w:color w:val="000000"/>
          <w:sz w:val="18"/>
          <w:szCs w:val="18"/>
          <w:highlight w:val="yellow"/>
        </w:rPr>
      </w:pPr>
      <w:r w:rsidRPr="005E2DE2">
        <w:rPr>
          <w:rFonts w:ascii="Arial Narrow" w:hAnsi="Arial Narrow" w:cs="Arial"/>
          <w:color w:val="000000"/>
        </w:rPr>
        <w:t xml:space="preserve">Miera rizika </w:t>
      </w:r>
      <w:r w:rsidR="00744C82" w:rsidRPr="005E2DE2">
        <w:rPr>
          <w:rFonts w:ascii="Arial Narrow" w:hAnsi="Arial Narrow" w:cs="Arial"/>
          <w:color w:val="000000"/>
        </w:rPr>
        <w:t xml:space="preserve">príjmovej </w:t>
      </w:r>
      <w:r w:rsidRPr="005E2DE2">
        <w:rPr>
          <w:rFonts w:ascii="Arial Narrow" w:hAnsi="Arial Narrow" w:cs="Arial"/>
          <w:color w:val="000000"/>
        </w:rPr>
        <w:t>chudoby pred sociál</w:t>
      </w:r>
      <w:r w:rsidR="005E2DE2">
        <w:rPr>
          <w:rFonts w:ascii="Arial Narrow" w:hAnsi="Arial Narrow" w:cs="Arial"/>
          <w:color w:val="000000"/>
        </w:rPr>
        <w:t xml:space="preserve">nymi transfermi okrem starobných </w:t>
      </w:r>
      <w:r w:rsidRPr="005E2DE2">
        <w:rPr>
          <w:rFonts w:ascii="Arial Narrow" w:hAnsi="Arial Narrow" w:cs="Arial"/>
          <w:color w:val="000000"/>
        </w:rPr>
        <w:t>a pozostalostných dávok, 202</w:t>
      </w:r>
      <w:r w:rsidR="00CF323B" w:rsidRPr="005E2DE2">
        <w:rPr>
          <w:rFonts w:ascii="Arial Narrow" w:hAnsi="Arial Narrow" w:cs="Arial"/>
          <w:color w:val="000000"/>
        </w:rPr>
        <w:t>5</w:t>
      </w:r>
    </w:p>
    <w:tbl>
      <w:tblPr>
        <w:tblW w:w="9072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00"/>
        <w:gridCol w:w="5272"/>
      </w:tblGrid>
      <w:tr w:rsidR="005E2DE2" w:rsidRPr="005E2DE2" w14:paraId="100368DA" w14:textId="77777777" w:rsidTr="005E2DE2">
        <w:trPr>
          <w:trHeight w:val="315"/>
        </w:trPr>
        <w:tc>
          <w:tcPr>
            <w:tcW w:w="3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7FB01A" w14:textId="77777777" w:rsidR="005E2DE2" w:rsidRPr="005E2DE2" w:rsidRDefault="005E2DE2" w:rsidP="005E2DE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sk-SK"/>
              </w:rPr>
            </w:pPr>
          </w:p>
        </w:tc>
        <w:tc>
          <w:tcPr>
            <w:tcW w:w="5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93A3E5" w14:textId="77777777" w:rsidR="005E2DE2" w:rsidRPr="005E2DE2" w:rsidRDefault="005E2DE2" w:rsidP="005E2DE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</w:pPr>
            <w:r w:rsidRPr="005E2DE2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v %</w:t>
            </w:r>
          </w:p>
        </w:tc>
      </w:tr>
      <w:tr w:rsidR="005E2DE2" w:rsidRPr="005E2DE2" w14:paraId="238CE836" w14:textId="77777777" w:rsidTr="005E2DE2">
        <w:trPr>
          <w:trHeight w:val="600"/>
        </w:trPr>
        <w:tc>
          <w:tcPr>
            <w:tcW w:w="3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DA32CF" w14:textId="77777777" w:rsidR="005E2DE2" w:rsidRPr="005E2DE2" w:rsidRDefault="005E2DE2" w:rsidP="005E2DE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</w:pPr>
            <w:r w:rsidRPr="005E2D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  <w:t>Veková skupina</w:t>
            </w:r>
            <w:r w:rsidR="000B551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  <w:t xml:space="preserve"> a pohlavie</w:t>
            </w:r>
          </w:p>
        </w:tc>
        <w:tc>
          <w:tcPr>
            <w:tcW w:w="52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6DC1134" w14:textId="77777777" w:rsidR="005E2DE2" w:rsidRPr="005E2DE2" w:rsidRDefault="005E2DE2" w:rsidP="005E2DE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</w:pPr>
            <w:r w:rsidRPr="005E2D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  <w:t xml:space="preserve">Miera rizika príjmovej chudoby </w:t>
            </w:r>
          </w:p>
        </w:tc>
      </w:tr>
      <w:tr w:rsidR="005E2DE2" w:rsidRPr="005E2DE2" w14:paraId="0A566929" w14:textId="77777777" w:rsidTr="005E2DE2">
        <w:trPr>
          <w:trHeight w:val="375"/>
        </w:trPr>
        <w:tc>
          <w:tcPr>
            <w:tcW w:w="38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00C8A7"/>
            <w:noWrap/>
            <w:vAlign w:val="center"/>
            <w:hideMark/>
          </w:tcPr>
          <w:p w14:paraId="6FB51DCE" w14:textId="40552530" w:rsidR="005E2DE2" w:rsidRPr="005E2DE2" w:rsidRDefault="00631CAB" w:rsidP="005E2DE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sk-SK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sk-SK"/>
              </w:rPr>
              <w:t>Spolu</w:t>
            </w:r>
          </w:p>
        </w:tc>
        <w:tc>
          <w:tcPr>
            <w:tcW w:w="5272" w:type="dxa"/>
            <w:tcBorders>
              <w:top w:val="nil"/>
              <w:left w:val="nil"/>
              <w:bottom w:val="nil"/>
              <w:right w:val="nil"/>
            </w:tcBorders>
            <w:shd w:val="clear" w:color="000000" w:fill="00C8A7"/>
            <w:noWrap/>
            <w:vAlign w:val="center"/>
            <w:hideMark/>
          </w:tcPr>
          <w:p w14:paraId="12455EE6" w14:textId="77777777" w:rsidR="005E2DE2" w:rsidRPr="005E2DE2" w:rsidRDefault="005E2DE2" w:rsidP="005E2DE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sk-SK"/>
              </w:rPr>
            </w:pPr>
            <w:r w:rsidRPr="005E2DE2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sk-SK"/>
              </w:rPr>
              <w:t>20,6</w:t>
            </w:r>
          </w:p>
        </w:tc>
      </w:tr>
      <w:tr w:rsidR="005E2DE2" w:rsidRPr="005E2DE2" w14:paraId="48BFF20C" w14:textId="77777777" w:rsidTr="005E2DE2">
        <w:trPr>
          <w:trHeight w:val="375"/>
        </w:trPr>
        <w:tc>
          <w:tcPr>
            <w:tcW w:w="38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0D07F0" w14:textId="77777777" w:rsidR="005E2DE2" w:rsidRPr="005E2DE2" w:rsidRDefault="005E2DE2" w:rsidP="005E2DE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5E2DE2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 xml:space="preserve">  muži</w:t>
            </w:r>
          </w:p>
        </w:tc>
        <w:tc>
          <w:tcPr>
            <w:tcW w:w="5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F644F2" w14:textId="77777777" w:rsidR="005E2DE2" w:rsidRPr="005E2DE2" w:rsidRDefault="005E2DE2" w:rsidP="005E2D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5E2DE2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20,3</w:t>
            </w:r>
          </w:p>
        </w:tc>
      </w:tr>
      <w:tr w:rsidR="005E2DE2" w:rsidRPr="005E2DE2" w14:paraId="75E5F78A" w14:textId="77777777" w:rsidTr="005E2DE2">
        <w:trPr>
          <w:trHeight w:val="375"/>
        </w:trPr>
        <w:tc>
          <w:tcPr>
            <w:tcW w:w="38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B59333" w14:textId="77777777" w:rsidR="005E2DE2" w:rsidRPr="005E2DE2" w:rsidRDefault="005E2DE2" w:rsidP="005E2DE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5E2DE2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 xml:space="preserve">  ženy</w:t>
            </w:r>
          </w:p>
        </w:tc>
        <w:tc>
          <w:tcPr>
            <w:tcW w:w="5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DCC106" w14:textId="77777777" w:rsidR="005E2DE2" w:rsidRPr="005E2DE2" w:rsidRDefault="005E2DE2" w:rsidP="005E2D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5E2DE2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21,0</w:t>
            </w:r>
          </w:p>
        </w:tc>
      </w:tr>
      <w:tr w:rsidR="005E2DE2" w:rsidRPr="005E2DE2" w14:paraId="1D45A63E" w14:textId="77777777" w:rsidTr="005E2DE2">
        <w:trPr>
          <w:trHeight w:val="375"/>
        </w:trPr>
        <w:tc>
          <w:tcPr>
            <w:tcW w:w="38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00C8A7"/>
            <w:noWrap/>
            <w:vAlign w:val="center"/>
            <w:hideMark/>
          </w:tcPr>
          <w:p w14:paraId="12566CC9" w14:textId="77777777" w:rsidR="005E2DE2" w:rsidRPr="005E2DE2" w:rsidRDefault="005E2DE2" w:rsidP="005E2DE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sk-SK"/>
              </w:rPr>
            </w:pPr>
            <w:r w:rsidRPr="005E2DE2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sk-SK"/>
              </w:rPr>
              <w:t>0 – 17 rokov</w:t>
            </w:r>
          </w:p>
        </w:tc>
        <w:tc>
          <w:tcPr>
            <w:tcW w:w="5272" w:type="dxa"/>
            <w:tcBorders>
              <w:top w:val="nil"/>
              <w:left w:val="nil"/>
              <w:bottom w:val="nil"/>
              <w:right w:val="nil"/>
            </w:tcBorders>
            <w:shd w:val="clear" w:color="000000" w:fill="00C8A7"/>
            <w:noWrap/>
            <w:vAlign w:val="center"/>
            <w:hideMark/>
          </w:tcPr>
          <w:p w14:paraId="1898140B" w14:textId="77777777" w:rsidR="005E2DE2" w:rsidRPr="005E2DE2" w:rsidRDefault="005E2DE2" w:rsidP="005E2DE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sk-SK"/>
              </w:rPr>
            </w:pPr>
            <w:r w:rsidRPr="005E2DE2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sk-SK"/>
              </w:rPr>
              <w:t>32,6</w:t>
            </w:r>
          </w:p>
        </w:tc>
      </w:tr>
      <w:tr w:rsidR="005E2DE2" w:rsidRPr="005E2DE2" w14:paraId="442B7EB0" w14:textId="77777777" w:rsidTr="005E2DE2">
        <w:trPr>
          <w:trHeight w:val="150"/>
        </w:trPr>
        <w:tc>
          <w:tcPr>
            <w:tcW w:w="38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074D80" w14:textId="77777777" w:rsidR="005E2DE2" w:rsidRPr="005E2DE2" w:rsidRDefault="005E2DE2" w:rsidP="005E2DE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sk-SK"/>
              </w:rPr>
            </w:pPr>
            <w:r w:rsidRPr="005E2DE2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sk-SK"/>
              </w:rPr>
              <w:t> </w:t>
            </w:r>
          </w:p>
        </w:tc>
        <w:tc>
          <w:tcPr>
            <w:tcW w:w="5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34EB15" w14:textId="77777777" w:rsidR="005E2DE2" w:rsidRPr="005E2DE2" w:rsidRDefault="005E2DE2" w:rsidP="005E2DE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sk-SK"/>
              </w:rPr>
            </w:pPr>
            <w:r w:rsidRPr="005E2DE2">
              <w:rPr>
                <w:rFonts w:eastAsia="Times New Roman" w:cs="Calibri"/>
                <w:color w:val="000000"/>
                <w:sz w:val="18"/>
                <w:szCs w:val="18"/>
                <w:lang w:eastAsia="sk-SK"/>
              </w:rPr>
              <w:t> </w:t>
            </w:r>
          </w:p>
        </w:tc>
      </w:tr>
      <w:tr w:rsidR="005E2DE2" w:rsidRPr="005E2DE2" w14:paraId="0230F507" w14:textId="77777777" w:rsidTr="005E2DE2">
        <w:trPr>
          <w:trHeight w:val="375"/>
        </w:trPr>
        <w:tc>
          <w:tcPr>
            <w:tcW w:w="38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00C8A7"/>
            <w:noWrap/>
            <w:vAlign w:val="center"/>
            <w:hideMark/>
          </w:tcPr>
          <w:p w14:paraId="53A7FBBB" w14:textId="77777777" w:rsidR="005E2DE2" w:rsidRPr="005E2DE2" w:rsidRDefault="005E2DE2" w:rsidP="005E2DE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sk-SK"/>
              </w:rPr>
            </w:pPr>
            <w:r w:rsidRPr="005E2DE2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sk-SK"/>
              </w:rPr>
              <w:t>18 – 64 rokov</w:t>
            </w:r>
          </w:p>
        </w:tc>
        <w:tc>
          <w:tcPr>
            <w:tcW w:w="5272" w:type="dxa"/>
            <w:tcBorders>
              <w:top w:val="nil"/>
              <w:left w:val="nil"/>
              <w:bottom w:val="nil"/>
              <w:right w:val="nil"/>
            </w:tcBorders>
            <w:shd w:val="clear" w:color="000000" w:fill="00C8A7"/>
            <w:noWrap/>
            <w:vAlign w:val="center"/>
            <w:hideMark/>
          </w:tcPr>
          <w:p w14:paraId="6E710DF2" w14:textId="77777777" w:rsidR="005E2DE2" w:rsidRPr="005E2DE2" w:rsidRDefault="005E2DE2" w:rsidP="005E2DE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sk-SK"/>
              </w:rPr>
            </w:pPr>
            <w:r w:rsidRPr="005E2DE2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sk-SK"/>
              </w:rPr>
              <w:t>19,8</w:t>
            </w:r>
          </w:p>
        </w:tc>
      </w:tr>
      <w:tr w:rsidR="005E2DE2" w:rsidRPr="005E2DE2" w14:paraId="38B0482F" w14:textId="77777777" w:rsidTr="005E2DE2">
        <w:trPr>
          <w:trHeight w:val="375"/>
        </w:trPr>
        <w:tc>
          <w:tcPr>
            <w:tcW w:w="38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34C79D" w14:textId="77777777" w:rsidR="005E2DE2" w:rsidRPr="005E2DE2" w:rsidRDefault="005E2DE2" w:rsidP="005E2DE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5E2DE2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 xml:space="preserve">  muži</w:t>
            </w:r>
          </w:p>
        </w:tc>
        <w:tc>
          <w:tcPr>
            <w:tcW w:w="5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DAA31D" w14:textId="77777777" w:rsidR="005E2DE2" w:rsidRPr="005E2DE2" w:rsidRDefault="005E2DE2" w:rsidP="005E2D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5E2DE2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19,2</w:t>
            </w:r>
          </w:p>
        </w:tc>
      </w:tr>
      <w:tr w:rsidR="005E2DE2" w:rsidRPr="005E2DE2" w14:paraId="690380A6" w14:textId="77777777" w:rsidTr="005E2DE2">
        <w:trPr>
          <w:trHeight w:val="375"/>
        </w:trPr>
        <w:tc>
          <w:tcPr>
            <w:tcW w:w="38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CDF2D6" w14:textId="77777777" w:rsidR="005E2DE2" w:rsidRPr="005E2DE2" w:rsidRDefault="005E2DE2" w:rsidP="005E2DE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5E2DE2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 xml:space="preserve">  ženy</w:t>
            </w:r>
          </w:p>
        </w:tc>
        <w:tc>
          <w:tcPr>
            <w:tcW w:w="5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E9EBAF" w14:textId="77777777" w:rsidR="005E2DE2" w:rsidRPr="005E2DE2" w:rsidRDefault="005E2DE2" w:rsidP="005E2D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5E2DE2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20,4</w:t>
            </w:r>
          </w:p>
        </w:tc>
      </w:tr>
      <w:tr w:rsidR="005E2DE2" w:rsidRPr="005E2DE2" w14:paraId="4CA2CE32" w14:textId="77777777" w:rsidTr="005E2DE2">
        <w:trPr>
          <w:trHeight w:val="375"/>
        </w:trPr>
        <w:tc>
          <w:tcPr>
            <w:tcW w:w="38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00C8A7"/>
            <w:noWrap/>
            <w:vAlign w:val="center"/>
            <w:hideMark/>
          </w:tcPr>
          <w:p w14:paraId="466B459C" w14:textId="77777777" w:rsidR="005E2DE2" w:rsidRPr="005E2DE2" w:rsidRDefault="005E2DE2" w:rsidP="005E2DE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sk-SK"/>
              </w:rPr>
            </w:pPr>
            <w:r w:rsidRPr="005E2DE2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sk-SK"/>
              </w:rPr>
              <w:t>65 rokov a viac</w:t>
            </w:r>
          </w:p>
        </w:tc>
        <w:tc>
          <w:tcPr>
            <w:tcW w:w="5272" w:type="dxa"/>
            <w:tcBorders>
              <w:top w:val="nil"/>
              <w:left w:val="nil"/>
              <w:bottom w:val="nil"/>
              <w:right w:val="nil"/>
            </w:tcBorders>
            <w:shd w:val="clear" w:color="000000" w:fill="00C8A7"/>
            <w:noWrap/>
            <w:vAlign w:val="center"/>
            <w:hideMark/>
          </w:tcPr>
          <w:p w14:paraId="1C5A3B54" w14:textId="77777777" w:rsidR="005E2DE2" w:rsidRPr="005E2DE2" w:rsidRDefault="005E2DE2" w:rsidP="005E2DE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sk-SK"/>
              </w:rPr>
            </w:pPr>
            <w:r w:rsidRPr="005E2DE2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sk-SK"/>
              </w:rPr>
              <w:t>10,9</w:t>
            </w:r>
          </w:p>
        </w:tc>
      </w:tr>
      <w:tr w:rsidR="005E2DE2" w:rsidRPr="005E2DE2" w14:paraId="7C97F1F1" w14:textId="77777777" w:rsidTr="005E2DE2">
        <w:trPr>
          <w:trHeight w:val="375"/>
        </w:trPr>
        <w:tc>
          <w:tcPr>
            <w:tcW w:w="38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CD3559" w14:textId="77777777" w:rsidR="005E2DE2" w:rsidRPr="005E2DE2" w:rsidRDefault="005E2DE2" w:rsidP="005E2DE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5E2DE2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 xml:space="preserve">  muži</w:t>
            </w:r>
          </w:p>
        </w:tc>
        <w:tc>
          <w:tcPr>
            <w:tcW w:w="5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84615D" w14:textId="77777777" w:rsidR="005E2DE2" w:rsidRPr="005E2DE2" w:rsidRDefault="005E2DE2" w:rsidP="005E2D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5E2DE2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8,8</w:t>
            </w:r>
          </w:p>
        </w:tc>
      </w:tr>
      <w:tr w:rsidR="005E2DE2" w:rsidRPr="005E2DE2" w14:paraId="71F1A493" w14:textId="77777777" w:rsidTr="005E2DE2">
        <w:trPr>
          <w:trHeight w:val="300"/>
        </w:trPr>
        <w:tc>
          <w:tcPr>
            <w:tcW w:w="38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299D7D" w14:textId="77777777" w:rsidR="005E2DE2" w:rsidRPr="005E2DE2" w:rsidRDefault="005E2DE2" w:rsidP="005E2DE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5E2DE2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 xml:space="preserve">  ženy</w:t>
            </w:r>
          </w:p>
        </w:tc>
        <w:tc>
          <w:tcPr>
            <w:tcW w:w="5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8BB6D4" w14:textId="77777777" w:rsidR="005E2DE2" w:rsidRPr="005E2DE2" w:rsidRDefault="005E2DE2" w:rsidP="005E2D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5E2DE2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12,4</w:t>
            </w:r>
          </w:p>
        </w:tc>
      </w:tr>
    </w:tbl>
    <w:p w14:paraId="5E439921" w14:textId="77777777" w:rsidR="00E2097F" w:rsidRPr="00E2097F" w:rsidRDefault="00325B1E" w:rsidP="00E2097F">
      <w:pPr>
        <w:spacing w:after="0" w:line="240" w:lineRule="auto"/>
        <w:jc w:val="both"/>
        <w:rPr>
          <w:rFonts w:ascii="Arial Narrow" w:eastAsia="Times New Roman" w:hAnsi="Arial Narrow" w:cs="Calibri"/>
          <w:i/>
          <w:iCs/>
          <w:color w:val="0563C1"/>
          <w:sz w:val="20"/>
          <w:szCs w:val="20"/>
          <w:u w:val="single"/>
          <w:lang w:eastAsia="sk-SK"/>
        </w:rPr>
      </w:pPr>
      <w:hyperlink r:id="rId22" w:anchor="!/view/sk/VBD_SLOVSTAT/ps2035rs/v_ps2035rs_00_00_00_sk" w:history="1">
        <w:r w:rsidR="00E2097F" w:rsidRPr="00E2097F">
          <w:rPr>
            <w:rFonts w:ascii="Arial Narrow" w:eastAsia="Times New Roman" w:hAnsi="Arial Narrow" w:cs="Calibri"/>
            <w:i/>
            <w:iCs/>
            <w:color w:val="0563C1"/>
            <w:sz w:val="20"/>
            <w:szCs w:val="20"/>
            <w:u w:val="single"/>
            <w:lang w:eastAsia="sk-SK"/>
          </w:rPr>
          <w:t xml:space="preserve">Zdroj: Štatistický úrad SR, Zisťovanie EU SILC, </w:t>
        </w:r>
        <w:proofErr w:type="spellStart"/>
        <w:r w:rsidR="00E2097F" w:rsidRPr="00E2097F">
          <w:rPr>
            <w:rFonts w:ascii="Arial Narrow" w:eastAsia="Times New Roman" w:hAnsi="Arial Narrow" w:cs="Calibri"/>
            <w:i/>
            <w:iCs/>
            <w:color w:val="0563C1"/>
            <w:sz w:val="20"/>
            <w:szCs w:val="20"/>
            <w:u w:val="single"/>
            <w:lang w:eastAsia="sk-SK"/>
          </w:rPr>
          <w:t>DATAcube</w:t>
        </w:r>
        <w:proofErr w:type="spellEnd"/>
        <w:r w:rsidR="00E2097F" w:rsidRPr="00E2097F">
          <w:rPr>
            <w:rFonts w:ascii="Arial Narrow" w:eastAsia="Times New Roman" w:hAnsi="Arial Narrow" w:cs="Calibri"/>
            <w:i/>
            <w:iCs/>
            <w:color w:val="0563C1"/>
            <w:sz w:val="20"/>
            <w:szCs w:val="20"/>
            <w:u w:val="single"/>
            <w:lang w:eastAsia="sk-SK"/>
          </w:rPr>
          <w:t>. (ps2035rs)</w:t>
        </w:r>
      </w:hyperlink>
    </w:p>
    <w:p w14:paraId="62567F65" w14:textId="77777777" w:rsidR="00E2097F" w:rsidRDefault="00E2097F" w:rsidP="008C2E48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hAnsi="Arial" w:cs="Arial"/>
        </w:rPr>
      </w:pPr>
    </w:p>
    <w:p w14:paraId="2B6241ED" w14:textId="77777777" w:rsidR="009413EA" w:rsidRPr="00492D8C" w:rsidRDefault="008C2E48" w:rsidP="008C2E48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hAnsi="Arial" w:cs="Arial"/>
        </w:rPr>
      </w:pPr>
      <w:r w:rsidRPr="00492D8C">
        <w:rPr>
          <w:rFonts w:ascii="Arial" w:hAnsi="Arial" w:cs="Arial"/>
        </w:rPr>
        <w:t>U špecifických skupín obyvateľstva zohráva dôležitú úlohu v boji proti chudobe sociálna ochrana v podobe rôznych sociálnych transferov</w:t>
      </w:r>
      <w:r w:rsidR="001C0134" w:rsidRPr="00492D8C">
        <w:rPr>
          <w:rFonts w:ascii="Arial" w:hAnsi="Arial" w:cs="Arial"/>
        </w:rPr>
        <w:t xml:space="preserve"> (dávok)</w:t>
      </w:r>
      <w:r w:rsidRPr="00492D8C">
        <w:rPr>
          <w:rFonts w:ascii="Arial" w:hAnsi="Arial" w:cs="Arial"/>
        </w:rPr>
        <w:t xml:space="preserve">. Ak by sa z prijatých sociálnych transferov zohľadnili v celkovom ekvivalentnom disponibilnom príjme osôb len starobné </w:t>
      </w:r>
      <w:r w:rsidRPr="00492D8C">
        <w:rPr>
          <w:rFonts w:ascii="Arial" w:hAnsi="Arial" w:cs="Arial"/>
        </w:rPr>
        <w:lastRenderedPageBreak/>
        <w:t>a pozostalostné dávky, tak v sledovanom roku 202</w:t>
      </w:r>
      <w:r w:rsidR="00295EF1">
        <w:rPr>
          <w:rFonts w:ascii="Arial" w:hAnsi="Arial" w:cs="Arial"/>
        </w:rPr>
        <w:t>5</w:t>
      </w:r>
      <w:r w:rsidRPr="00492D8C">
        <w:rPr>
          <w:rFonts w:ascii="Arial" w:hAnsi="Arial" w:cs="Arial"/>
        </w:rPr>
        <w:t xml:space="preserve"> bolo ohrozených rizikom </w:t>
      </w:r>
      <w:r w:rsidR="006540FB">
        <w:rPr>
          <w:rFonts w:ascii="Arial" w:hAnsi="Arial" w:cs="Arial"/>
        </w:rPr>
        <w:t xml:space="preserve">príjmovej </w:t>
      </w:r>
      <w:r w:rsidRPr="00492D8C">
        <w:rPr>
          <w:rFonts w:ascii="Arial" w:hAnsi="Arial" w:cs="Arial"/>
        </w:rPr>
        <w:t>chudoby</w:t>
      </w:r>
      <w:r w:rsidR="006540FB">
        <w:rPr>
          <w:rFonts w:ascii="Arial" w:hAnsi="Arial" w:cs="Arial"/>
        </w:rPr>
        <w:t xml:space="preserve"> </w:t>
      </w:r>
      <w:r w:rsidR="0023349B" w:rsidRPr="00492D8C">
        <w:rPr>
          <w:rFonts w:ascii="Arial" w:hAnsi="Arial" w:cs="Arial"/>
        </w:rPr>
        <w:t>2</w:t>
      </w:r>
      <w:r w:rsidR="00295EF1">
        <w:rPr>
          <w:rFonts w:ascii="Arial" w:hAnsi="Arial" w:cs="Arial"/>
        </w:rPr>
        <w:t>0</w:t>
      </w:r>
      <w:r w:rsidR="0023349B" w:rsidRPr="00492D8C">
        <w:rPr>
          <w:rFonts w:ascii="Arial" w:hAnsi="Arial" w:cs="Arial"/>
        </w:rPr>
        <w:t>,</w:t>
      </w:r>
      <w:r w:rsidR="00295EF1">
        <w:rPr>
          <w:rFonts w:ascii="Arial" w:hAnsi="Arial" w:cs="Arial"/>
        </w:rPr>
        <w:t>6</w:t>
      </w:r>
      <w:r w:rsidRPr="00492D8C">
        <w:rPr>
          <w:rFonts w:ascii="Arial" w:hAnsi="Arial" w:cs="Arial"/>
        </w:rPr>
        <w:t xml:space="preserve"> % obyvateľstva </w:t>
      </w:r>
      <w:r w:rsidR="000B5519" w:rsidRPr="00492D8C">
        <w:rPr>
          <w:rFonts w:ascii="Arial" w:hAnsi="Arial" w:cs="Arial"/>
        </w:rPr>
        <w:t xml:space="preserve">čo je </w:t>
      </w:r>
      <w:r w:rsidR="000B5519">
        <w:rPr>
          <w:rFonts w:ascii="Arial" w:hAnsi="Arial" w:cs="Arial"/>
        </w:rPr>
        <w:t>o 2,3</w:t>
      </w:r>
      <w:r w:rsidR="000B5519" w:rsidRPr="00492D8C">
        <w:rPr>
          <w:rFonts w:ascii="Arial" w:hAnsi="Arial" w:cs="Arial"/>
        </w:rPr>
        <w:t xml:space="preserve"> </w:t>
      </w:r>
      <w:proofErr w:type="spellStart"/>
      <w:r w:rsidR="000B5519" w:rsidRPr="00492D8C">
        <w:rPr>
          <w:rFonts w:ascii="Arial" w:hAnsi="Arial" w:cs="Arial"/>
        </w:rPr>
        <w:t>p.b</w:t>
      </w:r>
      <w:proofErr w:type="spellEnd"/>
      <w:r w:rsidR="000B5519" w:rsidRPr="00492D8C">
        <w:rPr>
          <w:rFonts w:ascii="Arial" w:hAnsi="Arial" w:cs="Arial"/>
        </w:rPr>
        <w:t xml:space="preserve">. </w:t>
      </w:r>
      <w:r w:rsidR="000B5519">
        <w:rPr>
          <w:rFonts w:ascii="Arial" w:hAnsi="Arial" w:cs="Arial"/>
        </w:rPr>
        <w:t>menej</w:t>
      </w:r>
      <w:r w:rsidR="000B5519" w:rsidRPr="00492D8C">
        <w:rPr>
          <w:rFonts w:ascii="Arial" w:hAnsi="Arial" w:cs="Arial"/>
        </w:rPr>
        <w:t xml:space="preserve"> ako to</w:t>
      </w:r>
      <w:r w:rsidR="000B5519">
        <w:rPr>
          <w:rFonts w:ascii="Arial" w:hAnsi="Arial" w:cs="Arial"/>
        </w:rPr>
        <w:t xml:space="preserve"> bolo v roku 2024</w:t>
      </w:r>
      <w:r w:rsidR="000B5519" w:rsidRPr="00492D8C">
        <w:rPr>
          <w:rFonts w:ascii="Arial" w:hAnsi="Arial" w:cs="Arial"/>
        </w:rPr>
        <w:t>.</w:t>
      </w:r>
    </w:p>
    <w:p w14:paraId="7387DAB7" w14:textId="77777777" w:rsidR="000B5519" w:rsidRDefault="000B5519" w:rsidP="000B551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14:paraId="3DDE9278" w14:textId="77777777" w:rsidR="00204BFE" w:rsidRDefault="008B7214" w:rsidP="000B5519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hAnsi="Arial" w:cs="Arial"/>
        </w:rPr>
      </w:pPr>
      <w:r w:rsidRPr="00492D8C">
        <w:rPr>
          <w:rFonts w:ascii="Arial" w:hAnsi="Arial" w:cs="Arial"/>
        </w:rPr>
        <w:t xml:space="preserve">Z hľadiska pohlavia  boli </w:t>
      </w:r>
      <w:r w:rsidR="006A6D2D">
        <w:rPr>
          <w:rFonts w:ascii="Arial" w:hAnsi="Arial" w:cs="Arial"/>
        </w:rPr>
        <w:t xml:space="preserve">pri </w:t>
      </w:r>
      <w:r w:rsidRPr="00492D8C">
        <w:rPr>
          <w:rFonts w:ascii="Arial" w:hAnsi="Arial" w:cs="Arial"/>
        </w:rPr>
        <w:t>mier</w:t>
      </w:r>
      <w:r w:rsidR="006A6D2D">
        <w:rPr>
          <w:rFonts w:ascii="Arial" w:hAnsi="Arial" w:cs="Arial"/>
        </w:rPr>
        <w:t>e</w:t>
      </w:r>
      <w:r w:rsidRPr="00492D8C">
        <w:rPr>
          <w:rFonts w:ascii="Arial" w:hAnsi="Arial" w:cs="Arial"/>
        </w:rPr>
        <w:t xml:space="preserve"> rizika </w:t>
      </w:r>
      <w:r w:rsidR="006540FB">
        <w:rPr>
          <w:rFonts w:ascii="Arial" w:hAnsi="Arial" w:cs="Arial"/>
        </w:rPr>
        <w:t xml:space="preserve">príjmovej </w:t>
      </w:r>
      <w:r w:rsidRPr="00492D8C">
        <w:rPr>
          <w:rFonts w:ascii="Arial" w:hAnsi="Arial" w:cs="Arial"/>
        </w:rPr>
        <w:t>chudoby pred sociálnymi transfermi okrem starobných a pozostalostný</w:t>
      </w:r>
      <w:r w:rsidR="00006C06">
        <w:rPr>
          <w:rFonts w:ascii="Arial" w:hAnsi="Arial" w:cs="Arial"/>
        </w:rPr>
        <w:t>ch dávok viac ohrozené ženy ako muži</w:t>
      </w:r>
      <w:r w:rsidRPr="00492D8C">
        <w:rPr>
          <w:rFonts w:ascii="Arial" w:hAnsi="Arial" w:cs="Arial"/>
        </w:rPr>
        <w:t xml:space="preserve">. Najvýraznejšie sa </w:t>
      </w:r>
      <w:r w:rsidR="007B23B4" w:rsidRPr="00492D8C">
        <w:rPr>
          <w:rFonts w:ascii="Arial" w:hAnsi="Arial" w:cs="Arial"/>
        </w:rPr>
        <w:t>prejavil</w:t>
      </w:r>
      <w:r w:rsidRPr="00492D8C">
        <w:rPr>
          <w:rFonts w:ascii="Arial" w:hAnsi="Arial" w:cs="Arial"/>
        </w:rPr>
        <w:t xml:space="preserve"> rozd</w:t>
      </w:r>
      <w:r w:rsidR="00397582" w:rsidRPr="00492D8C">
        <w:rPr>
          <w:rFonts w:ascii="Arial" w:hAnsi="Arial" w:cs="Arial"/>
        </w:rPr>
        <w:t>i</w:t>
      </w:r>
      <w:r w:rsidRPr="00492D8C">
        <w:rPr>
          <w:rFonts w:ascii="Arial" w:hAnsi="Arial" w:cs="Arial"/>
        </w:rPr>
        <w:t xml:space="preserve">el vo vekovej skupine 65 </w:t>
      </w:r>
      <w:r w:rsidR="0049424A">
        <w:rPr>
          <w:rFonts w:ascii="Arial" w:hAnsi="Arial" w:cs="Arial"/>
        </w:rPr>
        <w:t>rokov</w:t>
      </w:r>
      <w:r w:rsidRPr="00492D8C">
        <w:rPr>
          <w:rFonts w:ascii="Arial" w:hAnsi="Arial" w:cs="Arial"/>
        </w:rPr>
        <w:t xml:space="preserve"> a </w:t>
      </w:r>
      <w:r w:rsidR="0049424A">
        <w:rPr>
          <w:rFonts w:ascii="Arial" w:hAnsi="Arial" w:cs="Arial"/>
        </w:rPr>
        <w:t>viac</w:t>
      </w:r>
      <w:r w:rsidRPr="00492D8C">
        <w:rPr>
          <w:rFonts w:ascii="Arial" w:hAnsi="Arial" w:cs="Arial"/>
        </w:rPr>
        <w:t>, k</w:t>
      </w:r>
      <w:r w:rsidR="00D47797" w:rsidRPr="00492D8C">
        <w:rPr>
          <w:rFonts w:ascii="Arial" w:hAnsi="Arial" w:cs="Arial"/>
        </w:rPr>
        <w:t xml:space="preserve">de miera </w:t>
      </w:r>
      <w:r w:rsidR="00F468FC" w:rsidRPr="00492D8C">
        <w:rPr>
          <w:rFonts w:ascii="Arial" w:hAnsi="Arial" w:cs="Arial"/>
        </w:rPr>
        <w:t xml:space="preserve">rizika </w:t>
      </w:r>
      <w:r w:rsidR="006540FB">
        <w:rPr>
          <w:rFonts w:ascii="Arial" w:hAnsi="Arial" w:cs="Arial"/>
        </w:rPr>
        <w:t xml:space="preserve">príjmovej </w:t>
      </w:r>
      <w:r w:rsidR="00295EF1">
        <w:rPr>
          <w:rFonts w:ascii="Arial" w:hAnsi="Arial" w:cs="Arial"/>
        </w:rPr>
        <w:t>chudoby u žien bola o 3,6</w:t>
      </w:r>
      <w:r w:rsidRPr="00492D8C">
        <w:rPr>
          <w:rFonts w:ascii="Arial" w:hAnsi="Arial" w:cs="Arial"/>
        </w:rPr>
        <w:t xml:space="preserve"> </w:t>
      </w:r>
      <w:proofErr w:type="spellStart"/>
      <w:r w:rsidRPr="00492D8C">
        <w:rPr>
          <w:rFonts w:ascii="Arial" w:hAnsi="Arial" w:cs="Arial"/>
        </w:rPr>
        <w:t>p.b</w:t>
      </w:r>
      <w:proofErr w:type="spellEnd"/>
      <w:r w:rsidRPr="00492D8C">
        <w:rPr>
          <w:rFonts w:ascii="Arial" w:hAnsi="Arial" w:cs="Arial"/>
        </w:rPr>
        <w:t>. vyššia ako u mužov.</w:t>
      </w:r>
    </w:p>
    <w:p w14:paraId="1EA5E654" w14:textId="77777777" w:rsidR="004B5604" w:rsidRPr="00492D8C" w:rsidRDefault="004B5604" w:rsidP="008C2E48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hAnsi="Arial" w:cs="Arial"/>
        </w:rPr>
      </w:pPr>
    </w:p>
    <w:p w14:paraId="5D81EB19" w14:textId="77777777" w:rsidR="008B7214" w:rsidRPr="00492D8C" w:rsidRDefault="008B7214" w:rsidP="008C2E48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hAnsi="Arial" w:cs="Arial"/>
        </w:rPr>
      </w:pPr>
      <w:r w:rsidRPr="00492D8C">
        <w:rPr>
          <w:rFonts w:ascii="Arial" w:hAnsi="Arial" w:cs="Arial"/>
        </w:rPr>
        <w:t xml:space="preserve">Z hľadiska vekových skupín boli najohrozenejšou </w:t>
      </w:r>
      <w:r w:rsidR="00784DEE">
        <w:rPr>
          <w:rFonts w:ascii="Arial" w:hAnsi="Arial" w:cs="Arial"/>
        </w:rPr>
        <w:t xml:space="preserve">skupinou </w:t>
      </w:r>
      <w:r w:rsidR="009C47E6">
        <w:rPr>
          <w:rFonts w:ascii="Arial" w:hAnsi="Arial" w:cs="Arial"/>
        </w:rPr>
        <w:t>osoby</w:t>
      </w:r>
      <w:r w:rsidR="00784DEE">
        <w:rPr>
          <w:rFonts w:ascii="Arial" w:hAnsi="Arial" w:cs="Arial"/>
        </w:rPr>
        <w:t xml:space="preserve"> mladš</w:t>
      </w:r>
      <w:r w:rsidR="009C47E6">
        <w:rPr>
          <w:rFonts w:ascii="Arial" w:hAnsi="Arial" w:cs="Arial"/>
        </w:rPr>
        <w:t>ie</w:t>
      </w:r>
      <w:r w:rsidR="00784DEE">
        <w:rPr>
          <w:rFonts w:ascii="Arial" w:hAnsi="Arial" w:cs="Arial"/>
        </w:rPr>
        <w:t xml:space="preserve"> ako</w:t>
      </w:r>
      <w:r w:rsidR="00784DEE">
        <w:rPr>
          <w:rFonts w:ascii="Arial" w:hAnsi="Arial" w:cs="Arial"/>
        </w:rPr>
        <w:br/>
      </w:r>
      <w:r w:rsidRPr="00492D8C">
        <w:rPr>
          <w:rFonts w:ascii="Arial" w:hAnsi="Arial" w:cs="Arial"/>
        </w:rPr>
        <w:t>18 rokov</w:t>
      </w:r>
      <w:r w:rsidR="009C47E6">
        <w:rPr>
          <w:rFonts w:ascii="Arial" w:hAnsi="Arial" w:cs="Arial"/>
        </w:rPr>
        <w:t>,</w:t>
      </w:r>
      <w:r w:rsidRPr="00492D8C">
        <w:rPr>
          <w:rFonts w:ascii="Arial" w:hAnsi="Arial" w:cs="Arial"/>
        </w:rPr>
        <w:t xml:space="preserve"> </w:t>
      </w:r>
      <w:r w:rsidR="006B34E0" w:rsidRPr="00492D8C">
        <w:rPr>
          <w:rFonts w:ascii="Arial" w:hAnsi="Arial" w:cs="Arial"/>
        </w:rPr>
        <w:t xml:space="preserve">s narastajúcim vekom miera rizika </w:t>
      </w:r>
      <w:r w:rsidR="006540FB">
        <w:rPr>
          <w:rFonts w:ascii="Arial" w:hAnsi="Arial" w:cs="Arial"/>
        </w:rPr>
        <w:t xml:space="preserve">príjmovej </w:t>
      </w:r>
      <w:r w:rsidR="006B34E0" w:rsidRPr="00492D8C">
        <w:rPr>
          <w:rFonts w:ascii="Arial" w:hAnsi="Arial" w:cs="Arial"/>
        </w:rPr>
        <w:t>chudoby kl</w:t>
      </w:r>
      <w:r w:rsidR="00D47797" w:rsidRPr="00492D8C">
        <w:rPr>
          <w:rFonts w:ascii="Arial" w:hAnsi="Arial" w:cs="Arial"/>
        </w:rPr>
        <w:t xml:space="preserve">esala. </w:t>
      </w:r>
      <w:r w:rsidR="009C47E6">
        <w:rPr>
          <w:rFonts w:ascii="Arial" w:hAnsi="Arial" w:cs="Arial"/>
        </w:rPr>
        <w:t>Osoby mladšie ako 18 rokov</w:t>
      </w:r>
      <w:r w:rsidR="00D47797" w:rsidRPr="00492D8C">
        <w:rPr>
          <w:rFonts w:ascii="Arial" w:hAnsi="Arial" w:cs="Arial"/>
        </w:rPr>
        <w:t xml:space="preserve"> boli </w:t>
      </w:r>
      <w:r w:rsidR="004451D7">
        <w:rPr>
          <w:rFonts w:ascii="Arial" w:hAnsi="Arial" w:cs="Arial"/>
        </w:rPr>
        <w:t>takmer</w:t>
      </w:r>
      <w:r w:rsidR="00295EF1">
        <w:rPr>
          <w:rFonts w:ascii="Arial" w:hAnsi="Arial" w:cs="Arial"/>
        </w:rPr>
        <w:t xml:space="preserve"> 3-</w:t>
      </w:r>
      <w:r w:rsidR="006B34E0" w:rsidRPr="00492D8C">
        <w:rPr>
          <w:rFonts w:ascii="Arial" w:hAnsi="Arial" w:cs="Arial"/>
        </w:rPr>
        <w:t>krát viac ohrozen</w:t>
      </w:r>
      <w:r w:rsidR="009C47E6">
        <w:rPr>
          <w:rFonts w:ascii="Arial" w:hAnsi="Arial" w:cs="Arial"/>
        </w:rPr>
        <w:t>é</w:t>
      </w:r>
      <w:r w:rsidR="006B34E0" w:rsidRPr="00492D8C">
        <w:rPr>
          <w:rFonts w:ascii="Arial" w:hAnsi="Arial" w:cs="Arial"/>
        </w:rPr>
        <w:t xml:space="preserve"> </w:t>
      </w:r>
      <w:r w:rsidR="006540FB">
        <w:rPr>
          <w:rFonts w:ascii="Arial" w:hAnsi="Arial" w:cs="Arial"/>
        </w:rPr>
        <w:t xml:space="preserve">príjmovou </w:t>
      </w:r>
      <w:r w:rsidR="006B34E0" w:rsidRPr="00492D8C">
        <w:rPr>
          <w:rFonts w:ascii="Arial" w:hAnsi="Arial" w:cs="Arial"/>
        </w:rPr>
        <w:t>chudobou ako osoby vo veku 65 rokov a viac.</w:t>
      </w:r>
    </w:p>
    <w:p w14:paraId="5C24FBF7" w14:textId="77777777" w:rsidR="00204BFE" w:rsidRPr="00492D8C" w:rsidRDefault="00204BFE" w:rsidP="008C2E48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hAnsi="Arial" w:cs="Arial"/>
          <w:highlight w:val="yellow"/>
        </w:rPr>
      </w:pPr>
    </w:p>
    <w:p w14:paraId="11E3236D" w14:textId="75BB6156" w:rsidR="008C2E48" w:rsidRPr="00492D8C" w:rsidRDefault="00463B69" w:rsidP="008C2E48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sk-SK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D059D96" wp14:editId="69E0F246">
                <wp:simplePos x="0" y="0"/>
                <wp:positionH relativeFrom="column">
                  <wp:posOffset>635</wp:posOffset>
                </wp:positionH>
                <wp:positionV relativeFrom="paragraph">
                  <wp:posOffset>102870</wp:posOffset>
                </wp:positionV>
                <wp:extent cx="5808345" cy="51435"/>
                <wp:effectExtent l="0" t="1270" r="0" b="4445"/>
                <wp:wrapNone/>
                <wp:docPr id="67" name="Rectangle 4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08345" cy="51435"/>
                        </a:xfrm>
                        <a:prstGeom prst="rect">
                          <a:avLst/>
                        </a:prstGeom>
                        <a:solidFill>
                          <a:srgbClr val="00C8A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AF5E179" id="Rectangle 467" o:spid="_x0000_s1026" style="position:absolute;margin-left:.05pt;margin-top:8.1pt;width:457.35pt;height:4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" fillcolor="#00c8a7" stroked="f"/>
            </w:pict>
          </mc:Fallback>
        </mc:AlternateContent>
      </w:r>
    </w:p>
    <w:p w14:paraId="51D2C744" w14:textId="77777777" w:rsidR="007778CA" w:rsidRDefault="004E66F0" w:rsidP="004E66F0">
      <w:pPr>
        <w:tabs>
          <w:tab w:val="left" w:pos="426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b/>
          <w:color w:val="000000"/>
        </w:rPr>
      </w:pPr>
      <w:r w:rsidRPr="00492D8C">
        <w:rPr>
          <w:rFonts w:ascii="Arial" w:hAnsi="Arial" w:cs="Arial"/>
          <w:b/>
        </w:rPr>
        <w:t>3.3.2</w:t>
      </w:r>
      <w:r w:rsidRPr="00492D8C">
        <w:rPr>
          <w:rFonts w:ascii="Arial" w:hAnsi="Arial" w:cs="Arial"/>
        </w:rPr>
        <w:t xml:space="preserve">   </w:t>
      </w:r>
      <w:r w:rsidRPr="00492D8C">
        <w:rPr>
          <w:rFonts w:ascii="Arial" w:hAnsi="Arial" w:cs="Arial"/>
          <w:b/>
          <w:color w:val="000000"/>
        </w:rPr>
        <w:t xml:space="preserve">Miera rizika </w:t>
      </w:r>
      <w:r w:rsidRPr="00345219">
        <w:rPr>
          <w:rFonts w:ascii="Arial" w:hAnsi="Arial" w:cs="Arial"/>
          <w:b/>
          <w:color w:val="000000"/>
        </w:rPr>
        <w:t xml:space="preserve">príjmovej </w:t>
      </w:r>
      <w:r w:rsidRPr="00492D8C">
        <w:rPr>
          <w:rFonts w:ascii="Arial" w:hAnsi="Arial" w:cs="Arial"/>
          <w:b/>
          <w:color w:val="000000"/>
        </w:rPr>
        <w:t xml:space="preserve">chudoby pred všetkými sociálnymi transfermi (vrátane </w:t>
      </w:r>
      <w:r>
        <w:rPr>
          <w:rFonts w:ascii="Arial" w:hAnsi="Arial" w:cs="Arial"/>
          <w:b/>
          <w:color w:val="000000"/>
        </w:rPr>
        <w:t xml:space="preserve">    </w:t>
      </w:r>
      <w:r w:rsidRPr="00492D8C">
        <w:rPr>
          <w:rFonts w:ascii="Arial" w:hAnsi="Arial" w:cs="Arial"/>
          <w:b/>
          <w:color w:val="000000"/>
        </w:rPr>
        <w:t>starobných a pozostalostných dávok)</w:t>
      </w:r>
    </w:p>
    <w:p w14:paraId="1E335E29" w14:textId="77777777" w:rsidR="004E66F0" w:rsidRPr="00492D8C" w:rsidRDefault="004E66F0" w:rsidP="004E66F0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right="71"/>
        <w:contextualSpacing/>
        <w:jc w:val="both"/>
        <w:rPr>
          <w:rFonts w:ascii="Arial" w:hAnsi="Arial" w:cs="Arial"/>
          <w:highlight w:val="yellow"/>
        </w:rPr>
      </w:pPr>
    </w:p>
    <w:p w14:paraId="33B0184C" w14:textId="77777777" w:rsidR="007778CA" w:rsidRDefault="006B34E0" w:rsidP="00CE1B38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426"/>
        <w:contextualSpacing/>
        <w:jc w:val="both"/>
        <w:rPr>
          <w:rFonts w:ascii="Arial" w:hAnsi="Arial" w:cs="Arial"/>
        </w:rPr>
      </w:pPr>
      <w:r w:rsidRPr="00492D8C">
        <w:rPr>
          <w:rFonts w:ascii="Arial" w:hAnsi="Arial" w:cs="Arial"/>
        </w:rPr>
        <w:t xml:space="preserve">Ak by sa nezohľadnil žiadny z prijatých sociálnych transferov (vrátane starobných a pozostalostných dávok), potom by sa celková miera rizika </w:t>
      </w:r>
      <w:r w:rsidR="00666BE0">
        <w:rPr>
          <w:rFonts w:ascii="Arial" w:hAnsi="Arial" w:cs="Arial"/>
        </w:rPr>
        <w:t xml:space="preserve">príjmovej </w:t>
      </w:r>
      <w:r w:rsidRPr="00492D8C">
        <w:rPr>
          <w:rFonts w:ascii="Arial" w:hAnsi="Arial" w:cs="Arial"/>
        </w:rPr>
        <w:t>chudoby pred všetkými sociálnymi transfermi z</w:t>
      </w:r>
      <w:r w:rsidR="00563A65" w:rsidRPr="00492D8C">
        <w:rPr>
          <w:rFonts w:ascii="Arial" w:hAnsi="Arial" w:cs="Arial"/>
        </w:rPr>
        <w:t>výšila 3</w:t>
      </w:r>
      <w:r w:rsidR="0050713F">
        <w:rPr>
          <w:rFonts w:ascii="Arial" w:hAnsi="Arial" w:cs="Arial"/>
        </w:rPr>
        <w:t>,5</w:t>
      </w:r>
      <w:r w:rsidR="00563A65" w:rsidRPr="00492D8C">
        <w:rPr>
          <w:rFonts w:ascii="Arial" w:hAnsi="Arial" w:cs="Arial"/>
        </w:rPr>
        <w:t xml:space="preserve">-násobne, </w:t>
      </w:r>
      <w:r w:rsidR="0050713F">
        <w:rPr>
          <w:rFonts w:ascii="Arial" w:hAnsi="Arial" w:cs="Arial"/>
        </w:rPr>
        <w:t>z 12,2 % na 42,3</w:t>
      </w:r>
      <w:r w:rsidRPr="00492D8C">
        <w:rPr>
          <w:rFonts w:ascii="Arial" w:hAnsi="Arial" w:cs="Arial"/>
        </w:rPr>
        <w:t xml:space="preserve"> % (Tab. 3.3.2</w:t>
      </w:r>
      <w:r w:rsidR="001C0372">
        <w:rPr>
          <w:rFonts w:ascii="Arial" w:hAnsi="Arial" w:cs="Arial"/>
        </w:rPr>
        <w:t>.1</w:t>
      </w:r>
      <w:r w:rsidRPr="00492D8C">
        <w:rPr>
          <w:rFonts w:ascii="Arial" w:hAnsi="Arial" w:cs="Arial"/>
        </w:rPr>
        <w:t>).</w:t>
      </w:r>
    </w:p>
    <w:p w14:paraId="05A0E771" w14:textId="77777777" w:rsidR="007F2EFC" w:rsidRPr="00492D8C" w:rsidRDefault="007F2EFC" w:rsidP="00CE1B38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426"/>
        <w:contextualSpacing/>
        <w:jc w:val="both"/>
        <w:rPr>
          <w:rFonts w:ascii="Arial" w:hAnsi="Arial" w:cs="Arial"/>
        </w:rPr>
      </w:pPr>
    </w:p>
    <w:p w14:paraId="08DB86A3" w14:textId="77777777" w:rsidR="007778CA" w:rsidRPr="00492D8C" w:rsidRDefault="0058125B" w:rsidP="00CE1B38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426"/>
        <w:contextualSpacing/>
        <w:jc w:val="both"/>
        <w:rPr>
          <w:rFonts w:ascii="Arial" w:hAnsi="Arial" w:cs="Arial"/>
        </w:rPr>
      </w:pPr>
      <w:r w:rsidRPr="00492D8C">
        <w:rPr>
          <w:rFonts w:ascii="Arial" w:hAnsi="Arial" w:cs="Arial"/>
        </w:rPr>
        <w:t>Z hľadiska pohlavia bol</w:t>
      </w:r>
      <w:r w:rsidR="00F3008C" w:rsidRPr="00492D8C">
        <w:rPr>
          <w:rFonts w:ascii="Arial" w:hAnsi="Arial" w:cs="Arial"/>
        </w:rPr>
        <w:t xml:space="preserve">i </w:t>
      </w:r>
      <w:r w:rsidR="0050713F">
        <w:rPr>
          <w:rFonts w:ascii="Arial" w:hAnsi="Arial" w:cs="Arial"/>
        </w:rPr>
        <w:t>celkovo viac ohrozené ženy (44</w:t>
      </w:r>
      <w:r w:rsidR="00F3008C" w:rsidRPr="00492D8C">
        <w:rPr>
          <w:rFonts w:ascii="Arial" w:hAnsi="Arial" w:cs="Arial"/>
        </w:rPr>
        <w:t>,2</w:t>
      </w:r>
      <w:r w:rsidRPr="00492D8C">
        <w:rPr>
          <w:rFonts w:ascii="Arial" w:hAnsi="Arial" w:cs="Arial"/>
        </w:rPr>
        <w:t xml:space="preserve"> %)</w:t>
      </w:r>
      <w:r w:rsidR="001D35AC" w:rsidRPr="00492D8C">
        <w:rPr>
          <w:rFonts w:ascii="Arial" w:hAnsi="Arial" w:cs="Arial"/>
        </w:rPr>
        <w:t xml:space="preserve"> ako</w:t>
      </w:r>
      <w:r w:rsidR="0050713F">
        <w:rPr>
          <w:rFonts w:ascii="Arial" w:hAnsi="Arial" w:cs="Arial"/>
        </w:rPr>
        <w:t xml:space="preserve"> muži (40,3</w:t>
      </w:r>
      <w:r w:rsidRPr="00492D8C">
        <w:rPr>
          <w:rFonts w:ascii="Arial" w:hAnsi="Arial" w:cs="Arial"/>
        </w:rPr>
        <w:t xml:space="preserve"> %). Pri vekovej skupine 65 </w:t>
      </w:r>
      <w:r w:rsidR="0049424A">
        <w:rPr>
          <w:rFonts w:ascii="Arial" w:hAnsi="Arial" w:cs="Arial"/>
        </w:rPr>
        <w:t>rokov</w:t>
      </w:r>
      <w:r w:rsidRPr="00492D8C">
        <w:rPr>
          <w:rFonts w:ascii="Arial" w:hAnsi="Arial" w:cs="Arial"/>
        </w:rPr>
        <w:t xml:space="preserve"> a </w:t>
      </w:r>
      <w:r w:rsidR="0049424A">
        <w:rPr>
          <w:rFonts w:ascii="Arial" w:hAnsi="Arial" w:cs="Arial"/>
        </w:rPr>
        <w:t>viac</w:t>
      </w:r>
      <w:r w:rsidRPr="00492D8C">
        <w:rPr>
          <w:rFonts w:ascii="Arial" w:hAnsi="Arial" w:cs="Arial"/>
        </w:rPr>
        <w:t xml:space="preserve"> to však bolo naopak, miera chudoby u </w:t>
      </w:r>
      <w:r w:rsidR="0050713F">
        <w:rPr>
          <w:rFonts w:ascii="Arial" w:hAnsi="Arial" w:cs="Arial"/>
        </w:rPr>
        <w:t>mužov bola o 3</w:t>
      </w:r>
      <w:r w:rsidR="00F3008C" w:rsidRPr="00492D8C">
        <w:rPr>
          <w:rFonts w:ascii="Arial" w:hAnsi="Arial" w:cs="Arial"/>
        </w:rPr>
        <w:t>,</w:t>
      </w:r>
      <w:r w:rsidR="0050713F">
        <w:rPr>
          <w:rFonts w:ascii="Arial" w:hAnsi="Arial" w:cs="Arial"/>
        </w:rPr>
        <w:t>5</w:t>
      </w:r>
      <w:r w:rsidRPr="00492D8C">
        <w:rPr>
          <w:rFonts w:ascii="Arial" w:hAnsi="Arial" w:cs="Arial"/>
        </w:rPr>
        <w:t xml:space="preserve"> </w:t>
      </w:r>
      <w:proofErr w:type="spellStart"/>
      <w:r w:rsidRPr="00492D8C">
        <w:rPr>
          <w:rFonts w:ascii="Arial" w:hAnsi="Arial" w:cs="Arial"/>
        </w:rPr>
        <w:t>p.b</w:t>
      </w:r>
      <w:proofErr w:type="spellEnd"/>
      <w:r w:rsidRPr="00492D8C">
        <w:rPr>
          <w:rFonts w:ascii="Arial" w:hAnsi="Arial" w:cs="Arial"/>
        </w:rPr>
        <w:t xml:space="preserve">. </w:t>
      </w:r>
      <w:r w:rsidR="00F3008C" w:rsidRPr="00492D8C">
        <w:rPr>
          <w:rFonts w:ascii="Arial" w:hAnsi="Arial" w:cs="Arial"/>
        </w:rPr>
        <w:t>vyššia</w:t>
      </w:r>
      <w:r w:rsidRPr="00492D8C">
        <w:rPr>
          <w:rFonts w:ascii="Arial" w:hAnsi="Arial" w:cs="Arial"/>
        </w:rPr>
        <w:t xml:space="preserve"> ako u </w:t>
      </w:r>
      <w:r w:rsidR="00F3008C" w:rsidRPr="00492D8C">
        <w:rPr>
          <w:rFonts w:ascii="Arial" w:hAnsi="Arial" w:cs="Arial"/>
        </w:rPr>
        <w:t>žien</w:t>
      </w:r>
      <w:r w:rsidRPr="00492D8C">
        <w:rPr>
          <w:rFonts w:ascii="Arial" w:hAnsi="Arial" w:cs="Arial"/>
        </w:rPr>
        <w:t>.</w:t>
      </w:r>
    </w:p>
    <w:p w14:paraId="68C8D19C" w14:textId="611C4AD8" w:rsidR="00E02B47" w:rsidRPr="00AA7420" w:rsidRDefault="00463B69" w:rsidP="008C2E48">
      <w:pPr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Arial Narrow" w:hAnsi="Arial Narrow" w:cs="Arial"/>
          <w:color w:val="000000"/>
        </w:rPr>
      </w:pPr>
      <w:r>
        <w:rPr>
          <w:rFonts w:ascii="Arial Narrow" w:hAnsi="Arial Narrow" w:cs="Arial"/>
          <w:b/>
          <w:noProof/>
          <w:color w:val="000000"/>
          <w:lang w:eastAsia="sk-SK"/>
        </w:rPr>
        <mc:AlternateContent>
          <mc:Choice Requires="wps">
            <w:drawing>
              <wp:anchor distT="0" distB="0" distL="114300" distR="114300" simplePos="0" relativeHeight="251625472" behindDoc="0" locked="0" layoutInCell="1" allowOverlap="1" wp14:anchorId="0B7B7251" wp14:editId="6CCF2070">
                <wp:simplePos x="0" y="0"/>
                <wp:positionH relativeFrom="column">
                  <wp:posOffset>-85090</wp:posOffset>
                </wp:positionH>
                <wp:positionV relativeFrom="paragraph">
                  <wp:posOffset>168275</wp:posOffset>
                </wp:positionV>
                <wp:extent cx="48895" cy="476885"/>
                <wp:effectExtent l="0" t="635" r="3175" b="0"/>
                <wp:wrapNone/>
                <wp:docPr id="66" name="Rectangle 4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8895" cy="476885"/>
                        </a:xfrm>
                        <a:prstGeom prst="rect">
                          <a:avLst/>
                        </a:prstGeom>
                        <a:solidFill>
                          <a:srgbClr val="00C8A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72E6321" id="Rectangle 419" o:spid="_x0000_s1026" style="position:absolute;margin-left:-6.7pt;margin-top:13.25pt;width:3.85pt;height:37.55pt;z-index:251625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" fillcolor="#00c8a7" stroked="f"/>
            </w:pict>
          </mc:Fallback>
        </mc:AlternateContent>
      </w:r>
    </w:p>
    <w:p w14:paraId="7B1E48ED" w14:textId="77777777" w:rsidR="00AA7420" w:rsidRPr="00AA7420" w:rsidRDefault="008C2E48" w:rsidP="008C2E48">
      <w:pPr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Arial Narrow" w:hAnsi="Arial Narrow" w:cs="Arial"/>
          <w:b/>
          <w:color w:val="000000"/>
        </w:rPr>
      </w:pPr>
      <w:r w:rsidRPr="00AA7420">
        <w:rPr>
          <w:rFonts w:ascii="Arial Narrow" w:hAnsi="Arial Narrow" w:cs="Arial"/>
          <w:b/>
          <w:color w:val="000000"/>
        </w:rPr>
        <w:t>Tab. 3.</w:t>
      </w:r>
      <w:r w:rsidR="00AE48D8" w:rsidRPr="00AA7420">
        <w:rPr>
          <w:rFonts w:ascii="Arial Narrow" w:hAnsi="Arial Narrow" w:cs="Arial"/>
          <w:b/>
          <w:color w:val="000000"/>
        </w:rPr>
        <w:t>3</w:t>
      </w:r>
      <w:r w:rsidRPr="00AA7420">
        <w:rPr>
          <w:rFonts w:ascii="Arial Narrow" w:hAnsi="Arial Narrow" w:cs="Arial"/>
          <w:b/>
          <w:color w:val="000000"/>
        </w:rPr>
        <w:t>.2</w:t>
      </w:r>
      <w:r w:rsidR="0083565B" w:rsidRPr="00AA7420">
        <w:rPr>
          <w:rFonts w:ascii="Arial Narrow" w:hAnsi="Arial Narrow" w:cs="Arial"/>
          <w:b/>
          <w:color w:val="000000"/>
        </w:rPr>
        <w:t>.1</w:t>
      </w:r>
      <w:r w:rsidRPr="00AA7420">
        <w:rPr>
          <w:rFonts w:ascii="Arial Narrow" w:hAnsi="Arial Narrow" w:cs="Arial"/>
          <w:b/>
          <w:color w:val="000000"/>
        </w:rPr>
        <w:t xml:space="preserve"> </w:t>
      </w:r>
    </w:p>
    <w:p w14:paraId="53E0A495" w14:textId="77777777" w:rsidR="00AA7420" w:rsidRDefault="008C2E48" w:rsidP="00AA7420">
      <w:pPr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Arial Narrow" w:hAnsi="Arial Narrow" w:cs="Arial"/>
          <w:color w:val="000000"/>
        </w:rPr>
      </w:pPr>
      <w:r w:rsidRPr="00AA7420">
        <w:rPr>
          <w:rFonts w:ascii="Arial Narrow" w:hAnsi="Arial Narrow" w:cs="Arial"/>
          <w:color w:val="000000"/>
        </w:rPr>
        <w:t xml:space="preserve">Miera rizika </w:t>
      </w:r>
      <w:r w:rsidR="00E43030" w:rsidRPr="00AA7420">
        <w:rPr>
          <w:rFonts w:ascii="Arial Narrow" w:hAnsi="Arial Narrow" w:cs="Arial"/>
          <w:color w:val="000000"/>
        </w:rPr>
        <w:t xml:space="preserve">príjmovej </w:t>
      </w:r>
      <w:r w:rsidRPr="00AA7420">
        <w:rPr>
          <w:rFonts w:ascii="Arial Narrow" w:hAnsi="Arial Narrow" w:cs="Arial"/>
          <w:color w:val="000000"/>
        </w:rPr>
        <w:t>chudoby pred všetkými sociálnymi</w:t>
      </w:r>
      <w:r w:rsidR="00AA7420">
        <w:rPr>
          <w:rFonts w:ascii="Arial Narrow" w:hAnsi="Arial Narrow" w:cs="Arial"/>
          <w:color w:val="000000"/>
        </w:rPr>
        <w:t xml:space="preserve"> transfermi (vrátane starobných </w:t>
      </w:r>
      <w:r w:rsidR="0083565B" w:rsidRPr="00AA7420">
        <w:rPr>
          <w:rFonts w:ascii="Arial Narrow" w:hAnsi="Arial Narrow" w:cs="Arial"/>
          <w:color w:val="000000"/>
        </w:rPr>
        <w:t>a</w:t>
      </w:r>
      <w:r w:rsidR="00AA7420">
        <w:rPr>
          <w:rFonts w:ascii="Arial Narrow" w:hAnsi="Arial Narrow" w:cs="Arial"/>
          <w:color w:val="000000"/>
        </w:rPr>
        <w:t> pozostalostných</w:t>
      </w:r>
    </w:p>
    <w:p w14:paraId="6C16C4F6" w14:textId="77777777" w:rsidR="0083565B" w:rsidRPr="00AA7420" w:rsidRDefault="008C2E48" w:rsidP="00AA7420">
      <w:pPr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Arial Narrow" w:hAnsi="Arial Narrow" w:cs="Arial"/>
          <w:color w:val="000000"/>
        </w:rPr>
      </w:pPr>
      <w:r w:rsidRPr="00AA7420">
        <w:rPr>
          <w:rFonts w:ascii="Arial Narrow" w:hAnsi="Arial Narrow" w:cs="Arial"/>
          <w:color w:val="000000"/>
        </w:rPr>
        <w:t>dávok)</w:t>
      </w:r>
      <w:r w:rsidR="005334FE" w:rsidRPr="00AA7420">
        <w:rPr>
          <w:rFonts w:ascii="Arial Narrow" w:hAnsi="Arial Narrow" w:cs="Arial"/>
          <w:color w:val="000000"/>
        </w:rPr>
        <w:t xml:space="preserve"> v členení podľa vekových skupín a pohlavia</w:t>
      </w:r>
      <w:r w:rsidRPr="00AA7420">
        <w:rPr>
          <w:rFonts w:ascii="Arial Narrow" w:hAnsi="Arial Narrow" w:cs="Arial"/>
          <w:color w:val="000000"/>
        </w:rPr>
        <w:t>, 202</w:t>
      </w:r>
      <w:r w:rsidR="005D7496" w:rsidRPr="00AA7420">
        <w:rPr>
          <w:rFonts w:ascii="Arial Narrow" w:hAnsi="Arial Narrow" w:cs="Arial"/>
          <w:color w:val="000000"/>
        </w:rPr>
        <w:t>5</w:t>
      </w:r>
    </w:p>
    <w:tbl>
      <w:tblPr>
        <w:tblW w:w="9072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00"/>
        <w:gridCol w:w="5272"/>
      </w:tblGrid>
      <w:tr w:rsidR="00AA7420" w:rsidRPr="00AA7420" w14:paraId="3D830D4C" w14:textId="77777777" w:rsidTr="00AA7420">
        <w:trPr>
          <w:trHeight w:val="315"/>
        </w:trPr>
        <w:tc>
          <w:tcPr>
            <w:tcW w:w="3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8F1398" w14:textId="77777777" w:rsidR="00AA7420" w:rsidRPr="00AA7420" w:rsidRDefault="00AA7420" w:rsidP="00AA742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sk-SK"/>
              </w:rPr>
            </w:pPr>
          </w:p>
        </w:tc>
        <w:tc>
          <w:tcPr>
            <w:tcW w:w="5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EF7C5E" w14:textId="77777777" w:rsidR="00AA7420" w:rsidRPr="00AA7420" w:rsidRDefault="00AA7420" w:rsidP="00AA742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</w:pPr>
            <w:r w:rsidRPr="00AA7420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v %</w:t>
            </w:r>
          </w:p>
        </w:tc>
      </w:tr>
      <w:tr w:rsidR="00AA7420" w:rsidRPr="00AA7420" w14:paraId="65FD2E61" w14:textId="77777777" w:rsidTr="00AA7420">
        <w:trPr>
          <w:trHeight w:val="600"/>
        </w:trPr>
        <w:tc>
          <w:tcPr>
            <w:tcW w:w="3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A1ECB5" w14:textId="77777777" w:rsidR="00AA7420" w:rsidRPr="00AA7420" w:rsidRDefault="00AA7420" w:rsidP="00AA74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</w:pPr>
            <w:r w:rsidRPr="00AA742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  <w:t>Veková skupina</w:t>
            </w:r>
            <w:r w:rsidR="007F2EF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  <w:t xml:space="preserve"> a pohlavie</w:t>
            </w:r>
          </w:p>
        </w:tc>
        <w:tc>
          <w:tcPr>
            <w:tcW w:w="52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A02BC43" w14:textId="77777777" w:rsidR="00AA7420" w:rsidRPr="00AA7420" w:rsidRDefault="00AA7420" w:rsidP="00AA742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</w:pPr>
            <w:r w:rsidRPr="00AA742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  <w:t xml:space="preserve">Miera rizika príjmovej chudoby </w:t>
            </w:r>
          </w:p>
        </w:tc>
      </w:tr>
      <w:tr w:rsidR="00AA7420" w:rsidRPr="00AA7420" w14:paraId="308597A2" w14:textId="77777777" w:rsidTr="00AA7420">
        <w:trPr>
          <w:trHeight w:val="375"/>
        </w:trPr>
        <w:tc>
          <w:tcPr>
            <w:tcW w:w="38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00C8A7"/>
            <w:noWrap/>
            <w:vAlign w:val="center"/>
            <w:hideMark/>
          </w:tcPr>
          <w:p w14:paraId="3CE9297D" w14:textId="77777777" w:rsidR="00AA7420" w:rsidRPr="00AA7420" w:rsidRDefault="007C6C8E" w:rsidP="00AA74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sk-SK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sk-SK"/>
              </w:rPr>
              <w:t>Spolu</w:t>
            </w:r>
          </w:p>
        </w:tc>
        <w:tc>
          <w:tcPr>
            <w:tcW w:w="5272" w:type="dxa"/>
            <w:tcBorders>
              <w:top w:val="nil"/>
              <w:left w:val="nil"/>
              <w:bottom w:val="nil"/>
              <w:right w:val="nil"/>
            </w:tcBorders>
            <w:shd w:val="clear" w:color="000000" w:fill="00C8A7"/>
            <w:noWrap/>
            <w:vAlign w:val="center"/>
            <w:hideMark/>
          </w:tcPr>
          <w:p w14:paraId="57E9699D" w14:textId="77777777" w:rsidR="00AA7420" w:rsidRPr="00AA7420" w:rsidRDefault="00AA7420" w:rsidP="00AA742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sk-SK"/>
              </w:rPr>
            </w:pPr>
            <w:r w:rsidRPr="00AA7420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sk-SK"/>
              </w:rPr>
              <w:t>42,3</w:t>
            </w:r>
          </w:p>
        </w:tc>
      </w:tr>
      <w:tr w:rsidR="00AA7420" w:rsidRPr="00AA7420" w14:paraId="7EA61907" w14:textId="77777777" w:rsidTr="00AA7420">
        <w:trPr>
          <w:trHeight w:val="375"/>
        </w:trPr>
        <w:tc>
          <w:tcPr>
            <w:tcW w:w="38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6F566" w14:textId="77777777" w:rsidR="00AA7420" w:rsidRPr="00AA7420" w:rsidRDefault="00AA7420" w:rsidP="00AA742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AA7420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 xml:space="preserve">  muži</w:t>
            </w:r>
          </w:p>
        </w:tc>
        <w:tc>
          <w:tcPr>
            <w:tcW w:w="5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D111D6" w14:textId="77777777" w:rsidR="00AA7420" w:rsidRPr="00AA7420" w:rsidRDefault="00AA7420" w:rsidP="00AA74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AA7420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40,3</w:t>
            </w:r>
          </w:p>
        </w:tc>
      </w:tr>
      <w:tr w:rsidR="00AA7420" w:rsidRPr="00AA7420" w14:paraId="6538FFBA" w14:textId="77777777" w:rsidTr="00AA7420">
        <w:trPr>
          <w:trHeight w:val="375"/>
        </w:trPr>
        <w:tc>
          <w:tcPr>
            <w:tcW w:w="38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1B1D06" w14:textId="77777777" w:rsidR="00AA7420" w:rsidRPr="00AA7420" w:rsidRDefault="00AA7420" w:rsidP="00AA742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AA7420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 xml:space="preserve">  ženy</w:t>
            </w:r>
          </w:p>
        </w:tc>
        <w:tc>
          <w:tcPr>
            <w:tcW w:w="5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355635" w14:textId="77777777" w:rsidR="00AA7420" w:rsidRPr="00AA7420" w:rsidRDefault="00AA7420" w:rsidP="00AA74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AA7420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44,2</w:t>
            </w:r>
          </w:p>
        </w:tc>
      </w:tr>
      <w:tr w:rsidR="00AA7420" w:rsidRPr="00AA7420" w14:paraId="61E9FFB9" w14:textId="77777777" w:rsidTr="00AA7420">
        <w:trPr>
          <w:trHeight w:val="375"/>
        </w:trPr>
        <w:tc>
          <w:tcPr>
            <w:tcW w:w="38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00C8A7"/>
            <w:noWrap/>
            <w:vAlign w:val="center"/>
            <w:hideMark/>
          </w:tcPr>
          <w:p w14:paraId="56B75F8E" w14:textId="77777777" w:rsidR="00AA7420" w:rsidRPr="00AA7420" w:rsidRDefault="00AA7420" w:rsidP="00AA74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sk-SK"/>
              </w:rPr>
            </w:pPr>
            <w:r w:rsidRPr="00AA7420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sk-SK"/>
              </w:rPr>
              <w:t>0 – 17 rokov</w:t>
            </w:r>
          </w:p>
        </w:tc>
        <w:tc>
          <w:tcPr>
            <w:tcW w:w="5272" w:type="dxa"/>
            <w:tcBorders>
              <w:top w:val="nil"/>
              <w:left w:val="nil"/>
              <w:bottom w:val="nil"/>
              <w:right w:val="nil"/>
            </w:tcBorders>
            <w:shd w:val="clear" w:color="000000" w:fill="00C8A7"/>
            <w:noWrap/>
            <w:vAlign w:val="center"/>
            <w:hideMark/>
          </w:tcPr>
          <w:p w14:paraId="53D9B462" w14:textId="77777777" w:rsidR="00AA7420" w:rsidRPr="00AA7420" w:rsidRDefault="00AA7420" w:rsidP="00AA742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sk-SK"/>
              </w:rPr>
            </w:pPr>
            <w:r w:rsidRPr="00AA7420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sk-SK"/>
              </w:rPr>
              <w:t>39,1</w:t>
            </w:r>
          </w:p>
        </w:tc>
      </w:tr>
      <w:tr w:rsidR="00AA7420" w:rsidRPr="00AA7420" w14:paraId="261E9849" w14:textId="77777777" w:rsidTr="00AA7420">
        <w:trPr>
          <w:trHeight w:val="150"/>
        </w:trPr>
        <w:tc>
          <w:tcPr>
            <w:tcW w:w="38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043A2A" w14:textId="77777777" w:rsidR="00AA7420" w:rsidRPr="00AA7420" w:rsidRDefault="00AA7420" w:rsidP="00AA74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sk-SK"/>
              </w:rPr>
            </w:pPr>
            <w:r w:rsidRPr="00AA7420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sk-SK"/>
              </w:rPr>
              <w:t> </w:t>
            </w:r>
          </w:p>
        </w:tc>
        <w:tc>
          <w:tcPr>
            <w:tcW w:w="5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3854EB" w14:textId="77777777" w:rsidR="00AA7420" w:rsidRPr="00AA7420" w:rsidRDefault="00AA7420" w:rsidP="00AA742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sk-SK"/>
              </w:rPr>
            </w:pPr>
            <w:r w:rsidRPr="00AA7420">
              <w:rPr>
                <w:rFonts w:eastAsia="Times New Roman" w:cs="Calibri"/>
                <w:color w:val="000000"/>
                <w:sz w:val="18"/>
                <w:szCs w:val="18"/>
                <w:lang w:eastAsia="sk-SK"/>
              </w:rPr>
              <w:t> </w:t>
            </w:r>
          </w:p>
        </w:tc>
      </w:tr>
      <w:tr w:rsidR="00AA7420" w:rsidRPr="00AA7420" w14:paraId="04132E1F" w14:textId="77777777" w:rsidTr="00AA7420">
        <w:trPr>
          <w:trHeight w:val="375"/>
        </w:trPr>
        <w:tc>
          <w:tcPr>
            <w:tcW w:w="38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00C8A7"/>
            <w:noWrap/>
            <w:vAlign w:val="center"/>
            <w:hideMark/>
          </w:tcPr>
          <w:p w14:paraId="7EC4E4FC" w14:textId="77777777" w:rsidR="00AA7420" w:rsidRPr="00AA7420" w:rsidRDefault="00AA7420" w:rsidP="00AA74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sk-SK"/>
              </w:rPr>
            </w:pPr>
            <w:r w:rsidRPr="00AA7420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sk-SK"/>
              </w:rPr>
              <w:t>18 – 64 rokov</w:t>
            </w:r>
          </w:p>
        </w:tc>
        <w:tc>
          <w:tcPr>
            <w:tcW w:w="5272" w:type="dxa"/>
            <w:tcBorders>
              <w:top w:val="nil"/>
              <w:left w:val="nil"/>
              <w:bottom w:val="nil"/>
              <w:right w:val="nil"/>
            </w:tcBorders>
            <w:shd w:val="clear" w:color="000000" w:fill="00C8A7"/>
            <w:noWrap/>
            <w:vAlign w:val="center"/>
            <w:hideMark/>
          </w:tcPr>
          <w:p w14:paraId="629187CA" w14:textId="77777777" w:rsidR="00AA7420" w:rsidRPr="00AA7420" w:rsidRDefault="00AA7420" w:rsidP="00AA742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sk-SK"/>
              </w:rPr>
            </w:pPr>
            <w:r w:rsidRPr="00AA7420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sk-SK"/>
              </w:rPr>
              <w:t>33,1</w:t>
            </w:r>
          </w:p>
        </w:tc>
      </w:tr>
      <w:tr w:rsidR="00AA7420" w:rsidRPr="00AA7420" w14:paraId="0804E156" w14:textId="77777777" w:rsidTr="00AA7420">
        <w:trPr>
          <w:trHeight w:val="375"/>
        </w:trPr>
        <w:tc>
          <w:tcPr>
            <w:tcW w:w="38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DD17A7" w14:textId="77777777" w:rsidR="00AA7420" w:rsidRPr="00AA7420" w:rsidRDefault="00AA7420" w:rsidP="00AA742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AA7420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 xml:space="preserve">  muži</w:t>
            </w:r>
          </w:p>
        </w:tc>
        <w:tc>
          <w:tcPr>
            <w:tcW w:w="5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E14AF1" w14:textId="77777777" w:rsidR="00AA7420" w:rsidRPr="00AA7420" w:rsidRDefault="00AA7420" w:rsidP="00AA74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AA7420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31,6</w:t>
            </w:r>
          </w:p>
        </w:tc>
      </w:tr>
      <w:tr w:rsidR="00AA7420" w:rsidRPr="00AA7420" w14:paraId="0320D00D" w14:textId="77777777" w:rsidTr="00AA7420">
        <w:trPr>
          <w:trHeight w:val="375"/>
        </w:trPr>
        <w:tc>
          <w:tcPr>
            <w:tcW w:w="38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45554B" w14:textId="77777777" w:rsidR="00AA7420" w:rsidRPr="00AA7420" w:rsidRDefault="00AA7420" w:rsidP="00AA742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AA7420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 xml:space="preserve">  ženy</w:t>
            </w:r>
          </w:p>
        </w:tc>
        <w:tc>
          <w:tcPr>
            <w:tcW w:w="5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E5E8CE" w14:textId="77777777" w:rsidR="00AA7420" w:rsidRPr="00AA7420" w:rsidRDefault="00AA7420" w:rsidP="00AA74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AA7420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34,6</w:t>
            </w:r>
          </w:p>
        </w:tc>
      </w:tr>
      <w:tr w:rsidR="00AA7420" w:rsidRPr="00AA7420" w14:paraId="7C792A62" w14:textId="77777777" w:rsidTr="00AA7420">
        <w:trPr>
          <w:trHeight w:val="375"/>
        </w:trPr>
        <w:tc>
          <w:tcPr>
            <w:tcW w:w="38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00C8A7"/>
            <w:noWrap/>
            <w:vAlign w:val="center"/>
            <w:hideMark/>
          </w:tcPr>
          <w:p w14:paraId="1CDA3274" w14:textId="77777777" w:rsidR="00AA7420" w:rsidRPr="00AA7420" w:rsidRDefault="00AA7420" w:rsidP="00AA74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sk-SK"/>
              </w:rPr>
            </w:pPr>
            <w:r w:rsidRPr="00AA7420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sk-SK"/>
              </w:rPr>
              <w:t>65 rokov a viac</w:t>
            </w:r>
          </w:p>
        </w:tc>
        <w:tc>
          <w:tcPr>
            <w:tcW w:w="5272" w:type="dxa"/>
            <w:tcBorders>
              <w:top w:val="nil"/>
              <w:left w:val="nil"/>
              <w:bottom w:val="nil"/>
              <w:right w:val="nil"/>
            </w:tcBorders>
            <w:shd w:val="clear" w:color="000000" w:fill="00C8A7"/>
            <w:noWrap/>
            <w:vAlign w:val="center"/>
            <w:hideMark/>
          </w:tcPr>
          <w:p w14:paraId="79CE5AAA" w14:textId="77777777" w:rsidR="00AA7420" w:rsidRPr="00AA7420" w:rsidRDefault="00AA7420" w:rsidP="00AA742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sk-SK"/>
              </w:rPr>
            </w:pPr>
            <w:r w:rsidRPr="00AA7420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sk-SK"/>
              </w:rPr>
              <w:t>76,8</w:t>
            </w:r>
          </w:p>
        </w:tc>
      </w:tr>
      <w:tr w:rsidR="00AA7420" w:rsidRPr="00AA7420" w14:paraId="49F266CC" w14:textId="77777777" w:rsidTr="00AA7420">
        <w:trPr>
          <w:trHeight w:val="375"/>
        </w:trPr>
        <w:tc>
          <w:tcPr>
            <w:tcW w:w="38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BF0E7" w14:textId="77777777" w:rsidR="00AA7420" w:rsidRPr="00AA7420" w:rsidRDefault="00AA7420" w:rsidP="00AA742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AA7420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 xml:space="preserve">  muži</w:t>
            </w:r>
          </w:p>
        </w:tc>
        <w:tc>
          <w:tcPr>
            <w:tcW w:w="5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35BF23" w14:textId="77777777" w:rsidR="00AA7420" w:rsidRPr="00AA7420" w:rsidRDefault="00AA7420" w:rsidP="00AA74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AA7420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78,8</w:t>
            </w:r>
          </w:p>
        </w:tc>
      </w:tr>
      <w:tr w:rsidR="00AA7420" w:rsidRPr="00AA7420" w14:paraId="24E7CD36" w14:textId="77777777" w:rsidTr="00AA7420">
        <w:trPr>
          <w:trHeight w:val="450"/>
        </w:trPr>
        <w:tc>
          <w:tcPr>
            <w:tcW w:w="38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5E8C14" w14:textId="77777777" w:rsidR="00AA7420" w:rsidRPr="00AA7420" w:rsidRDefault="00AA7420" w:rsidP="00AA742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AA7420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 xml:space="preserve">  ženy</w:t>
            </w:r>
          </w:p>
        </w:tc>
        <w:tc>
          <w:tcPr>
            <w:tcW w:w="5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30D1A8" w14:textId="77777777" w:rsidR="00AA7420" w:rsidRPr="00AA7420" w:rsidRDefault="00AA7420" w:rsidP="00AA74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AA7420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75,3</w:t>
            </w:r>
          </w:p>
        </w:tc>
      </w:tr>
    </w:tbl>
    <w:p w14:paraId="6BB8466A" w14:textId="77777777" w:rsidR="00B824AA" w:rsidRPr="00B824AA" w:rsidRDefault="00325B1E" w:rsidP="00B824AA">
      <w:pPr>
        <w:spacing w:after="0" w:line="240" w:lineRule="auto"/>
        <w:jc w:val="both"/>
        <w:rPr>
          <w:rFonts w:ascii="Arial Narrow" w:eastAsia="Times New Roman" w:hAnsi="Arial Narrow" w:cs="Calibri"/>
          <w:i/>
          <w:iCs/>
          <w:color w:val="0563C1"/>
          <w:sz w:val="20"/>
          <w:szCs w:val="20"/>
          <w:u w:val="single"/>
          <w:lang w:eastAsia="sk-SK"/>
        </w:rPr>
      </w:pPr>
      <w:hyperlink r:id="rId23" w:anchor="!/view/sk/VBD_SLOVSTAT/ps2036rs/v_ps2036rs_00_00_00_sk" w:history="1">
        <w:r w:rsidR="00B824AA" w:rsidRPr="00B824AA">
          <w:rPr>
            <w:rFonts w:ascii="Arial Narrow" w:eastAsia="Times New Roman" w:hAnsi="Arial Narrow" w:cs="Calibri"/>
            <w:i/>
            <w:iCs/>
            <w:color w:val="0563C1"/>
            <w:sz w:val="20"/>
            <w:szCs w:val="20"/>
            <w:u w:val="single"/>
            <w:lang w:eastAsia="sk-SK"/>
          </w:rPr>
          <w:t xml:space="preserve">Zdroj: Štatistický úrad SR, Zisťovanie EU SILC, </w:t>
        </w:r>
        <w:proofErr w:type="spellStart"/>
        <w:r w:rsidR="00B824AA" w:rsidRPr="00B824AA">
          <w:rPr>
            <w:rFonts w:ascii="Arial Narrow" w:eastAsia="Times New Roman" w:hAnsi="Arial Narrow" w:cs="Calibri"/>
            <w:i/>
            <w:iCs/>
            <w:color w:val="0563C1"/>
            <w:sz w:val="20"/>
            <w:szCs w:val="20"/>
            <w:u w:val="single"/>
            <w:lang w:eastAsia="sk-SK"/>
          </w:rPr>
          <w:t>DATAcube</w:t>
        </w:r>
        <w:proofErr w:type="spellEnd"/>
        <w:r w:rsidR="00B824AA" w:rsidRPr="00B824AA">
          <w:rPr>
            <w:rFonts w:ascii="Arial Narrow" w:eastAsia="Times New Roman" w:hAnsi="Arial Narrow" w:cs="Calibri"/>
            <w:i/>
            <w:iCs/>
            <w:color w:val="0563C1"/>
            <w:sz w:val="20"/>
            <w:szCs w:val="20"/>
            <w:u w:val="single"/>
            <w:lang w:eastAsia="sk-SK"/>
          </w:rPr>
          <w:t>. (ps2036rs)</w:t>
        </w:r>
      </w:hyperlink>
    </w:p>
    <w:p w14:paraId="17723A62" w14:textId="77777777" w:rsidR="00665047" w:rsidRDefault="00665047" w:rsidP="0083565B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426"/>
        <w:contextualSpacing/>
        <w:jc w:val="both"/>
        <w:rPr>
          <w:rFonts w:ascii="Arial" w:hAnsi="Arial" w:cs="Arial"/>
        </w:rPr>
      </w:pPr>
    </w:p>
    <w:p w14:paraId="14368E68" w14:textId="77777777" w:rsidR="0083565B" w:rsidRPr="00492D8C" w:rsidRDefault="0083565B" w:rsidP="0083565B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426"/>
        <w:contextualSpacing/>
        <w:jc w:val="both"/>
        <w:rPr>
          <w:rFonts w:ascii="Arial" w:hAnsi="Arial" w:cs="Arial"/>
        </w:rPr>
      </w:pPr>
      <w:r w:rsidRPr="00492D8C">
        <w:rPr>
          <w:rFonts w:ascii="Arial" w:hAnsi="Arial" w:cs="Arial"/>
        </w:rPr>
        <w:t>Keďže sa pri tomto indikátore neberú do úvahy žiadne sociálne transfery, vrátane starobných a pozostalostných dávok, je zrejmé, že najviac bola chudobou ohr</w:t>
      </w:r>
      <w:r>
        <w:rPr>
          <w:rFonts w:ascii="Arial" w:hAnsi="Arial" w:cs="Arial"/>
        </w:rPr>
        <w:t>ozená najstaršia veková skupina,</w:t>
      </w:r>
      <w:r w:rsidRPr="00492D8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m</w:t>
      </w:r>
      <w:r w:rsidRPr="00492D8C">
        <w:rPr>
          <w:rFonts w:ascii="Arial" w:hAnsi="Arial" w:cs="Arial"/>
        </w:rPr>
        <w:t xml:space="preserve">edziročne </w:t>
      </w:r>
      <w:r w:rsidR="009C47E6">
        <w:rPr>
          <w:rFonts w:ascii="Arial" w:hAnsi="Arial" w:cs="Arial"/>
        </w:rPr>
        <w:t xml:space="preserve">bol </w:t>
      </w:r>
      <w:r w:rsidRPr="00492D8C">
        <w:rPr>
          <w:rFonts w:ascii="Arial" w:hAnsi="Arial" w:cs="Arial"/>
        </w:rPr>
        <w:t>zaznamena</w:t>
      </w:r>
      <w:r w:rsidR="009C47E6">
        <w:rPr>
          <w:rFonts w:ascii="Arial" w:hAnsi="Arial" w:cs="Arial"/>
        </w:rPr>
        <w:t>ný</w:t>
      </w:r>
      <w:r w:rsidRPr="00492D8C">
        <w:rPr>
          <w:rFonts w:ascii="Arial" w:hAnsi="Arial" w:cs="Arial"/>
        </w:rPr>
        <w:t xml:space="preserve"> </w:t>
      </w:r>
      <w:r w:rsidR="00571C56">
        <w:rPr>
          <w:rFonts w:ascii="Arial" w:hAnsi="Arial" w:cs="Arial"/>
        </w:rPr>
        <w:t>pokles o 7,5</w:t>
      </w:r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p.b</w:t>
      </w:r>
      <w:proofErr w:type="spellEnd"/>
      <w:r>
        <w:rPr>
          <w:rFonts w:ascii="Arial" w:hAnsi="Arial" w:cs="Arial"/>
        </w:rPr>
        <w:t>.. A</w:t>
      </w:r>
      <w:r w:rsidRPr="00492D8C">
        <w:rPr>
          <w:rFonts w:ascii="Arial" w:hAnsi="Arial" w:cs="Arial"/>
        </w:rPr>
        <w:t xml:space="preserve">k by </w:t>
      </w:r>
      <w:r w:rsidR="009C47E6" w:rsidRPr="00492D8C">
        <w:rPr>
          <w:rFonts w:ascii="Arial" w:hAnsi="Arial" w:cs="Arial"/>
        </w:rPr>
        <w:t>s</w:t>
      </w:r>
      <w:r w:rsidR="009C47E6">
        <w:rPr>
          <w:rFonts w:ascii="Arial" w:hAnsi="Arial" w:cs="Arial"/>
        </w:rPr>
        <w:t>a</w:t>
      </w:r>
      <w:r w:rsidR="009C47E6" w:rsidRPr="00492D8C">
        <w:rPr>
          <w:rFonts w:ascii="Arial" w:hAnsi="Arial" w:cs="Arial"/>
        </w:rPr>
        <w:t xml:space="preserve"> </w:t>
      </w:r>
      <w:r w:rsidRPr="00492D8C">
        <w:rPr>
          <w:rFonts w:ascii="Arial" w:hAnsi="Arial" w:cs="Arial"/>
        </w:rPr>
        <w:t xml:space="preserve">pri meraní </w:t>
      </w:r>
      <w:r>
        <w:rPr>
          <w:rFonts w:ascii="Arial" w:hAnsi="Arial" w:cs="Arial"/>
        </w:rPr>
        <w:t xml:space="preserve">príjmovej </w:t>
      </w:r>
      <w:r w:rsidRPr="00492D8C">
        <w:rPr>
          <w:rFonts w:ascii="Arial" w:hAnsi="Arial" w:cs="Arial"/>
        </w:rPr>
        <w:t xml:space="preserve">chudoby nezobrali do úvahy žiadne sociálne transfery (najmä starobné a pozostalostné dávky), bolo by </w:t>
      </w:r>
      <w:r>
        <w:rPr>
          <w:rFonts w:ascii="Arial" w:hAnsi="Arial" w:cs="Arial"/>
        </w:rPr>
        <w:t xml:space="preserve">príjmovou </w:t>
      </w:r>
      <w:r w:rsidRPr="00492D8C">
        <w:rPr>
          <w:rFonts w:ascii="Arial" w:hAnsi="Arial" w:cs="Arial"/>
        </w:rPr>
        <w:t xml:space="preserve">chudobou ohrozených </w:t>
      </w:r>
      <w:r w:rsidR="00571C56">
        <w:rPr>
          <w:rFonts w:ascii="Arial" w:hAnsi="Arial" w:cs="Arial"/>
        </w:rPr>
        <w:t>76,8</w:t>
      </w:r>
      <w:r w:rsidRPr="00492D8C">
        <w:rPr>
          <w:rFonts w:ascii="Arial" w:hAnsi="Arial" w:cs="Arial"/>
        </w:rPr>
        <w:t xml:space="preserve"> % obyvateľov</w:t>
      </w:r>
      <w:r>
        <w:rPr>
          <w:rFonts w:ascii="Arial" w:hAnsi="Arial" w:cs="Arial"/>
        </w:rPr>
        <w:t xml:space="preserve"> </w:t>
      </w:r>
      <w:r w:rsidRPr="00492D8C">
        <w:rPr>
          <w:rFonts w:ascii="Arial" w:hAnsi="Arial" w:cs="Arial"/>
        </w:rPr>
        <w:t>vo veku</w:t>
      </w:r>
      <w:r>
        <w:rPr>
          <w:rFonts w:ascii="Arial" w:hAnsi="Arial" w:cs="Arial"/>
        </w:rPr>
        <w:t xml:space="preserve"> </w:t>
      </w:r>
      <w:r w:rsidRPr="00492D8C">
        <w:rPr>
          <w:rFonts w:ascii="Arial" w:hAnsi="Arial" w:cs="Arial"/>
        </w:rPr>
        <w:t>65 rokov a viac.</w:t>
      </w:r>
    </w:p>
    <w:p w14:paraId="3FEA0C9F" w14:textId="28BDBC3B" w:rsidR="00604DC8" w:rsidRPr="00492D8C" w:rsidRDefault="00463B69" w:rsidP="00CA5466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right="71"/>
        <w:contextualSpacing/>
        <w:jc w:val="both"/>
        <w:rPr>
          <w:rFonts w:ascii="Arial" w:hAnsi="Arial" w:cs="Arial"/>
          <w:highlight w:val="yellow"/>
        </w:rPr>
      </w:pPr>
      <w:r>
        <w:rPr>
          <w:rFonts w:ascii="Arial" w:hAnsi="Arial" w:cs="Arial"/>
          <w:noProof/>
          <w:lang w:eastAsia="sk-SK"/>
        </w:rPr>
        <w:lastRenderedPageBreak/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9DD336B" wp14:editId="1E8D2B2A">
                <wp:simplePos x="0" y="0"/>
                <wp:positionH relativeFrom="column">
                  <wp:posOffset>1905</wp:posOffset>
                </wp:positionH>
                <wp:positionV relativeFrom="paragraph">
                  <wp:posOffset>88900</wp:posOffset>
                </wp:positionV>
                <wp:extent cx="5808345" cy="51435"/>
                <wp:effectExtent l="0" t="1905" r="0" b="3810"/>
                <wp:wrapNone/>
                <wp:docPr id="65" name="Rectangle 4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08345" cy="51435"/>
                        </a:xfrm>
                        <a:prstGeom prst="rect">
                          <a:avLst/>
                        </a:prstGeom>
                        <a:solidFill>
                          <a:srgbClr val="00C8A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36EB156" id="Rectangle 468" o:spid="_x0000_s1026" style="position:absolute;margin-left:.15pt;margin-top:7pt;width:457.35pt;height:4.0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" fillcolor="#00c8a7" stroked="f"/>
            </w:pict>
          </mc:Fallback>
        </mc:AlternateContent>
      </w:r>
    </w:p>
    <w:p w14:paraId="10F30987" w14:textId="77777777" w:rsidR="008C2E48" w:rsidRDefault="004E66F0" w:rsidP="008C2E48">
      <w:pPr>
        <w:autoSpaceDE w:val="0"/>
        <w:autoSpaceDN w:val="0"/>
        <w:adjustRightInd w:val="0"/>
        <w:spacing w:after="0" w:line="240" w:lineRule="auto"/>
        <w:ind w:left="-142" w:firstLine="142"/>
        <w:rPr>
          <w:rFonts w:ascii="Arial" w:hAnsi="Arial" w:cs="Arial"/>
          <w:b/>
          <w:color w:val="000000"/>
        </w:rPr>
      </w:pPr>
      <w:r w:rsidRPr="00492D8C">
        <w:rPr>
          <w:rFonts w:ascii="Arial" w:hAnsi="Arial" w:cs="Arial"/>
          <w:b/>
        </w:rPr>
        <w:t>3.3.3</w:t>
      </w:r>
      <w:r w:rsidRPr="00492D8C">
        <w:rPr>
          <w:rFonts w:ascii="Arial" w:hAnsi="Arial" w:cs="Arial"/>
        </w:rPr>
        <w:t xml:space="preserve"> </w:t>
      </w:r>
      <w:r w:rsidRPr="00492D8C">
        <w:rPr>
          <w:rFonts w:ascii="Arial" w:hAnsi="Arial" w:cs="Arial"/>
          <w:b/>
          <w:color w:val="000000"/>
        </w:rPr>
        <w:t xml:space="preserve">     Rozptyl okolo hranice rizika </w:t>
      </w:r>
      <w:r w:rsidRPr="00E43030">
        <w:rPr>
          <w:rFonts w:ascii="Arial" w:hAnsi="Arial" w:cs="Arial"/>
          <w:b/>
          <w:color w:val="000000"/>
        </w:rPr>
        <w:t xml:space="preserve">príjmovej </w:t>
      </w:r>
      <w:r w:rsidRPr="00492D8C">
        <w:rPr>
          <w:rFonts w:ascii="Arial" w:hAnsi="Arial" w:cs="Arial"/>
          <w:b/>
          <w:color w:val="000000"/>
        </w:rPr>
        <w:t>chudoby</w:t>
      </w:r>
    </w:p>
    <w:p w14:paraId="56C14ABF" w14:textId="77777777" w:rsidR="004E66F0" w:rsidRPr="00492D8C" w:rsidRDefault="004E66F0" w:rsidP="008C2E48">
      <w:pPr>
        <w:autoSpaceDE w:val="0"/>
        <w:autoSpaceDN w:val="0"/>
        <w:adjustRightInd w:val="0"/>
        <w:spacing w:after="0" w:line="240" w:lineRule="auto"/>
        <w:ind w:left="-142" w:firstLine="142"/>
        <w:rPr>
          <w:rFonts w:ascii="Arial Narrow" w:hAnsi="Arial Narrow"/>
        </w:rPr>
      </w:pPr>
    </w:p>
    <w:p w14:paraId="505D5EE6" w14:textId="77777777" w:rsidR="008C2E48" w:rsidRPr="00492D8C" w:rsidRDefault="008C2E48" w:rsidP="00CE1B38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426"/>
        <w:contextualSpacing/>
        <w:jc w:val="both"/>
        <w:rPr>
          <w:rFonts w:ascii="Arial" w:hAnsi="Arial" w:cs="Arial"/>
        </w:rPr>
      </w:pPr>
      <w:r w:rsidRPr="00492D8C">
        <w:rPr>
          <w:rFonts w:ascii="Arial" w:hAnsi="Arial" w:cs="Arial"/>
        </w:rPr>
        <w:t xml:space="preserve">Indikátor rozptyl okolo hranice rizika </w:t>
      </w:r>
      <w:r w:rsidR="00E43030">
        <w:rPr>
          <w:rFonts w:ascii="Arial" w:hAnsi="Arial" w:cs="Arial"/>
        </w:rPr>
        <w:t>príjmovej</w:t>
      </w:r>
      <w:r w:rsidR="00836636">
        <w:rPr>
          <w:rFonts w:ascii="Arial" w:hAnsi="Arial" w:cs="Arial"/>
        </w:rPr>
        <w:t xml:space="preserve"> </w:t>
      </w:r>
      <w:r w:rsidRPr="00492D8C">
        <w:rPr>
          <w:rFonts w:ascii="Arial" w:hAnsi="Arial" w:cs="Arial"/>
        </w:rPr>
        <w:t>chudoby vyjadruje podiel osôb (v percentách) z celkovej populácie, ktorých ekvivalentný disponibilný príjem sa nachádza pod</w:t>
      </w:r>
      <w:r w:rsidR="007857D7" w:rsidRPr="00492D8C">
        <w:rPr>
          <w:rFonts w:ascii="Arial" w:hAnsi="Arial" w:cs="Arial"/>
        </w:rPr>
        <w:t xml:space="preserve"> hranicou </w:t>
      </w:r>
      <w:r w:rsidRPr="00492D8C">
        <w:rPr>
          <w:rFonts w:ascii="Arial" w:hAnsi="Arial" w:cs="Arial"/>
        </w:rPr>
        <w:t xml:space="preserve">rizika </w:t>
      </w:r>
      <w:r w:rsidR="00E43030">
        <w:rPr>
          <w:rFonts w:ascii="Arial" w:hAnsi="Arial" w:cs="Arial"/>
        </w:rPr>
        <w:t xml:space="preserve">príjmovej </w:t>
      </w:r>
      <w:r w:rsidRPr="00492D8C">
        <w:rPr>
          <w:rFonts w:ascii="Arial" w:hAnsi="Arial" w:cs="Arial"/>
        </w:rPr>
        <w:t>chudoby, ktorá je stanovená ako</w:t>
      </w:r>
      <w:r w:rsidR="00A0090A" w:rsidRPr="00492D8C">
        <w:rPr>
          <w:rFonts w:ascii="Arial" w:hAnsi="Arial" w:cs="Arial"/>
        </w:rPr>
        <w:t xml:space="preserve"> </w:t>
      </w:r>
      <w:r w:rsidRPr="00492D8C">
        <w:rPr>
          <w:rFonts w:ascii="Arial" w:hAnsi="Arial" w:cs="Arial"/>
        </w:rPr>
        <w:t>40</w:t>
      </w:r>
      <w:r w:rsidR="00A0090A" w:rsidRPr="00492D8C">
        <w:rPr>
          <w:rFonts w:ascii="Arial" w:hAnsi="Arial" w:cs="Arial"/>
        </w:rPr>
        <w:t xml:space="preserve"> </w:t>
      </w:r>
      <w:r w:rsidRPr="00492D8C">
        <w:rPr>
          <w:rFonts w:ascii="Arial" w:hAnsi="Arial" w:cs="Arial"/>
        </w:rPr>
        <w:t>%, 50 % a</w:t>
      </w:r>
      <w:r w:rsidR="007857D7" w:rsidRPr="00492D8C">
        <w:rPr>
          <w:rFonts w:ascii="Arial" w:hAnsi="Arial" w:cs="Arial"/>
        </w:rPr>
        <w:t xml:space="preserve">lebo </w:t>
      </w:r>
      <w:r w:rsidRPr="00492D8C">
        <w:rPr>
          <w:rFonts w:ascii="Arial" w:hAnsi="Arial" w:cs="Arial"/>
        </w:rPr>
        <w:t>70 % národného mediánu ekvivalentného disponibilného príjmu.</w:t>
      </w:r>
    </w:p>
    <w:p w14:paraId="290E6B68" w14:textId="78076D87" w:rsidR="00836636" w:rsidRPr="00492D8C" w:rsidRDefault="00463B69" w:rsidP="00CE1B38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426"/>
        <w:contextualSpacing/>
        <w:jc w:val="both"/>
        <w:rPr>
          <w:rFonts w:ascii="Arial" w:hAnsi="Arial" w:cs="Arial"/>
        </w:rPr>
      </w:pPr>
      <w:r>
        <w:rPr>
          <w:rFonts w:ascii="Arial Narrow" w:hAnsi="Arial Narrow" w:cs="Arial"/>
          <w:noProof/>
          <w:color w:val="000000"/>
          <w:lang w:eastAsia="sk-SK"/>
        </w:rPr>
        <mc:AlternateContent>
          <mc:Choice Requires="wps">
            <w:drawing>
              <wp:anchor distT="0" distB="0" distL="114300" distR="114300" simplePos="0" relativeHeight="251626496" behindDoc="0" locked="0" layoutInCell="1" allowOverlap="1" wp14:anchorId="560A46DE" wp14:editId="54D7DB5D">
                <wp:simplePos x="0" y="0"/>
                <wp:positionH relativeFrom="column">
                  <wp:posOffset>-83185</wp:posOffset>
                </wp:positionH>
                <wp:positionV relativeFrom="paragraph">
                  <wp:posOffset>169545</wp:posOffset>
                </wp:positionV>
                <wp:extent cx="45085" cy="309880"/>
                <wp:effectExtent l="0" t="0" r="0" b="0"/>
                <wp:wrapNone/>
                <wp:docPr id="64" name="Rectangle 4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085" cy="309880"/>
                        </a:xfrm>
                        <a:prstGeom prst="rect">
                          <a:avLst/>
                        </a:prstGeom>
                        <a:solidFill>
                          <a:srgbClr val="00C8A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00BEC34" id="Rectangle 420" o:spid="_x0000_s1026" style="position:absolute;margin-left:-6.55pt;margin-top:13.35pt;width:3.55pt;height:24.4pt;z-index:251626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" fillcolor="#00c8a7" stroked="f"/>
            </w:pict>
          </mc:Fallback>
        </mc:AlternateContent>
      </w:r>
    </w:p>
    <w:p w14:paraId="293B440F" w14:textId="77777777" w:rsidR="00400286" w:rsidRPr="00400286" w:rsidRDefault="008C2E48" w:rsidP="008C2E48">
      <w:pPr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Arial Narrow" w:hAnsi="Arial Narrow" w:cs="Arial"/>
          <w:b/>
          <w:color w:val="000000"/>
        </w:rPr>
      </w:pPr>
      <w:r w:rsidRPr="00400286">
        <w:rPr>
          <w:rFonts w:ascii="Arial Narrow" w:hAnsi="Arial Narrow" w:cs="Arial"/>
          <w:b/>
          <w:color w:val="000000"/>
        </w:rPr>
        <w:t>Tab. 3.</w:t>
      </w:r>
      <w:r w:rsidR="00AE48D8" w:rsidRPr="00400286">
        <w:rPr>
          <w:rFonts w:ascii="Arial Narrow" w:hAnsi="Arial Narrow" w:cs="Arial"/>
          <w:b/>
          <w:color w:val="000000"/>
        </w:rPr>
        <w:t>3</w:t>
      </w:r>
      <w:r w:rsidRPr="00400286">
        <w:rPr>
          <w:rFonts w:ascii="Arial Narrow" w:hAnsi="Arial Narrow" w:cs="Arial"/>
          <w:b/>
          <w:color w:val="000000"/>
        </w:rPr>
        <w:t>.3</w:t>
      </w:r>
      <w:r w:rsidR="0083565B" w:rsidRPr="00400286">
        <w:rPr>
          <w:rFonts w:ascii="Arial Narrow" w:hAnsi="Arial Narrow" w:cs="Arial"/>
          <w:b/>
          <w:color w:val="000000"/>
        </w:rPr>
        <w:t>.1</w:t>
      </w:r>
      <w:r w:rsidRPr="00400286">
        <w:rPr>
          <w:rFonts w:ascii="Arial Narrow" w:hAnsi="Arial Narrow" w:cs="Arial"/>
          <w:b/>
          <w:color w:val="000000"/>
        </w:rPr>
        <w:t xml:space="preserve">  </w:t>
      </w:r>
    </w:p>
    <w:p w14:paraId="61AEADAB" w14:textId="77777777" w:rsidR="008C2E48" w:rsidRPr="00400286" w:rsidRDefault="008C2E48" w:rsidP="008C2E48">
      <w:pPr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Arial Narrow" w:hAnsi="Arial Narrow" w:cs="Arial"/>
          <w:color w:val="000000"/>
        </w:rPr>
      </w:pPr>
      <w:r w:rsidRPr="00400286">
        <w:rPr>
          <w:rFonts w:ascii="Arial Narrow" w:hAnsi="Arial Narrow" w:cs="Arial"/>
          <w:color w:val="000000"/>
        </w:rPr>
        <w:t xml:space="preserve">Rozptyl okolo hranice rizika </w:t>
      </w:r>
      <w:r w:rsidR="00E43030" w:rsidRPr="00400286">
        <w:rPr>
          <w:rFonts w:ascii="Arial Narrow" w:hAnsi="Arial Narrow" w:cs="Arial"/>
          <w:color w:val="000000"/>
        </w:rPr>
        <w:t xml:space="preserve">príjmovej </w:t>
      </w:r>
      <w:r w:rsidRPr="00400286">
        <w:rPr>
          <w:rFonts w:ascii="Arial Narrow" w:hAnsi="Arial Narrow" w:cs="Arial"/>
          <w:color w:val="000000"/>
        </w:rPr>
        <w:t>chudoby v členení podľa pohlavia, 202</w:t>
      </w:r>
      <w:r w:rsidR="00B04421" w:rsidRPr="00400286">
        <w:rPr>
          <w:rFonts w:ascii="Arial Narrow" w:hAnsi="Arial Narrow" w:cs="Arial"/>
          <w:color w:val="000000"/>
        </w:rPr>
        <w:t>5</w:t>
      </w:r>
    </w:p>
    <w:tbl>
      <w:tblPr>
        <w:tblW w:w="9072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61"/>
        <w:gridCol w:w="1559"/>
        <w:gridCol w:w="4252"/>
      </w:tblGrid>
      <w:tr w:rsidR="00136B30" w:rsidRPr="00136B30" w14:paraId="05BFA866" w14:textId="77777777" w:rsidTr="00136B30">
        <w:trPr>
          <w:trHeight w:val="31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495822" w14:textId="77777777" w:rsidR="00136B30" w:rsidRPr="00136B30" w:rsidRDefault="00136B30" w:rsidP="00136B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sk-SK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C6D01D" w14:textId="77777777" w:rsidR="00136B30" w:rsidRPr="00136B30" w:rsidRDefault="00136B30" w:rsidP="00136B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sk-SK"/>
              </w:rPr>
            </w:pP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2AD87B" w14:textId="77777777" w:rsidR="00136B30" w:rsidRPr="00136B30" w:rsidRDefault="00136B30" w:rsidP="00136B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</w:pPr>
            <w:r w:rsidRPr="00136B30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v %</w:t>
            </w:r>
          </w:p>
        </w:tc>
      </w:tr>
      <w:tr w:rsidR="00136B30" w:rsidRPr="00136B30" w14:paraId="05C7816F" w14:textId="77777777" w:rsidTr="00136B30">
        <w:trPr>
          <w:trHeight w:val="900"/>
        </w:trPr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AC0FFF" w14:textId="77777777" w:rsidR="00136B30" w:rsidRPr="00136B30" w:rsidRDefault="00136B30" w:rsidP="00136B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</w:pPr>
            <w:r w:rsidRPr="00136B3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  <w:t>Hranica príjmovej chudoby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EE734A" w14:textId="77777777" w:rsidR="00136B30" w:rsidRPr="00136B30" w:rsidRDefault="00136B30" w:rsidP="00136B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</w:pPr>
            <w:r w:rsidRPr="00136B3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  <w:t>Pohlavie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1C9CCEE" w14:textId="77777777" w:rsidR="00136B30" w:rsidRPr="00136B30" w:rsidRDefault="00136B30" w:rsidP="00136B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</w:pPr>
            <w:r w:rsidRPr="00136B3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  <w:t xml:space="preserve">Rozptyl okolo hranice </w:t>
            </w:r>
            <w:proofErr w:type="spellStart"/>
            <w:r w:rsidRPr="00136B3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  <w:t>rizka</w:t>
            </w:r>
            <w:proofErr w:type="spellEnd"/>
            <w:r w:rsidRPr="00136B3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  <w:t xml:space="preserve"> chudoby</w:t>
            </w:r>
          </w:p>
        </w:tc>
      </w:tr>
      <w:tr w:rsidR="00136B30" w:rsidRPr="00136B30" w14:paraId="67128C88" w14:textId="77777777" w:rsidTr="00136B30">
        <w:trPr>
          <w:trHeight w:val="450"/>
        </w:trPr>
        <w:tc>
          <w:tcPr>
            <w:tcW w:w="326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BD30ED" w14:textId="77777777" w:rsidR="00136B30" w:rsidRPr="00136B30" w:rsidRDefault="00136B30" w:rsidP="00136B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</w:pPr>
            <w:r w:rsidRPr="00136B3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  <w:t>40% mediánu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00C8A7"/>
            <w:vAlign w:val="center"/>
            <w:hideMark/>
          </w:tcPr>
          <w:p w14:paraId="620AD760" w14:textId="77777777" w:rsidR="00136B30" w:rsidRPr="00136B30" w:rsidRDefault="00136B30" w:rsidP="00136B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sk-SK"/>
              </w:rPr>
            </w:pPr>
            <w:r w:rsidRPr="00136B30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sk-SK"/>
              </w:rPr>
              <w:t>spolu</w:t>
            </w: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000000" w:fill="00C8A7"/>
            <w:vAlign w:val="center"/>
            <w:hideMark/>
          </w:tcPr>
          <w:p w14:paraId="54F57190" w14:textId="77777777" w:rsidR="00136B30" w:rsidRPr="00136B30" w:rsidRDefault="00136B30" w:rsidP="00136B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sk-SK"/>
              </w:rPr>
            </w:pPr>
            <w:r w:rsidRPr="00136B30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sk-SK"/>
              </w:rPr>
              <w:t>4,0</w:t>
            </w:r>
          </w:p>
        </w:tc>
      </w:tr>
      <w:tr w:rsidR="00136B30" w:rsidRPr="00136B30" w14:paraId="581AB825" w14:textId="77777777" w:rsidTr="00136B30">
        <w:trPr>
          <w:trHeight w:val="450"/>
        </w:trPr>
        <w:tc>
          <w:tcPr>
            <w:tcW w:w="326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A63AD6" w14:textId="77777777" w:rsidR="00136B30" w:rsidRPr="00136B30" w:rsidRDefault="00136B30" w:rsidP="00136B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2C0020" w14:textId="77777777" w:rsidR="00136B30" w:rsidRPr="00136B30" w:rsidRDefault="00136B30" w:rsidP="00136B3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136B30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 xml:space="preserve">  muži</w:t>
            </w: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0DCA68" w14:textId="77777777" w:rsidR="00136B30" w:rsidRPr="00136B30" w:rsidRDefault="00136B30" w:rsidP="00136B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136B30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4,1</w:t>
            </w:r>
          </w:p>
        </w:tc>
      </w:tr>
      <w:tr w:rsidR="00136B30" w:rsidRPr="00136B30" w14:paraId="7652610B" w14:textId="77777777" w:rsidTr="00136B30">
        <w:trPr>
          <w:trHeight w:val="450"/>
        </w:trPr>
        <w:tc>
          <w:tcPr>
            <w:tcW w:w="326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173E68" w14:textId="77777777" w:rsidR="00136B30" w:rsidRPr="00136B30" w:rsidRDefault="00136B30" w:rsidP="00136B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1E2E3" w14:textId="77777777" w:rsidR="00136B30" w:rsidRPr="00136B30" w:rsidRDefault="00136B30" w:rsidP="00136B3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136B30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 xml:space="preserve">  ženy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B2A06C4" w14:textId="77777777" w:rsidR="00136B30" w:rsidRPr="00136B30" w:rsidRDefault="00136B30" w:rsidP="00136B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136B30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3,8</w:t>
            </w:r>
          </w:p>
        </w:tc>
      </w:tr>
      <w:tr w:rsidR="00136B30" w:rsidRPr="00136B30" w14:paraId="1A3961F1" w14:textId="77777777" w:rsidTr="00136B30">
        <w:trPr>
          <w:trHeight w:val="450"/>
        </w:trPr>
        <w:tc>
          <w:tcPr>
            <w:tcW w:w="326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61ED03" w14:textId="77777777" w:rsidR="00136B30" w:rsidRPr="00136B30" w:rsidRDefault="00136B30" w:rsidP="00136B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</w:pPr>
            <w:r w:rsidRPr="00136B3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  <w:t>50 % mediánu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00C8A7"/>
            <w:vAlign w:val="center"/>
            <w:hideMark/>
          </w:tcPr>
          <w:p w14:paraId="34CE7C69" w14:textId="77777777" w:rsidR="00136B30" w:rsidRPr="00136B30" w:rsidRDefault="00136B30" w:rsidP="00136B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sk-SK"/>
              </w:rPr>
            </w:pPr>
            <w:r w:rsidRPr="00136B30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sk-SK"/>
              </w:rPr>
              <w:t>spolu</w:t>
            </w: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000000" w:fill="00C8A7"/>
            <w:vAlign w:val="center"/>
            <w:hideMark/>
          </w:tcPr>
          <w:p w14:paraId="70878655" w14:textId="77777777" w:rsidR="00136B30" w:rsidRPr="00136B30" w:rsidRDefault="00136B30" w:rsidP="00136B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sk-SK"/>
              </w:rPr>
            </w:pPr>
            <w:r w:rsidRPr="00136B30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sk-SK"/>
              </w:rPr>
              <w:t>6,8</w:t>
            </w:r>
          </w:p>
        </w:tc>
      </w:tr>
      <w:tr w:rsidR="00136B30" w:rsidRPr="00136B30" w14:paraId="630FDB07" w14:textId="77777777" w:rsidTr="00136B30">
        <w:trPr>
          <w:trHeight w:val="450"/>
        </w:trPr>
        <w:tc>
          <w:tcPr>
            <w:tcW w:w="326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6F2628" w14:textId="77777777" w:rsidR="00136B30" w:rsidRPr="00136B30" w:rsidRDefault="00136B30" w:rsidP="00136B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178A93" w14:textId="77777777" w:rsidR="00136B30" w:rsidRPr="00136B30" w:rsidRDefault="00136B30" w:rsidP="00136B3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136B30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 xml:space="preserve">  muži</w:t>
            </w: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2BEC2A" w14:textId="77777777" w:rsidR="00136B30" w:rsidRPr="00136B30" w:rsidRDefault="00136B30" w:rsidP="00136B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136B30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6,9</w:t>
            </w:r>
          </w:p>
        </w:tc>
      </w:tr>
      <w:tr w:rsidR="00136B30" w:rsidRPr="00136B30" w14:paraId="5297FE38" w14:textId="77777777" w:rsidTr="00136B30">
        <w:trPr>
          <w:trHeight w:val="450"/>
        </w:trPr>
        <w:tc>
          <w:tcPr>
            <w:tcW w:w="326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52783A" w14:textId="77777777" w:rsidR="00136B30" w:rsidRPr="00136B30" w:rsidRDefault="00136B30" w:rsidP="00136B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DB3D5B" w14:textId="77777777" w:rsidR="00136B30" w:rsidRPr="00136B30" w:rsidRDefault="00136B30" w:rsidP="00136B3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136B30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 xml:space="preserve">  ženy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5CDC8AA" w14:textId="77777777" w:rsidR="00136B30" w:rsidRPr="00136B30" w:rsidRDefault="00136B30" w:rsidP="00136B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136B30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6,7</w:t>
            </w:r>
          </w:p>
        </w:tc>
      </w:tr>
      <w:tr w:rsidR="00136B30" w:rsidRPr="00136B30" w14:paraId="3440B786" w14:textId="77777777" w:rsidTr="00136B30">
        <w:trPr>
          <w:trHeight w:val="450"/>
        </w:trPr>
        <w:tc>
          <w:tcPr>
            <w:tcW w:w="3261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089BB" w14:textId="77777777" w:rsidR="00136B30" w:rsidRPr="00136B30" w:rsidRDefault="00136B30" w:rsidP="00136B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</w:pPr>
            <w:r w:rsidRPr="00136B3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  <w:t xml:space="preserve">70% mediánu 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00C8A7"/>
            <w:vAlign w:val="center"/>
            <w:hideMark/>
          </w:tcPr>
          <w:p w14:paraId="2BB0872D" w14:textId="77777777" w:rsidR="00136B30" w:rsidRPr="00136B30" w:rsidRDefault="00136B30" w:rsidP="00136B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sk-SK"/>
              </w:rPr>
            </w:pPr>
            <w:r w:rsidRPr="00136B30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sk-SK"/>
              </w:rPr>
              <w:t>spolu</w:t>
            </w: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000000" w:fill="00C8A7"/>
            <w:vAlign w:val="center"/>
            <w:hideMark/>
          </w:tcPr>
          <w:p w14:paraId="2E3EA4B0" w14:textId="77777777" w:rsidR="00136B30" w:rsidRPr="00136B30" w:rsidRDefault="00136B30" w:rsidP="00136B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sk-SK"/>
              </w:rPr>
            </w:pPr>
            <w:r w:rsidRPr="00136B30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sk-SK"/>
              </w:rPr>
              <w:t>19,2</w:t>
            </w:r>
          </w:p>
        </w:tc>
      </w:tr>
      <w:tr w:rsidR="00136B30" w:rsidRPr="00136B30" w14:paraId="6FCD8291" w14:textId="77777777" w:rsidTr="00136B30">
        <w:trPr>
          <w:trHeight w:val="450"/>
        </w:trPr>
        <w:tc>
          <w:tcPr>
            <w:tcW w:w="3261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31CD6360" w14:textId="77777777" w:rsidR="00136B30" w:rsidRPr="00136B30" w:rsidRDefault="00136B30" w:rsidP="00136B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6A2F98" w14:textId="77777777" w:rsidR="00136B30" w:rsidRPr="00136B30" w:rsidRDefault="00136B30" w:rsidP="00136B3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136B30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 xml:space="preserve">  muži</w:t>
            </w: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B0AC45" w14:textId="77777777" w:rsidR="00136B30" w:rsidRPr="00136B30" w:rsidRDefault="00136B30" w:rsidP="00136B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136B30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18,7</w:t>
            </w:r>
          </w:p>
        </w:tc>
      </w:tr>
      <w:tr w:rsidR="00136B30" w:rsidRPr="00136B30" w14:paraId="461AE683" w14:textId="77777777" w:rsidTr="00136B30">
        <w:trPr>
          <w:trHeight w:val="450"/>
        </w:trPr>
        <w:tc>
          <w:tcPr>
            <w:tcW w:w="3261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3A16FB06" w14:textId="77777777" w:rsidR="00136B30" w:rsidRPr="00136B30" w:rsidRDefault="00136B30" w:rsidP="00136B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A8E2E2" w14:textId="77777777" w:rsidR="00136B30" w:rsidRPr="00136B30" w:rsidRDefault="00136B30" w:rsidP="00136B3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136B30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 xml:space="preserve">  ženy</w:t>
            </w: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14B970" w14:textId="77777777" w:rsidR="00136B30" w:rsidRPr="00136B30" w:rsidRDefault="00136B30" w:rsidP="00136B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136B30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19,7</w:t>
            </w:r>
          </w:p>
        </w:tc>
      </w:tr>
    </w:tbl>
    <w:p w14:paraId="110A0DDA" w14:textId="77777777" w:rsidR="00B824AA" w:rsidRPr="00B824AA" w:rsidRDefault="00325B1E" w:rsidP="00B824AA">
      <w:pPr>
        <w:spacing w:after="0" w:line="240" w:lineRule="auto"/>
        <w:jc w:val="both"/>
        <w:rPr>
          <w:rFonts w:ascii="Arial Narrow" w:eastAsia="Times New Roman" w:hAnsi="Arial Narrow" w:cs="Calibri"/>
          <w:i/>
          <w:iCs/>
          <w:color w:val="0563C1"/>
          <w:sz w:val="20"/>
          <w:szCs w:val="20"/>
          <w:u w:val="single"/>
          <w:lang w:eastAsia="sk-SK"/>
        </w:rPr>
      </w:pPr>
      <w:hyperlink r:id="rId24" w:anchor="!/view/sk/vbd_sk_win2/ps3810rr/v_ps3810rr_00_00_00_sk" w:history="1">
        <w:r w:rsidR="00B824AA" w:rsidRPr="00B824AA">
          <w:rPr>
            <w:rFonts w:ascii="Arial Narrow" w:eastAsia="Times New Roman" w:hAnsi="Arial Narrow" w:cs="Calibri"/>
            <w:i/>
            <w:iCs/>
            <w:color w:val="0563C1"/>
            <w:sz w:val="20"/>
            <w:szCs w:val="20"/>
            <w:u w:val="single"/>
            <w:lang w:eastAsia="sk-SK"/>
          </w:rPr>
          <w:t xml:space="preserve">Zdroj: Štatistický úrad SR, Zisťovanie EU SILC, </w:t>
        </w:r>
        <w:proofErr w:type="spellStart"/>
        <w:r w:rsidR="00B824AA" w:rsidRPr="00B824AA">
          <w:rPr>
            <w:rFonts w:ascii="Arial Narrow" w:eastAsia="Times New Roman" w:hAnsi="Arial Narrow" w:cs="Calibri"/>
            <w:i/>
            <w:iCs/>
            <w:color w:val="0563C1"/>
            <w:sz w:val="20"/>
            <w:szCs w:val="20"/>
            <w:u w:val="single"/>
            <w:lang w:eastAsia="sk-SK"/>
          </w:rPr>
          <w:t>DATAcube</w:t>
        </w:r>
        <w:proofErr w:type="spellEnd"/>
        <w:r w:rsidR="00B824AA" w:rsidRPr="00B824AA">
          <w:rPr>
            <w:rFonts w:ascii="Arial Narrow" w:eastAsia="Times New Roman" w:hAnsi="Arial Narrow" w:cs="Calibri"/>
            <w:i/>
            <w:iCs/>
            <w:color w:val="0563C1"/>
            <w:sz w:val="20"/>
            <w:szCs w:val="20"/>
            <w:u w:val="single"/>
            <w:lang w:eastAsia="sk-SK"/>
          </w:rPr>
          <w:t>. (ps3810rr)</w:t>
        </w:r>
      </w:hyperlink>
    </w:p>
    <w:p w14:paraId="49C22B01" w14:textId="77777777" w:rsidR="00B824AA" w:rsidRDefault="00B824AA" w:rsidP="00B04421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right="71" w:firstLine="426"/>
        <w:contextualSpacing/>
        <w:jc w:val="both"/>
        <w:rPr>
          <w:rFonts w:ascii="Arial" w:hAnsi="Arial" w:cs="Arial"/>
        </w:rPr>
      </w:pPr>
    </w:p>
    <w:p w14:paraId="38F891CA" w14:textId="77777777" w:rsidR="00323FB5" w:rsidRPr="00B04421" w:rsidRDefault="00323FB5" w:rsidP="00B04421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right="71" w:firstLine="426"/>
        <w:contextualSpacing/>
        <w:jc w:val="both"/>
        <w:rPr>
          <w:rFonts w:ascii="Arial" w:hAnsi="Arial" w:cs="Arial"/>
        </w:rPr>
      </w:pPr>
      <w:r w:rsidRPr="00492D8C">
        <w:rPr>
          <w:rFonts w:ascii="Arial" w:hAnsi="Arial" w:cs="Arial"/>
        </w:rPr>
        <w:t xml:space="preserve">Pri analýze iných hraníc </w:t>
      </w:r>
      <w:r w:rsidR="00E43030">
        <w:rPr>
          <w:rFonts w:ascii="Arial" w:hAnsi="Arial" w:cs="Arial"/>
        </w:rPr>
        <w:t xml:space="preserve">príjmovej </w:t>
      </w:r>
      <w:r w:rsidRPr="00492D8C">
        <w:rPr>
          <w:rFonts w:ascii="Arial" w:hAnsi="Arial" w:cs="Arial"/>
        </w:rPr>
        <w:t xml:space="preserve">chudoby ako je 60 % mediánu (tzv. rozptyl </w:t>
      </w:r>
      <w:r w:rsidR="00E43030">
        <w:rPr>
          <w:rFonts w:ascii="Arial" w:hAnsi="Arial" w:cs="Arial"/>
        </w:rPr>
        <w:t xml:space="preserve">príjmovej </w:t>
      </w:r>
      <w:r w:rsidRPr="00492D8C">
        <w:rPr>
          <w:rFonts w:ascii="Arial" w:hAnsi="Arial" w:cs="Arial"/>
        </w:rPr>
        <w:t>chudoby) malo na Slovensku príjem nižší ako 40 % mediánu ekviva</w:t>
      </w:r>
      <w:r w:rsidR="005F1841">
        <w:rPr>
          <w:rFonts w:ascii="Arial" w:hAnsi="Arial" w:cs="Arial"/>
        </w:rPr>
        <w:t xml:space="preserve">lentného disponibilného príjmu </w:t>
      </w:r>
      <w:r w:rsidR="00A05A75">
        <w:rPr>
          <w:rFonts w:ascii="Arial" w:hAnsi="Arial" w:cs="Arial"/>
        </w:rPr>
        <w:t>4</w:t>
      </w:r>
      <w:r w:rsidR="005F1841">
        <w:rPr>
          <w:rFonts w:ascii="Arial" w:hAnsi="Arial" w:cs="Arial"/>
        </w:rPr>
        <w:t>,0</w:t>
      </w:r>
      <w:r w:rsidRPr="00492D8C">
        <w:rPr>
          <w:rFonts w:ascii="Arial" w:hAnsi="Arial" w:cs="Arial"/>
        </w:rPr>
        <w:t xml:space="preserve"> % osôb</w:t>
      </w:r>
      <w:r w:rsidR="00B04421">
        <w:rPr>
          <w:rFonts w:ascii="Arial" w:hAnsi="Arial" w:cs="Arial"/>
        </w:rPr>
        <w:t xml:space="preserve"> (medziročný pokles o 1,0</w:t>
      </w:r>
      <w:r w:rsidR="00B04421" w:rsidRPr="00B04421">
        <w:rPr>
          <w:rFonts w:ascii="Arial" w:hAnsi="Arial" w:cs="Arial"/>
        </w:rPr>
        <w:t xml:space="preserve"> </w:t>
      </w:r>
      <w:proofErr w:type="spellStart"/>
      <w:r w:rsidR="00B04421" w:rsidRPr="00B04421">
        <w:rPr>
          <w:rFonts w:ascii="Arial" w:hAnsi="Arial" w:cs="Arial"/>
        </w:rPr>
        <w:t>p.b</w:t>
      </w:r>
      <w:proofErr w:type="spellEnd"/>
      <w:r w:rsidR="00B04421" w:rsidRPr="00B04421">
        <w:rPr>
          <w:rFonts w:ascii="Arial" w:hAnsi="Arial" w:cs="Arial"/>
        </w:rPr>
        <w:t>.)</w:t>
      </w:r>
      <w:r w:rsidRPr="00492D8C">
        <w:rPr>
          <w:rFonts w:ascii="Arial" w:hAnsi="Arial" w:cs="Arial"/>
        </w:rPr>
        <w:t>,</w:t>
      </w:r>
      <w:r w:rsidR="005F1841">
        <w:rPr>
          <w:rFonts w:ascii="Arial" w:hAnsi="Arial" w:cs="Arial"/>
        </w:rPr>
        <w:t xml:space="preserve"> pod 50 % mediánu m</w:t>
      </w:r>
      <w:r w:rsidR="00B04421">
        <w:rPr>
          <w:rFonts w:ascii="Arial" w:hAnsi="Arial" w:cs="Arial"/>
        </w:rPr>
        <w:t>alo príjem 6,8</w:t>
      </w:r>
      <w:r w:rsidRPr="00492D8C">
        <w:rPr>
          <w:rFonts w:ascii="Arial" w:hAnsi="Arial" w:cs="Arial"/>
        </w:rPr>
        <w:t xml:space="preserve"> % osôb (medziročný </w:t>
      </w:r>
      <w:r w:rsidR="00B04421">
        <w:rPr>
          <w:rFonts w:ascii="Arial" w:hAnsi="Arial" w:cs="Arial"/>
        </w:rPr>
        <w:t>pokles o 2,8</w:t>
      </w:r>
      <w:r w:rsidRPr="00492D8C">
        <w:rPr>
          <w:rFonts w:ascii="Arial" w:hAnsi="Arial" w:cs="Arial"/>
        </w:rPr>
        <w:t xml:space="preserve"> </w:t>
      </w:r>
      <w:proofErr w:type="spellStart"/>
      <w:r w:rsidRPr="00492D8C">
        <w:rPr>
          <w:rFonts w:ascii="Arial" w:hAnsi="Arial" w:cs="Arial"/>
        </w:rPr>
        <w:t>p.b</w:t>
      </w:r>
      <w:proofErr w:type="spellEnd"/>
      <w:r w:rsidRPr="00492D8C">
        <w:rPr>
          <w:rFonts w:ascii="Arial" w:hAnsi="Arial" w:cs="Arial"/>
        </w:rPr>
        <w:t>.) a pod 70 % mediánu ekvivalentného di</w:t>
      </w:r>
      <w:r w:rsidR="00B04421">
        <w:rPr>
          <w:rFonts w:ascii="Arial" w:hAnsi="Arial" w:cs="Arial"/>
        </w:rPr>
        <w:t>sponibilného príjmu 19,2</w:t>
      </w:r>
      <w:r w:rsidRPr="00492D8C">
        <w:rPr>
          <w:rFonts w:ascii="Arial" w:hAnsi="Arial" w:cs="Arial"/>
        </w:rPr>
        <w:t xml:space="preserve"> % osôb (</w:t>
      </w:r>
      <w:r w:rsidR="005F1841">
        <w:rPr>
          <w:rFonts w:ascii="Arial" w:hAnsi="Arial" w:cs="Arial"/>
        </w:rPr>
        <w:t xml:space="preserve">taktiež </w:t>
      </w:r>
      <w:r w:rsidRPr="00492D8C">
        <w:rPr>
          <w:rFonts w:ascii="Arial" w:hAnsi="Arial" w:cs="Arial"/>
        </w:rPr>
        <w:t>medziročný</w:t>
      </w:r>
      <w:r w:rsidRPr="00492D8C">
        <w:rPr>
          <w:rFonts w:ascii="Arial Narrow" w:eastAsia="Times New Roman" w:hAnsi="Arial Narrow"/>
          <w:lang w:eastAsia="sk-SK"/>
        </w:rPr>
        <w:t xml:space="preserve"> </w:t>
      </w:r>
      <w:r w:rsidR="00B04421">
        <w:rPr>
          <w:rFonts w:ascii="Arial" w:hAnsi="Arial" w:cs="Arial"/>
        </w:rPr>
        <w:t>pokles o 0,2</w:t>
      </w:r>
      <w:r w:rsidRPr="00492D8C">
        <w:rPr>
          <w:rFonts w:ascii="Arial" w:hAnsi="Arial" w:cs="Arial"/>
        </w:rPr>
        <w:t xml:space="preserve"> </w:t>
      </w:r>
      <w:proofErr w:type="spellStart"/>
      <w:r w:rsidRPr="00492D8C">
        <w:rPr>
          <w:rFonts w:ascii="Arial" w:hAnsi="Arial" w:cs="Arial"/>
        </w:rPr>
        <w:t>p.b</w:t>
      </w:r>
      <w:proofErr w:type="spellEnd"/>
      <w:r w:rsidRPr="00492D8C">
        <w:rPr>
          <w:rFonts w:ascii="Arial" w:hAnsi="Arial" w:cs="Arial"/>
        </w:rPr>
        <w:t>.).</w:t>
      </w:r>
      <w:r w:rsidRPr="00492D8C">
        <w:rPr>
          <w:rFonts w:ascii="Arial" w:hAnsi="Arial" w:cs="Arial"/>
          <w:sz w:val="24"/>
          <w:szCs w:val="24"/>
        </w:rPr>
        <w:t xml:space="preserve"> </w:t>
      </w:r>
    </w:p>
    <w:p w14:paraId="32FDD6B7" w14:textId="77777777" w:rsidR="00323FB5" w:rsidRPr="00492D8C" w:rsidRDefault="00323FB5" w:rsidP="00323FB5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right="71" w:firstLine="426"/>
        <w:contextualSpacing/>
        <w:jc w:val="both"/>
        <w:rPr>
          <w:rFonts w:ascii="Arial" w:hAnsi="Arial" w:cs="Arial"/>
          <w:highlight w:val="yellow"/>
        </w:rPr>
      </w:pPr>
    </w:p>
    <w:p w14:paraId="4F22E646" w14:textId="77777777" w:rsidR="00323FB5" w:rsidRDefault="00323FB5" w:rsidP="00901DCE">
      <w:pPr>
        <w:keepNext/>
        <w:tabs>
          <w:tab w:val="left" w:pos="426"/>
        </w:tabs>
        <w:autoSpaceDE w:val="0"/>
        <w:autoSpaceDN w:val="0"/>
        <w:adjustRightInd w:val="0"/>
        <w:spacing w:after="0" w:line="240" w:lineRule="auto"/>
        <w:ind w:right="74" w:firstLine="425"/>
        <w:contextualSpacing/>
        <w:jc w:val="both"/>
        <w:rPr>
          <w:rFonts w:ascii="Arial" w:hAnsi="Arial" w:cs="Arial"/>
        </w:rPr>
      </w:pPr>
      <w:r w:rsidRPr="00492D8C">
        <w:rPr>
          <w:rFonts w:ascii="Arial" w:hAnsi="Arial" w:cs="Arial"/>
        </w:rPr>
        <w:t xml:space="preserve">Podobne ako v celkovej miere rizika </w:t>
      </w:r>
      <w:r w:rsidR="00E43030">
        <w:rPr>
          <w:rFonts w:ascii="Arial" w:hAnsi="Arial" w:cs="Arial"/>
        </w:rPr>
        <w:t xml:space="preserve">príjmovej </w:t>
      </w:r>
      <w:r w:rsidRPr="00492D8C">
        <w:rPr>
          <w:rFonts w:ascii="Arial" w:hAnsi="Arial" w:cs="Arial"/>
        </w:rPr>
        <w:t>chudoby (60 % mediánu), tak ani v miere rizika chudoby pre hranice 40 %, 50 % a 70 % mediánu sa výraznejšie rozdiel</w:t>
      </w:r>
      <w:r w:rsidR="00BF2D0D">
        <w:rPr>
          <w:rFonts w:ascii="Arial" w:hAnsi="Arial" w:cs="Arial"/>
        </w:rPr>
        <w:t xml:space="preserve"> medzi pohlaviami</w:t>
      </w:r>
      <w:r w:rsidRPr="00492D8C">
        <w:rPr>
          <w:rFonts w:ascii="Arial" w:hAnsi="Arial" w:cs="Arial"/>
        </w:rPr>
        <w:t xml:space="preserve"> neprejavil. Pri </w:t>
      </w:r>
      <w:r w:rsidR="005F1841">
        <w:rPr>
          <w:rFonts w:ascii="Arial" w:hAnsi="Arial" w:cs="Arial"/>
        </w:rPr>
        <w:t>hranici 40 % a 50 % mediánu</w:t>
      </w:r>
      <w:r w:rsidRPr="00492D8C">
        <w:rPr>
          <w:rFonts w:ascii="Arial" w:hAnsi="Arial" w:cs="Arial"/>
        </w:rPr>
        <w:t xml:space="preserve"> boli</w:t>
      </w:r>
      <w:r w:rsidR="00A002A2">
        <w:rPr>
          <w:rFonts w:ascii="Arial" w:hAnsi="Arial" w:cs="Arial"/>
        </w:rPr>
        <w:t xml:space="preserve"> mierne</w:t>
      </w:r>
      <w:r w:rsidRPr="00492D8C">
        <w:rPr>
          <w:rFonts w:ascii="Arial" w:hAnsi="Arial" w:cs="Arial"/>
        </w:rPr>
        <w:t xml:space="preserve"> viac ohrození rizikom príjmovej chudoby muži ako ženy. Na</w:t>
      </w:r>
      <w:r w:rsidR="005F1841">
        <w:rPr>
          <w:rFonts w:ascii="Arial" w:hAnsi="Arial" w:cs="Arial"/>
        </w:rPr>
        <w:t>j</w:t>
      </w:r>
      <w:r w:rsidR="00B04421">
        <w:rPr>
          <w:rFonts w:ascii="Arial" w:hAnsi="Arial" w:cs="Arial"/>
        </w:rPr>
        <w:t>vyšší rozdiel bol pri hranici 70 % mediánu, kde boli</w:t>
      </w:r>
      <w:r w:rsidR="00A05A75">
        <w:rPr>
          <w:rFonts w:ascii="Arial" w:hAnsi="Arial" w:cs="Arial"/>
        </w:rPr>
        <w:t xml:space="preserve"> </w:t>
      </w:r>
      <w:r w:rsidR="00BE4F03">
        <w:rPr>
          <w:rFonts w:ascii="Arial" w:hAnsi="Arial" w:cs="Arial"/>
        </w:rPr>
        <w:t xml:space="preserve">naopak </w:t>
      </w:r>
      <w:r w:rsidR="00A05A75">
        <w:rPr>
          <w:rFonts w:ascii="Arial" w:hAnsi="Arial" w:cs="Arial"/>
        </w:rPr>
        <w:t>ženy</w:t>
      </w:r>
      <w:r w:rsidR="00A002A2">
        <w:rPr>
          <w:rFonts w:ascii="Arial" w:hAnsi="Arial" w:cs="Arial"/>
        </w:rPr>
        <w:t xml:space="preserve"> </w:t>
      </w:r>
      <w:r w:rsidR="00B04421">
        <w:rPr>
          <w:rFonts w:ascii="Arial" w:hAnsi="Arial" w:cs="Arial"/>
        </w:rPr>
        <w:t>viac ohrozené chudobou</w:t>
      </w:r>
      <w:r w:rsidR="00A002A2">
        <w:rPr>
          <w:rFonts w:ascii="Arial" w:hAnsi="Arial" w:cs="Arial"/>
        </w:rPr>
        <w:t xml:space="preserve"> </w:t>
      </w:r>
      <w:r w:rsidR="00A05A75">
        <w:rPr>
          <w:rFonts w:ascii="Arial" w:hAnsi="Arial" w:cs="Arial"/>
        </w:rPr>
        <w:t>ako muži</w:t>
      </w:r>
      <w:r w:rsidR="00B04421">
        <w:rPr>
          <w:rFonts w:ascii="Arial" w:hAnsi="Arial" w:cs="Arial"/>
        </w:rPr>
        <w:t xml:space="preserve"> (o 1</w:t>
      </w:r>
      <w:r w:rsidRPr="00492D8C">
        <w:rPr>
          <w:rFonts w:ascii="Arial" w:hAnsi="Arial" w:cs="Arial"/>
        </w:rPr>
        <w:t xml:space="preserve"> </w:t>
      </w:r>
      <w:proofErr w:type="spellStart"/>
      <w:r w:rsidRPr="00492D8C">
        <w:rPr>
          <w:rFonts w:ascii="Arial" w:hAnsi="Arial" w:cs="Arial"/>
        </w:rPr>
        <w:t>p.b</w:t>
      </w:r>
      <w:proofErr w:type="spellEnd"/>
      <w:r w:rsidR="00B04421">
        <w:rPr>
          <w:rFonts w:ascii="Arial" w:hAnsi="Arial" w:cs="Arial"/>
        </w:rPr>
        <w:t>)</w:t>
      </w:r>
      <w:r w:rsidRPr="00492D8C">
        <w:rPr>
          <w:rFonts w:ascii="Arial" w:hAnsi="Arial" w:cs="Arial"/>
        </w:rPr>
        <w:t>.</w:t>
      </w:r>
    </w:p>
    <w:p w14:paraId="08E8E353" w14:textId="77777777" w:rsidR="004E66F0" w:rsidRDefault="004E66F0" w:rsidP="00901DCE">
      <w:pPr>
        <w:keepNext/>
        <w:tabs>
          <w:tab w:val="left" w:pos="426"/>
        </w:tabs>
        <w:autoSpaceDE w:val="0"/>
        <w:autoSpaceDN w:val="0"/>
        <w:adjustRightInd w:val="0"/>
        <w:spacing w:after="0" w:line="240" w:lineRule="auto"/>
        <w:ind w:right="74" w:firstLine="425"/>
        <w:contextualSpacing/>
        <w:jc w:val="both"/>
        <w:rPr>
          <w:rFonts w:ascii="Arial" w:hAnsi="Arial" w:cs="Arial"/>
        </w:rPr>
      </w:pPr>
    </w:p>
    <w:p w14:paraId="69659D19" w14:textId="2AD515BB" w:rsidR="004E66F0" w:rsidRDefault="004E66F0" w:rsidP="00901DCE">
      <w:pPr>
        <w:keepNext/>
        <w:tabs>
          <w:tab w:val="left" w:pos="426"/>
        </w:tabs>
        <w:autoSpaceDE w:val="0"/>
        <w:autoSpaceDN w:val="0"/>
        <w:adjustRightInd w:val="0"/>
        <w:spacing w:after="0" w:line="240" w:lineRule="auto"/>
        <w:ind w:right="74" w:firstLine="425"/>
        <w:contextualSpacing/>
        <w:jc w:val="both"/>
        <w:rPr>
          <w:rFonts w:ascii="Arial" w:hAnsi="Arial" w:cs="Arial"/>
        </w:rPr>
      </w:pPr>
    </w:p>
    <w:p w14:paraId="4BAF7A54" w14:textId="7870595B" w:rsidR="00304975" w:rsidRDefault="00304975" w:rsidP="00901DCE">
      <w:pPr>
        <w:keepNext/>
        <w:tabs>
          <w:tab w:val="left" w:pos="426"/>
        </w:tabs>
        <w:autoSpaceDE w:val="0"/>
        <w:autoSpaceDN w:val="0"/>
        <w:adjustRightInd w:val="0"/>
        <w:spacing w:after="0" w:line="240" w:lineRule="auto"/>
        <w:ind w:right="74" w:firstLine="425"/>
        <w:contextualSpacing/>
        <w:jc w:val="both"/>
        <w:rPr>
          <w:rFonts w:ascii="Arial" w:hAnsi="Arial" w:cs="Arial"/>
        </w:rPr>
      </w:pPr>
    </w:p>
    <w:p w14:paraId="0920F2F2" w14:textId="0EAC62E9" w:rsidR="00304975" w:rsidRDefault="00304975" w:rsidP="00901DCE">
      <w:pPr>
        <w:keepNext/>
        <w:tabs>
          <w:tab w:val="left" w:pos="426"/>
        </w:tabs>
        <w:autoSpaceDE w:val="0"/>
        <w:autoSpaceDN w:val="0"/>
        <w:adjustRightInd w:val="0"/>
        <w:spacing w:after="0" w:line="240" w:lineRule="auto"/>
        <w:ind w:right="74" w:firstLine="425"/>
        <w:contextualSpacing/>
        <w:jc w:val="both"/>
        <w:rPr>
          <w:rFonts w:ascii="Arial" w:hAnsi="Arial" w:cs="Arial"/>
        </w:rPr>
      </w:pPr>
    </w:p>
    <w:p w14:paraId="065B37D3" w14:textId="77777777" w:rsidR="00304975" w:rsidRDefault="00304975" w:rsidP="00901DCE">
      <w:pPr>
        <w:keepNext/>
        <w:tabs>
          <w:tab w:val="left" w:pos="426"/>
        </w:tabs>
        <w:autoSpaceDE w:val="0"/>
        <w:autoSpaceDN w:val="0"/>
        <w:adjustRightInd w:val="0"/>
        <w:spacing w:after="0" w:line="240" w:lineRule="auto"/>
        <w:ind w:right="74" w:firstLine="425"/>
        <w:contextualSpacing/>
        <w:jc w:val="both"/>
        <w:rPr>
          <w:rFonts w:ascii="Arial" w:hAnsi="Arial" w:cs="Arial"/>
        </w:rPr>
      </w:pPr>
    </w:p>
    <w:p w14:paraId="7A48BFE4" w14:textId="77777777" w:rsidR="00A002A2" w:rsidRDefault="00A002A2" w:rsidP="00901DCE">
      <w:pPr>
        <w:keepNext/>
        <w:tabs>
          <w:tab w:val="left" w:pos="426"/>
        </w:tabs>
        <w:autoSpaceDE w:val="0"/>
        <w:autoSpaceDN w:val="0"/>
        <w:adjustRightInd w:val="0"/>
        <w:spacing w:after="0" w:line="240" w:lineRule="auto"/>
        <w:ind w:right="74" w:firstLine="425"/>
        <w:contextualSpacing/>
        <w:jc w:val="both"/>
        <w:rPr>
          <w:rFonts w:ascii="Arial" w:hAnsi="Arial" w:cs="Arial"/>
        </w:rPr>
      </w:pPr>
    </w:p>
    <w:p w14:paraId="53F678AD" w14:textId="77777777" w:rsidR="00B824AA" w:rsidRDefault="00B824AA" w:rsidP="00901DCE">
      <w:pPr>
        <w:keepNext/>
        <w:tabs>
          <w:tab w:val="left" w:pos="426"/>
        </w:tabs>
        <w:autoSpaceDE w:val="0"/>
        <w:autoSpaceDN w:val="0"/>
        <w:adjustRightInd w:val="0"/>
        <w:spacing w:after="0" w:line="240" w:lineRule="auto"/>
        <w:ind w:right="74" w:firstLine="425"/>
        <w:contextualSpacing/>
        <w:jc w:val="both"/>
        <w:rPr>
          <w:rFonts w:ascii="Arial" w:hAnsi="Arial" w:cs="Arial"/>
        </w:rPr>
      </w:pPr>
    </w:p>
    <w:p w14:paraId="31805F96" w14:textId="77777777" w:rsidR="00A002A2" w:rsidRDefault="00A002A2" w:rsidP="00901DCE">
      <w:pPr>
        <w:keepNext/>
        <w:tabs>
          <w:tab w:val="left" w:pos="426"/>
        </w:tabs>
        <w:autoSpaceDE w:val="0"/>
        <w:autoSpaceDN w:val="0"/>
        <w:adjustRightInd w:val="0"/>
        <w:spacing w:after="0" w:line="240" w:lineRule="auto"/>
        <w:ind w:right="74" w:firstLine="425"/>
        <w:contextualSpacing/>
        <w:jc w:val="both"/>
        <w:rPr>
          <w:rFonts w:ascii="Arial" w:hAnsi="Arial" w:cs="Arial"/>
        </w:rPr>
      </w:pPr>
    </w:p>
    <w:p w14:paraId="24DFD60F" w14:textId="77777777" w:rsidR="00A002A2" w:rsidRPr="00492D8C" w:rsidRDefault="00A002A2" w:rsidP="00901DCE">
      <w:pPr>
        <w:keepNext/>
        <w:tabs>
          <w:tab w:val="left" w:pos="426"/>
        </w:tabs>
        <w:autoSpaceDE w:val="0"/>
        <w:autoSpaceDN w:val="0"/>
        <w:adjustRightInd w:val="0"/>
        <w:spacing w:after="0" w:line="240" w:lineRule="auto"/>
        <w:ind w:right="74" w:firstLine="425"/>
        <w:contextualSpacing/>
        <w:jc w:val="both"/>
        <w:rPr>
          <w:rFonts w:ascii="Arial" w:hAnsi="Arial" w:cs="Arial"/>
        </w:rPr>
      </w:pPr>
    </w:p>
    <w:p w14:paraId="3A23CBC0" w14:textId="77777777" w:rsidR="00323FB5" w:rsidRPr="00492D8C" w:rsidRDefault="00323FB5" w:rsidP="008C2E48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i/>
          <w:color w:val="000000"/>
          <w:sz w:val="18"/>
          <w:szCs w:val="18"/>
        </w:rPr>
      </w:pPr>
    </w:p>
    <w:p w14:paraId="0A4C5779" w14:textId="27AA973C" w:rsidR="008C2E48" w:rsidRDefault="00463B69" w:rsidP="008C2E4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noProof/>
          <w:lang w:eastAsia="sk-SK"/>
        </w:rPr>
        <w:lastRenderedPageBreak/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34D98EC" wp14:editId="5DB94576">
                <wp:simplePos x="0" y="0"/>
                <wp:positionH relativeFrom="column">
                  <wp:posOffset>1905</wp:posOffset>
                </wp:positionH>
                <wp:positionV relativeFrom="paragraph">
                  <wp:posOffset>-84455</wp:posOffset>
                </wp:positionV>
                <wp:extent cx="5808345" cy="51435"/>
                <wp:effectExtent l="0" t="3810" r="0" b="1905"/>
                <wp:wrapNone/>
                <wp:docPr id="63" name="Rectangle 4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08345" cy="51435"/>
                        </a:xfrm>
                        <a:prstGeom prst="rect">
                          <a:avLst/>
                        </a:prstGeom>
                        <a:solidFill>
                          <a:srgbClr val="00C8A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5A12EE9" id="Rectangle 469" o:spid="_x0000_s1026" style="position:absolute;margin-left:.15pt;margin-top:-6.65pt;width:457.35pt;height:4.0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" fillcolor="#00c8a7" stroked="f"/>
            </w:pict>
          </mc:Fallback>
        </mc:AlternateContent>
      </w:r>
      <w:r w:rsidR="004E66F0" w:rsidRPr="00492D8C">
        <w:rPr>
          <w:rFonts w:ascii="Arial" w:hAnsi="Arial" w:cs="Arial"/>
          <w:b/>
        </w:rPr>
        <w:t>3.3.4</w:t>
      </w:r>
      <w:r w:rsidR="004E66F0" w:rsidRPr="00492D8C">
        <w:rPr>
          <w:rFonts w:ascii="Arial" w:hAnsi="Arial" w:cs="Arial"/>
        </w:rPr>
        <w:t xml:space="preserve"> </w:t>
      </w:r>
      <w:r w:rsidR="004E66F0" w:rsidRPr="00492D8C">
        <w:rPr>
          <w:rFonts w:ascii="Arial" w:hAnsi="Arial" w:cs="Arial"/>
          <w:b/>
          <w:color w:val="000000"/>
        </w:rPr>
        <w:t xml:space="preserve">     Miera rizika </w:t>
      </w:r>
      <w:r w:rsidR="004E66F0" w:rsidRPr="000A6DC8">
        <w:rPr>
          <w:rFonts w:ascii="Arial" w:hAnsi="Arial" w:cs="Arial"/>
          <w:b/>
          <w:color w:val="000000"/>
        </w:rPr>
        <w:t xml:space="preserve">príjmovej </w:t>
      </w:r>
      <w:r w:rsidR="004E66F0" w:rsidRPr="00492D8C">
        <w:rPr>
          <w:rFonts w:ascii="Arial" w:hAnsi="Arial" w:cs="Arial"/>
          <w:b/>
          <w:color w:val="000000"/>
        </w:rPr>
        <w:t>chudoby zakotvená v čase (2008)</w:t>
      </w:r>
    </w:p>
    <w:p w14:paraId="2DC484D1" w14:textId="77777777" w:rsidR="004E66F0" w:rsidRPr="00492D8C" w:rsidRDefault="004E66F0" w:rsidP="008C2E48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b/>
          <w:i/>
          <w:color w:val="000000"/>
          <w:sz w:val="24"/>
          <w:szCs w:val="24"/>
        </w:rPr>
      </w:pPr>
    </w:p>
    <w:p w14:paraId="672800D1" w14:textId="77777777" w:rsidR="008C2E48" w:rsidRPr="00492D8C" w:rsidRDefault="008C2E48" w:rsidP="00CE1B38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352"/>
        <w:contextualSpacing/>
        <w:jc w:val="both"/>
        <w:rPr>
          <w:rFonts w:ascii="Arial" w:hAnsi="Arial" w:cs="Arial"/>
        </w:rPr>
      </w:pPr>
      <w:r w:rsidRPr="00492D8C">
        <w:rPr>
          <w:rFonts w:ascii="Arial" w:hAnsi="Arial" w:cs="Arial"/>
        </w:rPr>
        <w:t xml:space="preserve">Miera rizika </w:t>
      </w:r>
      <w:r w:rsidR="000A6DC8">
        <w:rPr>
          <w:rFonts w:ascii="Arial" w:hAnsi="Arial" w:cs="Arial"/>
        </w:rPr>
        <w:t xml:space="preserve">príjmovej </w:t>
      </w:r>
      <w:r w:rsidRPr="00492D8C">
        <w:rPr>
          <w:rFonts w:ascii="Arial" w:hAnsi="Arial" w:cs="Arial"/>
        </w:rPr>
        <w:t>chudoby zakotvená v čase (2008) pre daný rok 202</w:t>
      </w:r>
      <w:r w:rsidR="00665361">
        <w:rPr>
          <w:rFonts w:ascii="Arial" w:hAnsi="Arial" w:cs="Arial"/>
        </w:rPr>
        <w:t>5</w:t>
      </w:r>
      <w:r w:rsidRPr="00492D8C">
        <w:rPr>
          <w:rFonts w:ascii="Arial" w:hAnsi="Arial" w:cs="Arial"/>
        </w:rPr>
        <w:t xml:space="preserve">, je podiel osôb s ekvivalentným disponibilným príjmom pod hranicou rizika </w:t>
      </w:r>
      <w:r w:rsidR="000A6DC8">
        <w:rPr>
          <w:rFonts w:ascii="Arial" w:hAnsi="Arial" w:cs="Arial"/>
        </w:rPr>
        <w:t xml:space="preserve">príjmovej </w:t>
      </w:r>
      <w:r w:rsidRPr="00492D8C">
        <w:rPr>
          <w:rFonts w:ascii="Arial" w:hAnsi="Arial" w:cs="Arial"/>
        </w:rPr>
        <w:t xml:space="preserve">chudoby </w:t>
      </w:r>
      <w:r w:rsidR="00CB4EA5" w:rsidRPr="00492D8C">
        <w:rPr>
          <w:rFonts w:ascii="Arial" w:hAnsi="Arial" w:cs="Arial"/>
        </w:rPr>
        <w:t>z</w:t>
      </w:r>
      <w:r w:rsidRPr="00492D8C">
        <w:rPr>
          <w:rFonts w:ascii="Arial" w:hAnsi="Arial" w:cs="Arial"/>
        </w:rPr>
        <w:t> roku 2008, upraven</w:t>
      </w:r>
      <w:r w:rsidR="00CB4EA5" w:rsidRPr="00492D8C">
        <w:rPr>
          <w:rFonts w:ascii="Arial" w:hAnsi="Arial" w:cs="Arial"/>
        </w:rPr>
        <w:t>á</w:t>
      </w:r>
      <w:r w:rsidRPr="00492D8C">
        <w:rPr>
          <w:rFonts w:ascii="Arial" w:hAnsi="Arial" w:cs="Arial"/>
        </w:rPr>
        <w:t xml:space="preserve"> o infláciu</w:t>
      </w:r>
      <w:r w:rsidR="00F916B9">
        <w:rPr>
          <w:rFonts w:ascii="Arial" w:hAnsi="Arial" w:cs="Arial"/>
        </w:rPr>
        <w:t xml:space="preserve"> medzi rokmi 2008 a 2025</w:t>
      </w:r>
    </w:p>
    <w:p w14:paraId="04B4494A" w14:textId="77777777" w:rsidR="008C2E48" w:rsidRPr="00492D8C" w:rsidRDefault="008C2E48" w:rsidP="00CE1B38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left="74" w:firstLine="352"/>
        <w:contextualSpacing/>
        <w:jc w:val="both"/>
        <w:rPr>
          <w:rFonts w:ascii="Arial" w:hAnsi="Arial" w:cs="Arial"/>
        </w:rPr>
      </w:pPr>
    </w:p>
    <w:p w14:paraId="136C5CEC" w14:textId="77777777" w:rsidR="000A6DC8" w:rsidRDefault="008C2E48" w:rsidP="00CE1B38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352"/>
        <w:contextualSpacing/>
        <w:jc w:val="both"/>
        <w:rPr>
          <w:rFonts w:ascii="Arial" w:hAnsi="Arial" w:cs="Arial"/>
        </w:rPr>
      </w:pPr>
      <w:r w:rsidRPr="00492D8C">
        <w:rPr>
          <w:rFonts w:ascii="Arial" w:hAnsi="Arial" w:cs="Arial"/>
        </w:rPr>
        <w:t>Použitím hranice chudoby zakotvenej v čase je možné zachytiť aspekt absolútnej chudoby. V roku 202</w:t>
      </w:r>
      <w:r w:rsidR="00665361">
        <w:rPr>
          <w:rFonts w:ascii="Arial" w:hAnsi="Arial" w:cs="Arial"/>
        </w:rPr>
        <w:t>5</w:t>
      </w:r>
      <w:r w:rsidRPr="00492D8C">
        <w:rPr>
          <w:rFonts w:ascii="Arial" w:hAnsi="Arial" w:cs="Arial"/>
        </w:rPr>
        <w:t xml:space="preserve"> hodnota tohto indikátora </w:t>
      </w:r>
      <w:r w:rsidR="006B2284" w:rsidRPr="00492D8C">
        <w:rPr>
          <w:rFonts w:ascii="Arial" w:hAnsi="Arial" w:cs="Arial"/>
        </w:rPr>
        <w:t xml:space="preserve">medziročne </w:t>
      </w:r>
      <w:r w:rsidR="000D137E">
        <w:rPr>
          <w:rFonts w:ascii="Arial" w:hAnsi="Arial" w:cs="Arial"/>
        </w:rPr>
        <w:t>klesla</w:t>
      </w:r>
      <w:r w:rsidRPr="00492D8C">
        <w:rPr>
          <w:rFonts w:ascii="Arial" w:hAnsi="Arial" w:cs="Arial"/>
        </w:rPr>
        <w:t xml:space="preserve"> (z</w:t>
      </w:r>
      <w:r w:rsidR="00BE4F03">
        <w:rPr>
          <w:rFonts w:ascii="Arial" w:hAnsi="Arial" w:cs="Arial"/>
        </w:rPr>
        <w:t>o</w:t>
      </w:r>
      <w:r w:rsidRPr="00492D8C">
        <w:rPr>
          <w:rFonts w:ascii="Arial" w:hAnsi="Arial" w:cs="Arial"/>
        </w:rPr>
        <w:t xml:space="preserve"> </w:t>
      </w:r>
      <w:r w:rsidR="000D137E">
        <w:rPr>
          <w:rFonts w:ascii="Arial" w:hAnsi="Arial" w:cs="Arial"/>
        </w:rPr>
        <w:t>7</w:t>
      </w:r>
      <w:r w:rsidR="00ED7145" w:rsidRPr="00492D8C">
        <w:rPr>
          <w:rFonts w:ascii="Arial" w:hAnsi="Arial" w:cs="Arial"/>
        </w:rPr>
        <w:t>,</w:t>
      </w:r>
      <w:r w:rsidR="00665361">
        <w:rPr>
          <w:rFonts w:ascii="Arial" w:hAnsi="Arial" w:cs="Arial"/>
        </w:rPr>
        <w:t>4</w:t>
      </w:r>
      <w:r w:rsidR="00ED7145" w:rsidRPr="00492D8C">
        <w:rPr>
          <w:rFonts w:ascii="Arial" w:hAnsi="Arial" w:cs="Arial"/>
        </w:rPr>
        <w:t xml:space="preserve"> </w:t>
      </w:r>
      <w:r w:rsidRPr="00492D8C">
        <w:rPr>
          <w:rFonts w:ascii="Arial" w:hAnsi="Arial" w:cs="Arial"/>
        </w:rPr>
        <w:t xml:space="preserve">% na </w:t>
      </w:r>
      <w:r w:rsidR="00665361">
        <w:rPr>
          <w:rFonts w:ascii="Arial" w:hAnsi="Arial" w:cs="Arial"/>
        </w:rPr>
        <w:t>3,0</w:t>
      </w:r>
      <w:r w:rsidR="00ED7145" w:rsidRPr="00492D8C">
        <w:rPr>
          <w:rFonts w:ascii="Arial" w:hAnsi="Arial" w:cs="Arial"/>
        </w:rPr>
        <w:t xml:space="preserve"> </w:t>
      </w:r>
      <w:r w:rsidRPr="00492D8C">
        <w:rPr>
          <w:rFonts w:ascii="Arial" w:hAnsi="Arial" w:cs="Arial"/>
        </w:rPr>
        <w:t>%)</w:t>
      </w:r>
      <w:r w:rsidR="006B2284" w:rsidRPr="00492D8C">
        <w:rPr>
          <w:rFonts w:ascii="Arial" w:hAnsi="Arial" w:cs="Arial"/>
        </w:rPr>
        <w:t>.</w:t>
      </w:r>
      <w:r w:rsidRPr="00492D8C">
        <w:rPr>
          <w:rFonts w:ascii="Arial" w:hAnsi="Arial" w:cs="Arial"/>
        </w:rPr>
        <w:t xml:space="preserve"> </w:t>
      </w:r>
      <w:r w:rsidR="00E15AE5" w:rsidRPr="00492D8C">
        <w:rPr>
          <w:rFonts w:ascii="Arial" w:hAnsi="Arial" w:cs="Arial"/>
        </w:rPr>
        <w:t>K m</w:t>
      </w:r>
      <w:r w:rsidR="00ED7145" w:rsidRPr="00492D8C">
        <w:rPr>
          <w:rFonts w:ascii="Arial" w:hAnsi="Arial" w:cs="Arial"/>
        </w:rPr>
        <w:t>edziročn</w:t>
      </w:r>
      <w:r w:rsidR="00E15AE5" w:rsidRPr="00492D8C">
        <w:rPr>
          <w:rFonts w:ascii="Arial" w:hAnsi="Arial" w:cs="Arial"/>
        </w:rPr>
        <w:t xml:space="preserve">ému </w:t>
      </w:r>
      <w:r w:rsidR="000D137E">
        <w:rPr>
          <w:rFonts w:ascii="Arial" w:hAnsi="Arial" w:cs="Arial"/>
        </w:rPr>
        <w:t>poklesu</w:t>
      </w:r>
      <w:r w:rsidR="00E15AE5" w:rsidRPr="00492D8C">
        <w:rPr>
          <w:rFonts w:ascii="Arial" w:hAnsi="Arial" w:cs="Arial"/>
        </w:rPr>
        <w:t xml:space="preserve"> došlo</w:t>
      </w:r>
      <w:r w:rsidR="00ED7145" w:rsidRPr="00492D8C">
        <w:rPr>
          <w:rFonts w:ascii="Arial" w:hAnsi="Arial" w:cs="Arial"/>
        </w:rPr>
        <w:t xml:space="preserve"> </w:t>
      </w:r>
      <w:r w:rsidR="000D137E">
        <w:rPr>
          <w:rFonts w:ascii="Arial" w:hAnsi="Arial" w:cs="Arial"/>
        </w:rPr>
        <w:t>u</w:t>
      </w:r>
      <w:r w:rsidR="00665361">
        <w:rPr>
          <w:rFonts w:ascii="Arial" w:hAnsi="Arial" w:cs="Arial"/>
        </w:rPr>
        <w:t xml:space="preserve"> všetkých vekových kategóriách. </w:t>
      </w:r>
    </w:p>
    <w:p w14:paraId="3F3596B0" w14:textId="77777777" w:rsidR="00665361" w:rsidRPr="00492D8C" w:rsidRDefault="00665361" w:rsidP="00CE1B38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352"/>
        <w:contextualSpacing/>
        <w:jc w:val="both"/>
        <w:rPr>
          <w:rFonts w:ascii="Arial" w:hAnsi="Arial" w:cs="Arial"/>
        </w:rPr>
      </w:pPr>
    </w:p>
    <w:p w14:paraId="05E2A652" w14:textId="77777777" w:rsidR="008C2E48" w:rsidRPr="00492D8C" w:rsidRDefault="006B2284" w:rsidP="00AB77CC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352"/>
        <w:contextualSpacing/>
        <w:jc w:val="both"/>
        <w:rPr>
          <w:rFonts w:ascii="Arial" w:hAnsi="Arial" w:cs="Arial"/>
        </w:rPr>
      </w:pPr>
      <w:r w:rsidRPr="00B21CC8">
        <w:rPr>
          <w:rFonts w:ascii="Arial" w:hAnsi="Arial" w:cs="Arial"/>
        </w:rPr>
        <w:t>Podľa vekových skupín sú viac ohrozené deti vo veku menej ako 18 rokov</w:t>
      </w:r>
      <w:r w:rsidR="00B21CC8" w:rsidRPr="00B21CC8">
        <w:rPr>
          <w:rFonts w:ascii="Arial" w:hAnsi="Arial" w:cs="Arial"/>
        </w:rPr>
        <w:t>.</w:t>
      </w:r>
      <w:r w:rsidR="00665361">
        <w:rPr>
          <w:rFonts w:ascii="Arial" w:hAnsi="Arial" w:cs="Arial"/>
        </w:rPr>
        <w:t xml:space="preserve"> </w:t>
      </w:r>
      <w:r w:rsidR="00B21CC8" w:rsidRPr="00B21CC8">
        <w:rPr>
          <w:rFonts w:ascii="Arial" w:hAnsi="Arial" w:cs="Arial"/>
        </w:rPr>
        <w:t xml:space="preserve">Najvyšší </w:t>
      </w:r>
      <w:r w:rsidR="00AB77CC">
        <w:rPr>
          <w:rFonts w:ascii="Arial" w:hAnsi="Arial" w:cs="Arial"/>
        </w:rPr>
        <w:t xml:space="preserve">medziročný </w:t>
      </w:r>
      <w:r w:rsidR="00B21CC8" w:rsidRPr="00B21CC8">
        <w:rPr>
          <w:rFonts w:ascii="Arial" w:hAnsi="Arial" w:cs="Arial"/>
        </w:rPr>
        <w:t xml:space="preserve">pokles bol zaznamenaný vo vekovej </w:t>
      </w:r>
      <w:r w:rsidR="00AB77CC">
        <w:rPr>
          <w:rFonts w:ascii="Arial" w:hAnsi="Arial" w:cs="Arial"/>
        </w:rPr>
        <w:t>skupine 0 – 17</w:t>
      </w:r>
      <w:r w:rsidR="00665361">
        <w:rPr>
          <w:rFonts w:ascii="Arial" w:hAnsi="Arial" w:cs="Arial"/>
        </w:rPr>
        <w:t xml:space="preserve"> rokov (pokles o 5,9</w:t>
      </w:r>
      <w:r w:rsidR="00B21CC8" w:rsidRPr="00B21CC8">
        <w:rPr>
          <w:rFonts w:ascii="Arial" w:hAnsi="Arial" w:cs="Arial"/>
        </w:rPr>
        <w:t xml:space="preserve"> </w:t>
      </w:r>
      <w:proofErr w:type="spellStart"/>
      <w:r w:rsidR="00B21CC8" w:rsidRPr="00B21CC8">
        <w:rPr>
          <w:rFonts w:ascii="Arial" w:hAnsi="Arial" w:cs="Arial"/>
        </w:rPr>
        <w:t>p.b</w:t>
      </w:r>
      <w:proofErr w:type="spellEnd"/>
      <w:r w:rsidR="00B21CC8" w:rsidRPr="00B21CC8">
        <w:rPr>
          <w:rFonts w:ascii="Arial" w:hAnsi="Arial" w:cs="Arial"/>
        </w:rPr>
        <w:t>). Ce</w:t>
      </w:r>
      <w:r w:rsidR="00B21CC8">
        <w:rPr>
          <w:rFonts w:ascii="Arial" w:hAnsi="Arial" w:cs="Arial"/>
        </w:rPr>
        <w:t>l</w:t>
      </w:r>
      <w:r w:rsidR="00B21CC8" w:rsidRPr="00B21CC8">
        <w:rPr>
          <w:rFonts w:ascii="Arial" w:hAnsi="Arial" w:cs="Arial"/>
        </w:rPr>
        <w:t>kovo</w:t>
      </w:r>
      <w:r w:rsidRPr="00B21CC8">
        <w:rPr>
          <w:rFonts w:ascii="Arial" w:hAnsi="Arial" w:cs="Arial"/>
        </w:rPr>
        <w:t xml:space="preserve"> boli </w:t>
      </w:r>
      <w:r w:rsidR="00EF6E01" w:rsidRPr="00B21CC8">
        <w:rPr>
          <w:rFonts w:ascii="Arial" w:hAnsi="Arial" w:cs="Arial"/>
        </w:rPr>
        <w:t>muži</w:t>
      </w:r>
      <w:r w:rsidRPr="00B21CC8">
        <w:rPr>
          <w:rFonts w:ascii="Arial" w:hAnsi="Arial" w:cs="Arial"/>
        </w:rPr>
        <w:t xml:space="preserve"> viac </w:t>
      </w:r>
      <w:r w:rsidR="009633EA" w:rsidRPr="00B21CC8">
        <w:rPr>
          <w:rFonts w:ascii="Arial" w:hAnsi="Arial" w:cs="Arial"/>
        </w:rPr>
        <w:t>o</w:t>
      </w:r>
      <w:r w:rsidR="00EF6E01" w:rsidRPr="00B21CC8">
        <w:rPr>
          <w:rFonts w:ascii="Arial" w:hAnsi="Arial" w:cs="Arial"/>
        </w:rPr>
        <w:t>hrození</w:t>
      </w:r>
      <w:r w:rsidR="00665361">
        <w:rPr>
          <w:rFonts w:ascii="Arial" w:hAnsi="Arial" w:cs="Arial"/>
        </w:rPr>
        <w:t xml:space="preserve"> chudobou (3,1</w:t>
      </w:r>
      <w:r w:rsidRPr="00B21CC8">
        <w:rPr>
          <w:rFonts w:ascii="Arial" w:hAnsi="Arial" w:cs="Arial"/>
        </w:rPr>
        <w:t xml:space="preserve"> %) ako </w:t>
      </w:r>
      <w:r w:rsidR="00DC4C94" w:rsidRPr="00B21CC8">
        <w:rPr>
          <w:rFonts w:ascii="Arial" w:hAnsi="Arial" w:cs="Arial"/>
        </w:rPr>
        <w:t>ženy</w:t>
      </w:r>
      <w:r w:rsidR="009633EA" w:rsidRPr="00B21CC8">
        <w:rPr>
          <w:rFonts w:ascii="Arial" w:hAnsi="Arial" w:cs="Arial"/>
        </w:rPr>
        <w:t xml:space="preserve"> </w:t>
      </w:r>
      <w:r w:rsidR="00665361">
        <w:rPr>
          <w:rFonts w:ascii="Arial" w:hAnsi="Arial" w:cs="Arial"/>
        </w:rPr>
        <w:t>(3</w:t>
      </w:r>
      <w:r w:rsidR="00DC4C94" w:rsidRPr="00B21CC8">
        <w:rPr>
          <w:rFonts w:ascii="Arial" w:hAnsi="Arial" w:cs="Arial"/>
        </w:rPr>
        <w:t>,</w:t>
      </w:r>
      <w:r w:rsidR="00665361">
        <w:rPr>
          <w:rFonts w:ascii="Arial" w:hAnsi="Arial" w:cs="Arial"/>
        </w:rPr>
        <w:t>0</w:t>
      </w:r>
      <w:r w:rsidRPr="00B21CC8">
        <w:rPr>
          <w:rFonts w:ascii="Arial" w:hAnsi="Arial" w:cs="Arial"/>
        </w:rPr>
        <w:t xml:space="preserve"> %).</w:t>
      </w:r>
      <w:r w:rsidR="00665361">
        <w:rPr>
          <w:rFonts w:ascii="Arial" w:hAnsi="Arial" w:cs="Arial"/>
        </w:rPr>
        <w:t xml:space="preserve"> Vo všeobecnosti platí, čím boli osoby mladšie,  tým </w:t>
      </w:r>
      <w:r w:rsidR="00DE75D4">
        <w:rPr>
          <w:rFonts w:ascii="Arial" w:hAnsi="Arial" w:cs="Arial"/>
        </w:rPr>
        <w:t xml:space="preserve">viac </w:t>
      </w:r>
      <w:r w:rsidR="00665361">
        <w:rPr>
          <w:rFonts w:ascii="Arial" w:hAnsi="Arial" w:cs="Arial"/>
        </w:rPr>
        <w:t>boli ohrozené chudobou.</w:t>
      </w:r>
    </w:p>
    <w:p w14:paraId="63135D19" w14:textId="480EC98B" w:rsidR="005E68BE" w:rsidRPr="00492D8C" w:rsidRDefault="00463B69" w:rsidP="005E68BE">
      <w:pPr>
        <w:tabs>
          <w:tab w:val="left" w:pos="426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</w:rPr>
      </w:pPr>
      <w:r>
        <w:rPr>
          <w:rFonts w:ascii="Arial Narrow" w:hAnsi="Arial Narrow" w:cs="Arial"/>
          <w:b/>
          <w:noProof/>
          <w:color w:val="000000"/>
          <w:lang w:eastAsia="sk-SK"/>
        </w:rPr>
        <mc:AlternateContent>
          <mc:Choice Requires="wps">
            <w:drawing>
              <wp:anchor distT="0" distB="0" distL="114300" distR="114300" simplePos="0" relativeHeight="251627520" behindDoc="0" locked="0" layoutInCell="1" allowOverlap="1" wp14:anchorId="32F0939D" wp14:editId="35D1AE0C">
                <wp:simplePos x="0" y="0"/>
                <wp:positionH relativeFrom="column">
                  <wp:posOffset>-95250</wp:posOffset>
                </wp:positionH>
                <wp:positionV relativeFrom="paragraph">
                  <wp:posOffset>167640</wp:posOffset>
                </wp:positionV>
                <wp:extent cx="45085" cy="309880"/>
                <wp:effectExtent l="4445" t="0" r="0" b="0"/>
                <wp:wrapNone/>
                <wp:docPr id="62" name="Rectangle 4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085" cy="309880"/>
                        </a:xfrm>
                        <a:prstGeom prst="rect">
                          <a:avLst/>
                        </a:prstGeom>
                        <a:solidFill>
                          <a:srgbClr val="00C8A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BD33FDD" id="Rectangle 421" o:spid="_x0000_s1026" style="position:absolute;margin-left:-7.5pt;margin-top:13.2pt;width:3.55pt;height:24.4pt;z-index:251627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" fillcolor="#00c8a7" stroked="f"/>
            </w:pict>
          </mc:Fallback>
        </mc:AlternateContent>
      </w:r>
    </w:p>
    <w:p w14:paraId="78E76298" w14:textId="77777777" w:rsidR="009E0307" w:rsidRPr="009E0307" w:rsidRDefault="008C2E48" w:rsidP="00990533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right="71"/>
        <w:contextualSpacing/>
        <w:jc w:val="both"/>
        <w:rPr>
          <w:rFonts w:ascii="Arial Narrow" w:hAnsi="Arial Narrow" w:cs="Arial"/>
          <w:b/>
          <w:color w:val="000000"/>
        </w:rPr>
      </w:pPr>
      <w:r w:rsidRPr="009E0307">
        <w:rPr>
          <w:rFonts w:ascii="Arial Narrow" w:hAnsi="Arial Narrow" w:cs="Arial"/>
          <w:b/>
          <w:color w:val="000000"/>
        </w:rPr>
        <w:t>Tab.</w:t>
      </w:r>
      <w:r w:rsidR="00F916B9">
        <w:rPr>
          <w:rFonts w:ascii="Arial Narrow" w:hAnsi="Arial Narrow" w:cs="Arial"/>
          <w:b/>
          <w:color w:val="000000"/>
        </w:rPr>
        <w:t xml:space="preserve"> </w:t>
      </w:r>
      <w:r w:rsidRPr="009E0307">
        <w:rPr>
          <w:rFonts w:ascii="Arial Narrow" w:hAnsi="Arial Narrow" w:cs="Arial"/>
          <w:b/>
          <w:color w:val="000000"/>
        </w:rPr>
        <w:t>3.</w:t>
      </w:r>
      <w:r w:rsidR="00C41B57" w:rsidRPr="009E0307">
        <w:rPr>
          <w:rFonts w:ascii="Arial Narrow" w:hAnsi="Arial Narrow" w:cs="Arial"/>
          <w:b/>
          <w:color w:val="000000"/>
        </w:rPr>
        <w:t>3</w:t>
      </w:r>
      <w:r w:rsidRPr="009E0307">
        <w:rPr>
          <w:rFonts w:ascii="Arial Narrow" w:hAnsi="Arial Narrow" w:cs="Arial"/>
          <w:b/>
          <w:color w:val="000000"/>
        </w:rPr>
        <w:t>.4</w:t>
      </w:r>
      <w:r w:rsidR="00D12A04" w:rsidRPr="009E0307">
        <w:rPr>
          <w:rFonts w:ascii="Arial Narrow" w:hAnsi="Arial Narrow" w:cs="Arial"/>
          <w:b/>
          <w:color w:val="000000"/>
        </w:rPr>
        <w:t>.1</w:t>
      </w:r>
    </w:p>
    <w:p w14:paraId="5FBE4B3E" w14:textId="77777777" w:rsidR="008C2E48" w:rsidRPr="009E0307" w:rsidRDefault="008C2E48" w:rsidP="00990533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right="71"/>
        <w:contextualSpacing/>
        <w:jc w:val="both"/>
        <w:rPr>
          <w:rFonts w:ascii="Arial Narrow" w:hAnsi="Arial Narrow"/>
          <w:sz w:val="18"/>
          <w:szCs w:val="18"/>
        </w:rPr>
      </w:pPr>
      <w:r w:rsidRPr="009E0307">
        <w:rPr>
          <w:rFonts w:ascii="Arial Narrow" w:hAnsi="Arial Narrow" w:cs="Arial"/>
          <w:color w:val="000000"/>
        </w:rPr>
        <w:t xml:space="preserve">Miera rizika </w:t>
      </w:r>
      <w:r w:rsidR="00AB1A3D" w:rsidRPr="009E0307">
        <w:rPr>
          <w:rFonts w:ascii="Arial Narrow" w:hAnsi="Arial Narrow" w:cs="Arial"/>
          <w:color w:val="000000"/>
        </w:rPr>
        <w:t xml:space="preserve">príjmovej </w:t>
      </w:r>
      <w:r w:rsidRPr="009E0307">
        <w:rPr>
          <w:rFonts w:ascii="Arial Narrow" w:hAnsi="Arial Narrow" w:cs="Arial"/>
          <w:color w:val="000000"/>
        </w:rPr>
        <w:t>chudoby zakotvená v čase (2008) v členení podľa vekových skupín</w:t>
      </w:r>
      <w:r w:rsidR="009E0307">
        <w:rPr>
          <w:rFonts w:ascii="Arial Narrow" w:hAnsi="Arial Narrow" w:cs="Arial"/>
          <w:color w:val="000000"/>
        </w:rPr>
        <w:t xml:space="preserve"> </w:t>
      </w:r>
      <w:r w:rsidRPr="009E0307">
        <w:rPr>
          <w:rFonts w:ascii="Arial Narrow" w:hAnsi="Arial Narrow" w:cs="Arial"/>
          <w:color w:val="000000"/>
        </w:rPr>
        <w:t>a pohlavia, 202</w:t>
      </w:r>
      <w:r w:rsidR="00665361" w:rsidRPr="009E0307">
        <w:rPr>
          <w:rFonts w:ascii="Arial Narrow" w:hAnsi="Arial Narrow" w:cs="Arial"/>
          <w:color w:val="000000"/>
        </w:rPr>
        <w:t>5</w:t>
      </w:r>
    </w:p>
    <w:tbl>
      <w:tblPr>
        <w:tblW w:w="9072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00"/>
        <w:gridCol w:w="5272"/>
      </w:tblGrid>
      <w:tr w:rsidR="009E0307" w:rsidRPr="009E0307" w14:paraId="6B0F3094" w14:textId="77777777" w:rsidTr="009E0307">
        <w:trPr>
          <w:trHeight w:val="315"/>
        </w:trPr>
        <w:tc>
          <w:tcPr>
            <w:tcW w:w="3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596444" w14:textId="77777777" w:rsidR="009E0307" w:rsidRPr="009E0307" w:rsidRDefault="009E0307" w:rsidP="009E03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sk-SK"/>
              </w:rPr>
            </w:pPr>
          </w:p>
        </w:tc>
        <w:tc>
          <w:tcPr>
            <w:tcW w:w="5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6836E7" w14:textId="77777777" w:rsidR="009E0307" w:rsidRPr="009E0307" w:rsidRDefault="009E0307" w:rsidP="009E030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</w:pPr>
            <w:r w:rsidRPr="009E0307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v %</w:t>
            </w:r>
          </w:p>
        </w:tc>
      </w:tr>
      <w:tr w:rsidR="009E0307" w:rsidRPr="009E0307" w14:paraId="5A1660FA" w14:textId="77777777" w:rsidTr="009E0307">
        <w:trPr>
          <w:trHeight w:val="600"/>
        </w:trPr>
        <w:tc>
          <w:tcPr>
            <w:tcW w:w="3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C796DA" w14:textId="77777777" w:rsidR="009E0307" w:rsidRPr="009E0307" w:rsidRDefault="009E0307" w:rsidP="009E030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</w:pPr>
            <w:r w:rsidRPr="009E030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  <w:t>Veková skupina</w:t>
            </w:r>
            <w:r w:rsidR="00F916B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  <w:t xml:space="preserve"> a pohlavie</w:t>
            </w:r>
          </w:p>
        </w:tc>
        <w:tc>
          <w:tcPr>
            <w:tcW w:w="52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3F2F10D" w14:textId="77777777" w:rsidR="009E0307" w:rsidRPr="009E0307" w:rsidRDefault="009E0307" w:rsidP="009E030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</w:pPr>
            <w:r w:rsidRPr="009E030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  <w:t>Miera rizika príjmovej chudoby</w:t>
            </w:r>
            <w:r w:rsidR="00F916B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  <w:t xml:space="preserve"> zakotvenej v čase (2008)</w:t>
            </w:r>
          </w:p>
        </w:tc>
      </w:tr>
      <w:tr w:rsidR="009E0307" w:rsidRPr="009E0307" w14:paraId="66C87F7C" w14:textId="77777777" w:rsidTr="009E0307">
        <w:trPr>
          <w:trHeight w:val="450"/>
        </w:trPr>
        <w:tc>
          <w:tcPr>
            <w:tcW w:w="38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00C8A7"/>
            <w:noWrap/>
            <w:vAlign w:val="center"/>
            <w:hideMark/>
          </w:tcPr>
          <w:p w14:paraId="27934E2F" w14:textId="66B59D1E" w:rsidR="009E0307" w:rsidRPr="009E0307" w:rsidRDefault="00631CAB" w:rsidP="009E030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sk-SK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sk-SK"/>
              </w:rPr>
              <w:t>Spolu</w:t>
            </w:r>
          </w:p>
        </w:tc>
        <w:tc>
          <w:tcPr>
            <w:tcW w:w="5272" w:type="dxa"/>
            <w:tcBorders>
              <w:top w:val="nil"/>
              <w:left w:val="nil"/>
              <w:bottom w:val="nil"/>
              <w:right w:val="nil"/>
            </w:tcBorders>
            <w:shd w:val="clear" w:color="000000" w:fill="00C8A7"/>
            <w:noWrap/>
            <w:vAlign w:val="center"/>
            <w:hideMark/>
          </w:tcPr>
          <w:p w14:paraId="592B221C" w14:textId="77777777" w:rsidR="009E0307" w:rsidRPr="009E0307" w:rsidRDefault="009E0307" w:rsidP="009E030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sk-SK"/>
              </w:rPr>
            </w:pPr>
            <w:r w:rsidRPr="009E0307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sk-SK"/>
              </w:rPr>
              <w:t>3,0</w:t>
            </w:r>
          </w:p>
        </w:tc>
      </w:tr>
      <w:tr w:rsidR="009E0307" w:rsidRPr="009E0307" w14:paraId="019D169A" w14:textId="77777777" w:rsidTr="009E0307">
        <w:trPr>
          <w:trHeight w:val="450"/>
        </w:trPr>
        <w:tc>
          <w:tcPr>
            <w:tcW w:w="38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CFA6CB" w14:textId="77777777" w:rsidR="009E0307" w:rsidRPr="009E0307" w:rsidRDefault="009E0307" w:rsidP="009E030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9E0307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 xml:space="preserve">  muži</w:t>
            </w:r>
          </w:p>
        </w:tc>
        <w:tc>
          <w:tcPr>
            <w:tcW w:w="5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3E7F0F" w14:textId="77777777" w:rsidR="009E0307" w:rsidRPr="009E0307" w:rsidRDefault="009E0307" w:rsidP="009E030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9E0307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3,1</w:t>
            </w:r>
          </w:p>
        </w:tc>
      </w:tr>
      <w:tr w:rsidR="009E0307" w:rsidRPr="009E0307" w14:paraId="6365AE8D" w14:textId="77777777" w:rsidTr="009E0307">
        <w:trPr>
          <w:trHeight w:val="450"/>
        </w:trPr>
        <w:tc>
          <w:tcPr>
            <w:tcW w:w="38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8D59C" w14:textId="77777777" w:rsidR="009E0307" w:rsidRPr="009E0307" w:rsidRDefault="009E0307" w:rsidP="009E030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9E0307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 xml:space="preserve">  ženy</w:t>
            </w:r>
          </w:p>
        </w:tc>
        <w:tc>
          <w:tcPr>
            <w:tcW w:w="5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A775F8" w14:textId="77777777" w:rsidR="009E0307" w:rsidRPr="009E0307" w:rsidRDefault="009E0307" w:rsidP="009E030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9E0307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3,0</w:t>
            </w:r>
          </w:p>
        </w:tc>
      </w:tr>
      <w:tr w:rsidR="009E0307" w:rsidRPr="009E0307" w14:paraId="3CCACD6B" w14:textId="77777777" w:rsidTr="009E0307">
        <w:trPr>
          <w:trHeight w:val="450"/>
        </w:trPr>
        <w:tc>
          <w:tcPr>
            <w:tcW w:w="38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00C8A7"/>
            <w:noWrap/>
            <w:vAlign w:val="center"/>
            <w:hideMark/>
          </w:tcPr>
          <w:p w14:paraId="4EE647B0" w14:textId="77777777" w:rsidR="009E0307" w:rsidRPr="009E0307" w:rsidRDefault="009E0307" w:rsidP="009E030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sk-SK"/>
              </w:rPr>
            </w:pPr>
            <w:r w:rsidRPr="009E0307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sk-SK"/>
              </w:rPr>
              <w:t>0 – 17 rokov</w:t>
            </w:r>
          </w:p>
        </w:tc>
        <w:tc>
          <w:tcPr>
            <w:tcW w:w="5272" w:type="dxa"/>
            <w:tcBorders>
              <w:top w:val="nil"/>
              <w:left w:val="nil"/>
              <w:bottom w:val="nil"/>
              <w:right w:val="nil"/>
            </w:tcBorders>
            <w:shd w:val="clear" w:color="000000" w:fill="00C8A7"/>
            <w:noWrap/>
            <w:vAlign w:val="center"/>
            <w:hideMark/>
          </w:tcPr>
          <w:p w14:paraId="73591D6D" w14:textId="77777777" w:rsidR="009E0307" w:rsidRPr="009E0307" w:rsidRDefault="009E0307" w:rsidP="009E030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sk-SK"/>
              </w:rPr>
            </w:pPr>
            <w:r w:rsidRPr="009E0307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sk-SK"/>
              </w:rPr>
              <w:t>6,1</w:t>
            </w:r>
          </w:p>
        </w:tc>
      </w:tr>
      <w:tr w:rsidR="009E0307" w:rsidRPr="009E0307" w14:paraId="34487874" w14:textId="77777777" w:rsidTr="009E0307">
        <w:trPr>
          <w:trHeight w:val="150"/>
        </w:trPr>
        <w:tc>
          <w:tcPr>
            <w:tcW w:w="38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374E39" w14:textId="77777777" w:rsidR="009E0307" w:rsidRPr="009E0307" w:rsidRDefault="009E0307" w:rsidP="009E030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sk-SK"/>
              </w:rPr>
            </w:pPr>
            <w:r w:rsidRPr="009E0307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sk-SK"/>
              </w:rPr>
              <w:t> </w:t>
            </w:r>
          </w:p>
        </w:tc>
        <w:tc>
          <w:tcPr>
            <w:tcW w:w="5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C0BE12" w14:textId="77777777" w:rsidR="009E0307" w:rsidRPr="009E0307" w:rsidRDefault="009E0307" w:rsidP="009E0307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sk-SK"/>
              </w:rPr>
            </w:pPr>
            <w:r w:rsidRPr="009E0307">
              <w:rPr>
                <w:rFonts w:eastAsia="Times New Roman" w:cs="Calibri"/>
                <w:color w:val="000000"/>
                <w:sz w:val="18"/>
                <w:szCs w:val="18"/>
                <w:lang w:eastAsia="sk-SK"/>
              </w:rPr>
              <w:t> </w:t>
            </w:r>
          </w:p>
        </w:tc>
      </w:tr>
      <w:tr w:rsidR="009E0307" w:rsidRPr="009E0307" w14:paraId="4AC27956" w14:textId="77777777" w:rsidTr="009E0307">
        <w:trPr>
          <w:trHeight w:val="450"/>
        </w:trPr>
        <w:tc>
          <w:tcPr>
            <w:tcW w:w="38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00C8A7"/>
            <w:noWrap/>
            <w:vAlign w:val="center"/>
            <w:hideMark/>
          </w:tcPr>
          <w:p w14:paraId="5B41D1A8" w14:textId="77777777" w:rsidR="009E0307" w:rsidRPr="009E0307" w:rsidRDefault="009E0307" w:rsidP="009E030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sk-SK"/>
              </w:rPr>
            </w:pPr>
            <w:r w:rsidRPr="009E0307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sk-SK"/>
              </w:rPr>
              <w:t>18 – 64 rokov</w:t>
            </w:r>
          </w:p>
        </w:tc>
        <w:tc>
          <w:tcPr>
            <w:tcW w:w="5272" w:type="dxa"/>
            <w:tcBorders>
              <w:top w:val="nil"/>
              <w:left w:val="nil"/>
              <w:bottom w:val="nil"/>
              <w:right w:val="nil"/>
            </w:tcBorders>
            <w:shd w:val="clear" w:color="000000" w:fill="00C8A7"/>
            <w:noWrap/>
            <w:vAlign w:val="center"/>
            <w:hideMark/>
          </w:tcPr>
          <w:p w14:paraId="0714F9DE" w14:textId="77777777" w:rsidR="009E0307" w:rsidRPr="009E0307" w:rsidRDefault="009E0307" w:rsidP="009E030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sk-SK"/>
              </w:rPr>
            </w:pPr>
            <w:r w:rsidRPr="009E0307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sk-SK"/>
              </w:rPr>
              <w:t>2,9</w:t>
            </w:r>
          </w:p>
        </w:tc>
      </w:tr>
      <w:tr w:rsidR="009E0307" w:rsidRPr="009E0307" w14:paraId="3C316E47" w14:textId="77777777" w:rsidTr="009E0307">
        <w:trPr>
          <w:trHeight w:val="450"/>
        </w:trPr>
        <w:tc>
          <w:tcPr>
            <w:tcW w:w="38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B5C138" w14:textId="77777777" w:rsidR="009E0307" w:rsidRPr="009E0307" w:rsidRDefault="009E0307" w:rsidP="009E030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9E0307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 xml:space="preserve">  muži</w:t>
            </w:r>
          </w:p>
        </w:tc>
        <w:tc>
          <w:tcPr>
            <w:tcW w:w="5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C2472D" w14:textId="77777777" w:rsidR="009E0307" w:rsidRPr="009E0307" w:rsidRDefault="009E0307" w:rsidP="009E030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9E0307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2,9</w:t>
            </w:r>
          </w:p>
        </w:tc>
      </w:tr>
      <w:tr w:rsidR="009E0307" w:rsidRPr="009E0307" w14:paraId="0150098D" w14:textId="77777777" w:rsidTr="009E0307">
        <w:trPr>
          <w:trHeight w:val="450"/>
        </w:trPr>
        <w:tc>
          <w:tcPr>
            <w:tcW w:w="38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066F8" w14:textId="77777777" w:rsidR="009E0307" w:rsidRPr="009E0307" w:rsidRDefault="009E0307" w:rsidP="009E030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9E0307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 xml:space="preserve">  ženy</w:t>
            </w:r>
          </w:p>
        </w:tc>
        <w:tc>
          <w:tcPr>
            <w:tcW w:w="5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5B1561" w14:textId="77777777" w:rsidR="009E0307" w:rsidRPr="009E0307" w:rsidRDefault="009E0307" w:rsidP="009E030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9E0307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2,9</w:t>
            </w:r>
          </w:p>
        </w:tc>
      </w:tr>
      <w:tr w:rsidR="009E0307" w:rsidRPr="009E0307" w14:paraId="1D2BDA56" w14:textId="77777777" w:rsidTr="009E0307">
        <w:trPr>
          <w:trHeight w:val="450"/>
        </w:trPr>
        <w:tc>
          <w:tcPr>
            <w:tcW w:w="38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00C8A7"/>
            <w:noWrap/>
            <w:vAlign w:val="center"/>
            <w:hideMark/>
          </w:tcPr>
          <w:p w14:paraId="768B1B7E" w14:textId="77777777" w:rsidR="009E0307" w:rsidRPr="009E0307" w:rsidRDefault="009E0307" w:rsidP="009E030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sk-SK"/>
              </w:rPr>
            </w:pPr>
            <w:r w:rsidRPr="009E0307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sk-SK"/>
              </w:rPr>
              <w:t>65 rokov a viac</w:t>
            </w:r>
          </w:p>
        </w:tc>
        <w:tc>
          <w:tcPr>
            <w:tcW w:w="5272" w:type="dxa"/>
            <w:tcBorders>
              <w:top w:val="nil"/>
              <w:left w:val="nil"/>
              <w:bottom w:val="nil"/>
              <w:right w:val="nil"/>
            </w:tcBorders>
            <w:shd w:val="clear" w:color="000000" w:fill="00C8A7"/>
            <w:noWrap/>
            <w:vAlign w:val="center"/>
            <w:hideMark/>
          </w:tcPr>
          <w:p w14:paraId="51AAB699" w14:textId="77777777" w:rsidR="009E0307" w:rsidRPr="009E0307" w:rsidRDefault="009E0307" w:rsidP="009E030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sk-SK"/>
              </w:rPr>
            </w:pPr>
            <w:r w:rsidRPr="009E0307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sk-SK"/>
              </w:rPr>
              <w:t>0,3</w:t>
            </w:r>
          </w:p>
        </w:tc>
      </w:tr>
      <w:tr w:rsidR="009E0307" w:rsidRPr="009E0307" w14:paraId="732AB8B3" w14:textId="77777777" w:rsidTr="009E0307">
        <w:trPr>
          <w:trHeight w:val="450"/>
        </w:trPr>
        <w:tc>
          <w:tcPr>
            <w:tcW w:w="38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63C50C" w14:textId="77777777" w:rsidR="009E0307" w:rsidRPr="009E0307" w:rsidRDefault="009E0307" w:rsidP="009E030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9E0307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 xml:space="preserve">  muži</w:t>
            </w:r>
          </w:p>
        </w:tc>
        <w:tc>
          <w:tcPr>
            <w:tcW w:w="5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8B32DB" w14:textId="77777777" w:rsidR="009E0307" w:rsidRPr="009E0307" w:rsidRDefault="009E0307" w:rsidP="009E030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9E0307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0,1</w:t>
            </w:r>
          </w:p>
        </w:tc>
      </w:tr>
      <w:tr w:rsidR="009E0307" w:rsidRPr="009E0307" w14:paraId="48A3F8CE" w14:textId="77777777" w:rsidTr="009E0307">
        <w:trPr>
          <w:trHeight w:val="450"/>
        </w:trPr>
        <w:tc>
          <w:tcPr>
            <w:tcW w:w="38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FC8D42" w14:textId="77777777" w:rsidR="009E0307" w:rsidRPr="009E0307" w:rsidRDefault="009E0307" w:rsidP="009E030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9E0307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 xml:space="preserve">  ženy</w:t>
            </w:r>
          </w:p>
        </w:tc>
        <w:tc>
          <w:tcPr>
            <w:tcW w:w="5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C3FBEA" w14:textId="77777777" w:rsidR="009E0307" w:rsidRPr="009E0307" w:rsidRDefault="009E0307" w:rsidP="009E030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9E0307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0,5</w:t>
            </w:r>
          </w:p>
        </w:tc>
      </w:tr>
    </w:tbl>
    <w:p w14:paraId="558CC489" w14:textId="77777777" w:rsidR="00B824AA" w:rsidRPr="00B824AA" w:rsidRDefault="00325B1E" w:rsidP="00B824AA">
      <w:pPr>
        <w:spacing w:after="0" w:line="240" w:lineRule="auto"/>
        <w:jc w:val="both"/>
        <w:rPr>
          <w:rFonts w:ascii="Arial Narrow" w:eastAsia="Times New Roman" w:hAnsi="Arial Narrow" w:cs="Calibri"/>
          <w:i/>
          <w:iCs/>
          <w:color w:val="0563C1"/>
          <w:sz w:val="20"/>
          <w:szCs w:val="20"/>
          <w:u w:val="single"/>
          <w:lang w:eastAsia="sk-SK"/>
        </w:rPr>
      </w:pPr>
      <w:hyperlink r:id="rId25" w:anchor="!/view/sk/VBD_SLOVSTAT/ps2043rs/v_ps2043rs_00_00_00_sk" w:history="1">
        <w:r w:rsidR="00B824AA" w:rsidRPr="00B824AA">
          <w:rPr>
            <w:rFonts w:ascii="Arial Narrow" w:eastAsia="Times New Roman" w:hAnsi="Arial Narrow" w:cs="Calibri"/>
            <w:i/>
            <w:iCs/>
            <w:color w:val="0563C1"/>
            <w:sz w:val="20"/>
            <w:szCs w:val="20"/>
            <w:u w:val="single"/>
            <w:lang w:eastAsia="sk-SK"/>
          </w:rPr>
          <w:t xml:space="preserve">Zdroj: Štatistický úrad SR, Zisťovanie EU SILC, </w:t>
        </w:r>
        <w:proofErr w:type="spellStart"/>
        <w:r w:rsidR="00B824AA" w:rsidRPr="00B824AA">
          <w:rPr>
            <w:rFonts w:ascii="Arial Narrow" w:eastAsia="Times New Roman" w:hAnsi="Arial Narrow" w:cs="Calibri"/>
            <w:i/>
            <w:iCs/>
            <w:color w:val="0563C1"/>
            <w:sz w:val="20"/>
            <w:szCs w:val="20"/>
            <w:u w:val="single"/>
            <w:lang w:eastAsia="sk-SK"/>
          </w:rPr>
          <w:t>DATAcube</w:t>
        </w:r>
        <w:proofErr w:type="spellEnd"/>
        <w:r w:rsidR="00B824AA" w:rsidRPr="00B824AA">
          <w:rPr>
            <w:rFonts w:ascii="Arial Narrow" w:eastAsia="Times New Roman" w:hAnsi="Arial Narrow" w:cs="Calibri"/>
            <w:i/>
            <w:iCs/>
            <w:color w:val="0563C1"/>
            <w:sz w:val="20"/>
            <w:szCs w:val="20"/>
            <w:u w:val="single"/>
            <w:lang w:eastAsia="sk-SK"/>
          </w:rPr>
          <w:t>. (ps2043rs)</w:t>
        </w:r>
      </w:hyperlink>
    </w:p>
    <w:p w14:paraId="145CA379" w14:textId="77777777" w:rsidR="00B824AA" w:rsidRDefault="00B824AA" w:rsidP="007A6340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hAnsi="Arial" w:cs="Arial"/>
        </w:rPr>
      </w:pPr>
    </w:p>
    <w:p w14:paraId="40F81B6B" w14:textId="77777777" w:rsidR="004B4C2E" w:rsidRDefault="007A6340" w:rsidP="007A6340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hAnsi="Arial" w:cs="Arial"/>
        </w:rPr>
      </w:pPr>
      <w:r w:rsidRPr="00492D8C">
        <w:rPr>
          <w:rFonts w:ascii="Arial" w:hAnsi="Arial" w:cs="Arial"/>
        </w:rPr>
        <w:t xml:space="preserve">Z hľadiska vývoja miery rizika </w:t>
      </w:r>
      <w:r w:rsidR="00AB1A3D">
        <w:rPr>
          <w:rFonts w:ascii="Arial" w:hAnsi="Arial" w:cs="Arial"/>
        </w:rPr>
        <w:t xml:space="preserve">príjmovej </w:t>
      </w:r>
      <w:r w:rsidRPr="00492D8C">
        <w:rPr>
          <w:rFonts w:ascii="Arial" w:hAnsi="Arial" w:cs="Arial"/>
        </w:rPr>
        <w:t>chudoby zakotvenej v čase môžeme konštatovať, že najvýraznejší pokles tohto indikátora</w:t>
      </w:r>
      <w:r w:rsidR="00AB1A3D">
        <w:rPr>
          <w:rFonts w:ascii="Arial" w:hAnsi="Arial" w:cs="Arial"/>
        </w:rPr>
        <w:t xml:space="preserve"> </w:t>
      </w:r>
      <w:r w:rsidRPr="00492D8C">
        <w:rPr>
          <w:rFonts w:ascii="Arial" w:hAnsi="Arial" w:cs="Arial"/>
        </w:rPr>
        <w:t>bol</w:t>
      </w:r>
      <w:r w:rsidR="00AB1A3D">
        <w:rPr>
          <w:rFonts w:ascii="Arial" w:hAnsi="Arial" w:cs="Arial"/>
        </w:rPr>
        <w:t xml:space="preserve"> </w:t>
      </w:r>
      <w:r w:rsidRPr="00492D8C">
        <w:rPr>
          <w:rFonts w:ascii="Arial" w:hAnsi="Arial" w:cs="Arial"/>
        </w:rPr>
        <w:t xml:space="preserve">zaznamenaný v roku 2012, čo  súviselo  aj  s oslabením vplyvu finančnej krízy na vývoj ekonomickej situácie na Slovensku. Avšak </w:t>
      </w:r>
      <w:r w:rsidR="004E2D2F">
        <w:rPr>
          <w:rFonts w:ascii="Arial" w:hAnsi="Arial" w:cs="Arial"/>
        </w:rPr>
        <w:t xml:space="preserve">z výsledkov </w:t>
      </w:r>
      <w:r w:rsidRPr="00492D8C">
        <w:rPr>
          <w:rFonts w:ascii="Arial" w:hAnsi="Arial" w:cs="Arial"/>
        </w:rPr>
        <w:t>zisťovaniach EU SILC z rokov 2013 a 2014 došlo k miernemu nárastu, ktorý bol ovplyvnený práve vývojom p</w:t>
      </w:r>
      <w:r w:rsidR="004E2D2F">
        <w:rPr>
          <w:rFonts w:ascii="Arial" w:hAnsi="Arial" w:cs="Arial"/>
        </w:rPr>
        <w:t xml:space="preserve">ríjmovej situácie obyvateľstva, </w:t>
      </w:r>
      <w:r w:rsidRPr="00492D8C">
        <w:rPr>
          <w:rFonts w:ascii="Arial" w:hAnsi="Arial" w:cs="Arial"/>
        </w:rPr>
        <w:t>predovšetkým nízkopríjmových domácností. Opätovný pokles bol zaznamenaný v rokoch 2015 až 2020</w:t>
      </w:r>
      <w:r w:rsidR="00901DCE" w:rsidRPr="00492D8C">
        <w:rPr>
          <w:rFonts w:ascii="Arial" w:hAnsi="Arial" w:cs="Arial"/>
        </w:rPr>
        <w:t xml:space="preserve">. </w:t>
      </w:r>
      <w:r w:rsidR="004B310D">
        <w:rPr>
          <w:rFonts w:ascii="Arial" w:hAnsi="Arial" w:cs="Arial"/>
        </w:rPr>
        <w:t>Do roku</w:t>
      </w:r>
      <w:r w:rsidR="00901DCE" w:rsidRPr="00492D8C">
        <w:rPr>
          <w:rFonts w:ascii="Arial" w:hAnsi="Arial" w:cs="Arial"/>
        </w:rPr>
        <w:t xml:space="preserve"> 202</w:t>
      </w:r>
      <w:r w:rsidR="004B310D">
        <w:rPr>
          <w:rFonts w:ascii="Arial" w:hAnsi="Arial" w:cs="Arial"/>
        </w:rPr>
        <w:t>3 sme</w:t>
      </w:r>
      <w:r w:rsidR="00901DCE" w:rsidRPr="00492D8C">
        <w:rPr>
          <w:rFonts w:ascii="Arial" w:hAnsi="Arial" w:cs="Arial"/>
        </w:rPr>
        <w:t xml:space="preserve"> sled</w:t>
      </w:r>
      <w:r w:rsidR="004B310D">
        <w:rPr>
          <w:rFonts w:ascii="Arial" w:hAnsi="Arial" w:cs="Arial"/>
        </w:rPr>
        <w:t xml:space="preserve">ovali </w:t>
      </w:r>
      <w:r w:rsidR="00901DCE" w:rsidRPr="00492D8C">
        <w:rPr>
          <w:rFonts w:ascii="Arial" w:hAnsi="Arial" w:cs="Arial"/>
        </w:rPr>
        <w:t xml:space="preserve">nárast </w:t>
      </w:r>
      <w:r w:rsidRPr="00492D8C">
        <w:rPr>
          <w:rFonts w:ascii="Arial" w:hAnsi="Arial" w:cs="Arial"/>
        </w:rPr>
        <w:t xml:space="preserve">ohrozenia </w:t>
      </w:r>
      <w:r w:rsidR="00FF0272">
        <w:rPr>
          <w:rFonts w:ascii="Arial" w:hAnsi="Arial" w:cs="Arial"/>
        </w:rPr>
        <w:t>príjmovou</w:t>
      </w:r>
      <w:r w:rsidR="004E2D2F">
        <w:rPr>
          <w:rFonts w:ascii="Arial" w:hAnsi="Arial" w:cs="Arial"/>
        </w:rPr>
        <w:t xml:space="preserve"> </w:t>
      </w:r>
      <w:r w:rsidRPr="00492D8C">
        <w:rPr>
          <w:rFonts w:ascii="Arial" w:hAnsi="Arial" w:cs="Arial"/>
        </w:rPr>
        <w:t>chudobou zakotvenou k roku 2008.</w:t>
      </w:r>
      <w:r w:rsidR="00BE4F03">
        <w:rPr>
          <w:rFonts w:ascii="Arial" w:hAnsi="Arial" w:cs="Arial"/>
        </w:rPr>
        <w:t xml:space="preserve"> Potom nasledoval pokles až na hodnotu 3,0 % v roku 2025.</w:t>
      </w:r>
    </w:p>
    <w:p w14:paraId="0940B622" w14:textId="77777777" w:rsidR="00A771A7" w:rsidRDefault="00A771A7" w:rsidP="007A6340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hAnsi="Arial" w:cs="Arial"/>
        </w:rPr>
      </w:pPr>
    </w:p>
    <w:p w14:paraId="1297FD29" w14:textId="77777777" w:rsidR="00A771A7" w:rsidRDefault="00A771A7" w:rsidP="007A6340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hAnsi="Arial" w:cs="Arial"/>
        </w:rPr>
      </w:pPr>
    </w:p>
    <w:p w14:paraId="6BD7DA52" w14:textId="77777777" w:rsidR="00A771A7" w:rsidRDefault="00A771A7" w:rsidP="007A6340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hAnsi="Arial" w:cs="Arial"/>
        </w:rPr>
      </w:pPr>
    </w:p>
    <w:p w14:paraId="52DF601E" w14:textId="77777777" w:rsidR="00A771A7" w:rsidRDefault="00A771A7" w:rsidP="007A6340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hAnsi="Arial" w:cs="Arial"/>
        </w:rPr>
      </w:pPr>
    </w:p>
    <w:p w14:paraId="5E774121" w14:textId="77777777" w:rsidR="00A771A7" w:rsidRDefault="00A771A7" w:rsidP="007A6340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hAnsi="Arial" w:cs="Arial"/>
        </w:rPr>
      </w:pPr>
    </w:p>
    <w:p w14:paraId="200A6DDA" w14:textId="1F14FEE3" w:rsidR="00A771A7" w:rsidRPr="00A771A7" w:rsidRDefault="00463B69" w:rsidP="00EC526D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b/>
        </w:rPr>
      </w:pPr>
      <w:r>
        <w:rPr>
          <w:rFonts w:ascii="Arial Narrow" w:hAnsi="Arial Narrow" w:cs="Arial"/>
          <w:b/>
          <w:noProof/>
          <w:lang w:eastAsia="sk-SK"/>
        </w:rPr>
        <w:lastRenderedPageBreak/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525BCDDE" wp14:editId="0CD694BE">
                <wp:simplePos x="0" y="0"/>
                <wp:positionH relativeFrom="column">
                  <wp:posOffset>-86360</wp:posOffset>
                </wp:positionH>
                <wp:positionV relativeFrom="paragraph">
                  <wp:posOffset>-2540</wp:posOffset>
                </wp:positionV>
                <wp:extent cx="45085" cy="309880"/>
                <wp:effectExtent l="3810" t="0" r="0" b="0"/>
                <wp:wrapNone/>
                <wp:docPr id="61" name="Rectangle 5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085" cy="309880"/>
                        </a:xfrm>
                        <a:prstGeom prst="rect">
                          <a:avLst/>
                        </a:prstGeom>
                        <a:solidFill>
                          <a:srgbClr val="00C8A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C573B2A" id="Rectangle 503" o:spid="_x0000_s1026" style="position:absolute;margin-left:-6.8pt;margin-top:-.2pt;width:3.55pt;height:24.4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" fillcolor="#00c8a7" stroked="f"/>
            </w:pict>
          </mc:Fallback>
        </mc:AlternateContent>
      </w:r>
      <w:r w:rsidR="00A771A7" w:rsidRPr="00A771A7">
        <w:rPr>
          <w:rFonts w:ascii="Arial Narrow" w:hAnsi="Arial Narrow" w:cs="Arial"/>
          <w:b/>
        </w:rPr>
        <w:t xml:space="preserve">Graf 3.1.1 </w:t>
      </w:r>
    </w:p>
    <w:p w14:paraId="4B24F606" w14:textId="77777777" w:rsidR="00665047" w:rsidRPr="00A771A7" w:rsidRDefault="00A771A7" w:rsidP="00A771A7">
      <w:pPr>
        <w:tabs>
          <w:tab w:val="left" w:pos="426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 Narrow" w:hAnsi="Arial Narrow" w:cs="Arial"/>
        </w:rPr>
      </w:pPr>
      <w:r w:rsidRPr="00A771A7">
        <w:rPr>
          <w:rFonts w:ascii="Arial Narrow" w:hAnsi="Arial Narrow" w:cs="Arial"/>
        </w:rPr>
        <w:t>Miera rizika príjmovej chudoby zakotvená v čase (2008)</w:t>
      </w:r>
    </w:p>
    <w:p w14:paraId="63FF1600" w14:textId="77777777" w:rsidR="00604DC8" w:rsidRDefault="00604DC8" w:rsidP="00A771A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14:paraId="4BFBE553" w14:textId="11D9C260" w:rsidR="00A771A7" w:rsidRDefault="00463B69" w:rsidP="00A771A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E51EC9">
        <w:rPr>
          <w:noProof/>
          <w:lang w:eastAsia="sk-SK"/>
        </w:rPr>
        <w:drawing>
          <wp:inline distT="0" distB="0" distL="0" distR="0" wp14:anchorId="26F5A3B4" wp14:editId="5585FC8E">
            <wp:extent cx="5759450" cy="2605405"/>
            <wp:effectExtent l="0" t="0" r="0" b="4445"/>
            <wp:docPr id="4" name="Graf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6"/>
              </a:graphicData>
            </a:graphic>
          </wp:inline>
        </w:drawing>
      </w:r>
    </w:p>
    <w:p w14:paraId="19998D80" w14:textId="77777777" w:rsidR="00B824AA" w:rsidRPr="00B824AA" w:rsidRDefault="00325B1E" w:rsidP="00B824AA">
      <w:pPr>
        <w:spacing w:after="0" w:line="240" w:lineRule="auto"/>
        <w:jc w:val="both"/>
        <w:rPr>
          <w:rFonts w:ascii="Arial Narrow" w:eastAsia="Times New Roman" w:hAnsi="Arial Narrow" w:cs="Calibri"/>
          <w:i/>
          <w:iCs/>
          <w:color w:val="0563C1"/>
          <w:sz w:val="20"/>
          <w:szCs w:val="20"/>
          <w:u w:val="single"/>
          <w:lang w:eastAsia="sk-SK"/>
        </w:rPr>
      </w:pPr>
      <w:hyperlink r:id="rId27" w:anchor="!/view/sk/VBD_SLOVSTAT/ps2043rs/v_ps2043rs_00_00_00_sk" w:history="1">
        <w:r w:rsidR="00B824AA" w:rsidRPr="00B824AA">
          <w:rPr>
            <w:rFonts w:ascii="Arial Narrow" w:eastAsia="Times New Roman" w:hAnsi="Arial Narrow" w:cs="Calibri"/>
            <w:i/>
            <w:iCs/>
            <w:color w:val="0563C1"/>
            <w:sz w:val="20"/>
            <w:szCs w:val="20"/>
            <w:u w:val="single"/>
            <w:lang w:eastAsia="sk-SK"/>
          </w:rPr>
          <w:t xml:space="preserve">Zdroj: Štatistický úrad SR, Zisťovanie EU SILC, </w:t>
        </w:r>
        <w:proofErr w:type="spellStart"/>
        <w:r w:rsidR="00B824AA" w:rsidRPr="00B824AA">
          <w:rPr>
            <w:rFonts w:ascii="Arial Narrow" w:eastAsia="Times New Roman" w:hAnsi="Arial Narrow" w:cs="Calibri"/>
            <w:i/>
            <w:iCs/>
            <w:color w:val="0563C1"/>
            <w:sz w:val="20"/>
            <w:szCs w:val="20"/>
            <w:u w:val="single"/>
            <w:lang w:eastAsia="sk-SK"/>
          </w:rPr>
          <w:t>DATAcube</w:t>
        </w:r>
        <w:proofErr w:type="spellEnd"/>
        <w:r w:rsidR="00B824AA" w:rsidRPr="00B824AA">
          <w:rPr>
            <w:rFonts w:ascii="Arial Narrow" w:eastAsia="Times New Roman" w:hAnsi="Arial Narrow" w:cs="Calibri"/>
            <w:i/>
            <w:iCs/>
            <w:color w:val="0563C1"/>
            <w:sz w:val="20"/>
            <w:szCs w:val="20"/>
            <w:u w:val="single"/>
            <w:lang w:eastAsia="sk-SK"/>
          </w:rPr>
          <w:t>. (ps2043rs)</w:t>
        </w:r>
      </w:hyperlink>
    </w:p>
    <w:p w14:paraId="32D63401" w14:textId="77777777" w:rsidR="00B824AA" w:rsidRDefault="00B824AA" w:rsidP="008C2E4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color w:val="000000"/>
          <w:sz w:val="24"/>
          <w:szCs w:val="24"/>
        </w:rPr>
      </w:pPr>
    </w:p>
    <w:p w14:paraId="5E95CF4C" w14:textId="77777777" w:rsidR="00B824AA" w:rsidRDefault="00B824AA" w:rsidP="008C2E4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color w:val="000000"/>
          <w:sz w:val="24"/>
          <w:szCs w:val="24"/>
        </w:rPr>
      </w:pPr>
    </w:p>
    <w:p w14:paraId="343E74A5" w14:textId="22758333" w:rsidR="007A6340" w:rsidRDefault="00463B69" w:rsidP="008C2E4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color w:val="000000"/>
          <w:sz w:val="24"/>
          <w:szCs w:val="24"/>
        </w:rPr>
      </w:pPr>
      <w:r>
        <w:rPr>
          <w:rFonts w:ascii="Arial" w:hAnsi="Arial" w:cs="Arial"/>
          <w:b/>
          <w:noProof/>
          <w:color w:val="000000"/>
          <w:sz w:val="24"/>
          <w:szCs w:val="24"/>
          <w:lang w:eastAsia="sk-SK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895F301" wp14:editId="73D73768">
                <wp:simplePos x="0" y="0"/>
                <wp:positionH relativeFrom="column">
                  <wp:posOffset>-5080</wp:posOffset>
                </wp:positionH>
                <wp:positionV relativeFrom="paragraph">
                  <wp:posOffset>-64770</wp:posOffset>
                </wp:positionV>
                <wp:extent cx="5808345" cy="51435"/>
                <wp:effectExtent l="0" t="635" r="2540" b="0"/>
                <wp:wrapNone/>
                <wp:docPr id="60" name="Rectangle 4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08345" cy="51435"/>
                        </a:xfrm>
                        <a:prstGeom prst="rect">
                          <a:avLst/>
                        </a:prstGeom>
                        <a:solidFill>
                          <a:srgbClr val="00C8A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8DF370E" id="Rectangle 470" o:spid="_x0000_s1026" style="position:absolute;margin-left:-.4pt;margin-top:-5.1pt;width:457.35pt;height:4.0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" fillcolor="#00c8a7" stroked="f"/>
            </w:pict>
          </mc:Fallback>
        </mc:AlternateContent>
      </w:r>
      <w:r w:rsidR="00387509" w:rsidRPr="00492D8C">
        <w:rPr>
          <w:rFonts w:ascii="Arial" w:hAnsi="Arial" w:cs="Arial"/>
          <w:b/>
          <w:color w:val="000000"/>
          <w:sz w:val="24"/>
          <w:szCs w:val="24"/>
        </w:rPr>
        <w:t xml:space="preserve">3.4   </w:t>
      </w:r>
      <w:r w:rsidR="005F07A0">
        <w:rPr>
          <w:rFonts w:ascii="Arial" w:hAnsi="Arial" w:cs="Arial"/>
          <w:b/>
          <w:color w:val="000000"/>
          <w:sz w:val="24"/>
          <w:szCs w:val="24"/>
        </w:rPr>
        <w:t xml:space="preserve">Príjmová </w:t>
      </w:r>
      <w:r w:rsidR="005F07A0" w:rsidRPr="005F07A0">
        <w:rPr>
          <w:rFonts w:ascii="Arial" w:hAnsi="Arial" w:cs="Arial"/>
          <w:b/>
          <w:color w:val="000000"/>
          <w:sz w:val="24"/>
          <w:szCs w:val="24"/>
        </w:rPr>
        <w:t>c</w:t>
      </w:r>
      <w:r w:rsidR="00387509" w:rsidRPr="005F07A0">
        <w:rPr>
          <w:rFonts w:ascii="Arial" w:hAnsi="Arial" w:cs="Arial"/>
          <w:b/>
          <w:color w:val="000000"/>
          <w:sz w:val="24"/>
          <w:szCs w:val="24"/>
        </w:rPr>
        <w:t>hudoba z pohľadu príjmových nerovností</w:t>
      </w:r>
    </w:p>
    <w:p w14:paraId="5B0DB635" w14:textId="77777777" w:rsidR="00387509" w:rsidRPr="00492D8C" w:rsidRDefault="00387509" w:rsidP="008C2E4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813E80B" w14:textId="77777777" w:rsidR="008C2E48" w:rsidRPr="00492D8C" w:rsidRDefault="008C2E48" w:rsidP="008C2E48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hAnsi="Arial" w:cs="Arial"/>
        </w:rPr>
      </w:pPr>
      <w:r w:rsidRPr="00492D8C">
        <w:rPr>
          <w:rFonts w:ascii="Arial" w:hAnsi="Arial" w:cs="Arial"/>
        </w:rPr>
        <w:t xml:space="preserve">Popri ukazovateľoch </w:t>
      </w:r>
      <w:r w:rsidR="00FF0272">
        <w:rPr>
          <w:rFonts w:ascii="Arial" w:hAnsi="Arial" w:cs="Arial"/>
        </w:rPr>
        <w:t xml:space="preserve">príjmovej </w:t>
      </w:r>
      <w:r w:rsidRPr="00492D8C">
        <w:rPr>
          <w:rFonts w:ascii="Arial" w:hAnsi="Arial" w:cs="Arial"/>
        </w:rPr>
        <w:t>chudoby poskytujú širší pohľad na sociálne vylúčenie kritériá na meranie príjmovej nerovnosti. Pojem príjmovej nerovnosti označuje rozdiel vo výške príjmov a v celkových životných štandardoch.</w:t>
      </w:r>
    </w:p>
    <w:p w14:paraId="6EB9D133" w14:textId="77777777" w:rsidR="00136B59" w:rsidRPr="00492D8C" w:rsidRDefault="00136B59" w:rsidP="00136B59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hAnsi="Arial" w:cs="Arial"/>
        </w:rPr>
      </w:pPr>
    </w:p>
    <w:p w14:paraId="699B7E3F" w14:textId="77777777" w:rsidR="008C2E48" w:rsidRPr="00492D8C" w:rsidRDefault="00716D5B" w:rsidP="009B0680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hAnsi="Arial" w:cs="Arial"/>
        </w:rPr>
      </w:pPr>
      <w:r w:rsidRPr="00492D8C">
        <w:rPr>
          <w:rFonts w:ascii="Arial" w:hAnsi="Arial" w:cs="Arial"/>
        </w:rPr>
        <w:t xml:space="preserve">Vo všeobecnosti znižovať chudobu a sociálne vylúčenie nie je možné bez analyzovania nerovností v rámci spoločnosti, či už majú ekonomický alebo sociálny charakter. </w:t>
      </w:r>
      <w:r w:rsidR="004B4C2E" w:rsidRPr="00492D8C">
        <w:rPr>
          <w:rFonts w:ascii="Arial" w:hAnsi="Arial" w:cs="Arial"/>
        </w:rPr>
        <w:t xml:space="preserve">Nerovnosť znázorňuje distribúciu zdrojov v rámci celej spoločnosti a poukazuje na to, ako </w:t>
      </w:r>
      <w:r w:rsidR="00D33EB9" w:rsidRPr="00492D8C">
        <w:rPr>
          <w:rFonts w:ascii="Arial" w:hAnsi="Arial" w:cs="Arial"/>
        </w:rPr>
        <w:t>dobre jednotlivé krajiny</w:t>
      </w:r>
      <w:r w:rsidR="004B4C2E" w:rsidRPr="00492D8C">
        <w:rPr>
          <w:rFonts w:ascii="Arial" w:hAnsi="Arial" w:cs="Arial"/>
        </w:rPr>
        <w:t xml:space="preserve"> prerozdeľujú alebo zdieľajú príjmy, ktoré vyprodukujú</w:t>
      </w:r>
      <w:r w:rsidR="00136B59" w:rsidRPr="00492D8C">
        <w:rPr>
          <w:rFonts w:ascii="Arial" w:hAnsi="Arial" w:cs="Arial"/>
        </w:rPr>
        <w:t xml:space="preserve">. </w:t>
      </w:r>
      <w:r w:rsidR="00CF7BE4">
        <w:rPr>
          <w:rFonts w:ascii="Arial" w:hAnsi="Arial" w:cs="Arial"/>
        </w:rPr>
        <w:t>K</w:t>
      </w:r>
      <w:r w:rsidR="00136B59" w:rsidRPr="00492D8C">
        <w:rPr>
          <w:rFonts w:ascii="Arial" w:hAnsi="Arial" w:cs="Arial"/>
        </w:rPr>
        <w:t xml:space="preserve">rajiny s vysokou mierou nerovnosti majú aj vysokú mieru </w:t>
      </w:r>
      <w:r w:rsidR="00F433C9">
        <w:rPr>
          <w:rFonts w:ascii="Arial" w:hAnsi="Arial" w:cs="Arial"/>
        </w:rPr>
        <w:t xml:space="preserve">príjmovej </w:t>
      </w:r>
      <w:r w:rsidR="00136B59" w:rsidRPr="00492D8C">
        <w:rPr>
          <w:rFonts w:ascii="Arial" w:hAnsi="Arial" w:cs="Arial"/>
        </w:rPr>
        <w:t>chudoby a tie s nižšou mierou nerovnosti majú aj nižšiu mieru</w:t>
      </w:r>
      <w:r w:rsidR="00F433C9">
        <w:rPr>
          <w:rFonts w:ascii="Arial" w:hAnsi="Arial" w:cs="Arial"/>
        </w:rPr>
        <w:t xml:space="preserve"> príjmovej</w:t>
      </w:r>
      <w:r w:rsidR="00136B59" w:rsidRPr="00492D8C">
        <w:rPr>
          <w:rFonts w:ascii="Arial" w:hAnsi="Arial" w:cs="Arial"/>
        </w:rPr>
        <w:t xml:space="preserve"> chudoby.</w:t>
      </w:r>
    </w:p>
    <w:p w14:paraId="0D47264F" w14:textId="77777777" w:rsidR="00F54787" w:rsidRPr="00492D8C" w:rsidRDefault="00F54787" w:rsidP="008C2E48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hAnsi="Arial" w:cs="Arial"/>
        </w:rPr>
      </w:pPr>
    </w:p>
    <w:p w14:paraId="7D955BFE" w14:textId="77777777" w:rsidR="008C2E48" w:rsidRPr="00492D8C" w:rsidRDefault="008C2E48" w:rsidP="008C2E48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hAnsi="Arial" w:cs="Arial"/>
        </w:rPr>
      </w:pPr>
      <w:r w:rsidRPr="00492D8C">
        <w:rPr>
          <w:rFonts w:ascii="Arial" w:hAnsi="Arial" w:cs="Arial"/>
        </w:rPr>
        <w:t>Príjmov</w:t>
      </w:r>
      <w:r w:rsidR="00716D5B" w:rsidRPr="00492D8C">
        <w:rPr>
          <w:rFonts w:ascii="Arial" w:hAnsi="Arial" w:cs="Arial"/>
        </w:rPr>
        <w:t>ú</w:t>
      </w:r>
      <w:r w:rsidRPr="00492D8C">
        <w:rPr>
          <w:rFonts w:ascii="Arial" w:hAnsi="Arial" w:cs="Arial"/>
        </w:rPr>
        <w:t xml:space="preserve"> nerovnosť </w:t>
      </w:r>
      <w:r w:rsidR="00716D5B" w:rsidRPr="00492D8C">
        <w:rPr>
          <w:rFonts w:ascii="Arial" w:hAnsi="Arial" w:cs="Arial"/>
        </w:rPr>
        <w:t>je možné</w:t>
      </w:r>
      <w:r w:rsidRPr="00492D8C">
        <w:rPr>
          <w:rFonts w:ascii="Arial" w:hAnsi="Arial" w:cs="Arial"/>
        </w:rPr>
        <w:t xml:space="preserve"> merať pomocou rôznych ukazovateľov. Medzi najčastejšie používané patrí pomer príjmov horného a dolného </w:t>
      </w:r>
      <w:proofErr w:type="spellStart"/>
      <w:r w:rsidRPr="00492D8C">
        <w:rPr>
          <w:rFonts w:ascii="Arial" w:hAnsi="Arial" w:cs="Arial"/>
        </w:rPr>
        <w:t>kvintilu</w:t>
      </w:r>
      <w:proofErr w:type="spellEnd"/>
      <w:r w:rsidRPr="00492D8C">
        <w:rPr>
          <w:rFonts w:ascii="Arial" w:hAnsi="Arial" w:cs="Arial"/>
        </w:rPr>
        <w:t xml:space="preserve"> (S80/S20) a </w:t>
      </w:r>
      <w:proofErr w:type="spellStart"/>
      <w:r w:rsidRPr="00492D8C">
        <w:rPr>
          <w:rFonts w:ascii="Arial" w:hAnsi="Arial" w:cs="Arial"/>
        </w:rPr>
        <w:t>Giniho</w:t>
      </w:r>
      <w:proofErr w:type="spellEnd"/>
      <w:r w:rsidRPr="00492D8C">
        <w:rPr>
          <w:rFonts w:ascii="Arial" w:hAnsi="Arial" w:cs="Arial"/>
        </w:rPr>
        <w:t xml:space="preserve"> koeficient.</w:t>
      </w:r>
    </w:p>
    <w:p w14:paraId="65F7216C" w14:textId="77777777" w:rsidR="003851F5" w:rsidRDefault="003851F5" w:rsidP="006211B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14:paraId="54CA19B4" w14:textId="4452A27E" w:rsidR="006211BC" w:rsidRPr="00492D8C" w:rsidRDefault="00463B69" w:rsidP="006211B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  <w:noProof/>
          <w:color w:val="000000"/>
          <w:sz w:val="24"/>
          <w:szCs w:val="24"/>
          <w:lang w:eastAsia="sk-SK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6B983332" wp14:editId="22C03F8C">
                <wp:simplePos x="0" y="0"/>
                <wp:positionH relativeFrom="column">
                  <wp:posOffset>-5080</wp:posOffset>
                </wp:positionH>
                <wp:positionV relativeFrom="paragraph">
                  <wp:posOffset>78740</wp:posOffset>
                </wp:positionV>
                <wp:extent cx="5808345" cy="51435"/>
                <wp:effectExtent l="0" t="635" r="2540" b="0"/>
                <wp:wrapNone/>
                <wp:docPr id="59" name="Rectangle 4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08345" cy="51435"/>
                        </a:xfrm>
                        <a:prstGeom prst="rect">
                          <a:avLst/>
                        </a:prstGeom>
                        <a:solidFill>
                          <a:srgbClr val="00C8A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1D4FB3E" id="Rectangle 471" o:spid="_x0000_s1026" style="position:absolute;margin-left:-.4pt;margin-top:6.2pt;width:457.35pt;height:4.0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" fillcolor="#00c8a7" stroked="f"/>
            </w:pict>
          </mc:Fallback>
        </mc:AlternateContent>
      </w:r>
    </w:p>
    <w:p w14:paraId="6848F6B0" w14:textId="77777777" w:rsidR="008C2E48" w:rsidRDefault="00EB6ED6" w:rsidP="008C2E4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color w:val="000000"/>
        </w:rPr>
      </w:pPr>
      <w:r w:rsidRPr="00492D8C">
        <w:rPr>
          <w:rFonts w:ascii="Arial" w:hAnsi="Arial" w:cs="Arial"/>
          <w:b/>
        </w:rPr>
        <w:t>3.4.1</w:t>
      </w:r>
      <w:r w:rsidRPr="00492D8C">
        <w:rPr>
          <w:rFonts w:ascii="Arial" w:hAnsi="Arial" w:cs="Arial"/>
        </w:rPr>
        <w:t xml:space="preserve"> </w:t>
      </w:r>
      <w:r w:rsidRPr="00492D8C">
        <w:rPr>
          <w:rFonts w:ascii="Arial" w:hAnsi="Arial" w:cs="Arial"/>
          <w:b/>
          <w:color w:val="000000"/>
        </w:rPr>
        <w:t xml:space="preserve"> Nerovnomernosť príjmového rozdelenia: S80/S20</w:t>
      </w:r>
    </w:p>
    <w:p w14:paraId="522CB825" w14:textId="77777777" w:rsidR="00EB6ED6" w:rsidRPr="00492D8C" w:rsidRDefault="00EB6ED6" w:rsidP="008C2E48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b/>
          <w:i/>
          <w:color w:val="000000"/>
          <w:sz w:val="24"/>
          <w:szCs w:val="24"/>
        </w:rPr>
      </w:pPr>
    </w:p>
    <w:p w14:paraId="18A14719" w14:textId="77777777" w:rsidR="008C2E48" w:rsidRPr="00492D8C" w:rsidRDefault="008C2E48" w:rsidP="008C2E48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hAnsi="Arial" w:cs="Arial"/>
        </w:rPr>
      </w:pPr>
      <w:r w:rsidRPr="00492D8C">
        <w:rPr>
          <w:rFonts w:ascii="Arial" w:hAnsi="Arial" w:cs="Arial"/>
        </w:rPr>
        <w:t>Indikátor nerovnomernos</w:t>
      </w:r>
      <w:r w:rsidR="00E743F2">
        <w:rPr>
          <w:rFonts w:ascii="Arial" w:hAnsi="Arial" w:cs="Arial"/>
        </w:rPr>
        <w:t>ti</w:t>
      </w:r>
      <w:r w:rsidRPr="00492D8C">
        <w:rPr>
          <w:rFonts w:ascii="Arial" w:hAnsi="Arial" w:cs="Arial"/>
        </w:rPr>
        <w:t xml:space="preserve"> príjmového rozdelenia S80/S20 vyjadruje podiel sumy ekvivalentného disponibilného príjmu 20 % osôb z populácie s najvyššími príjmami (horný </w:t>
      </w:r>
      <w:proofErr w:type="spellStart"/>
      <w:r w:rsidRPr="00492D8C">
        <w:rPr>
          <w:rFonts w:ascii="Arial" w:hAnsi="Arial" w:cs="Arial"/>
        </w:rPr>
        <w:t>kvintil</w:t>
      </w:r>
      <w:proofErr w:type="spellEnd"/>
      <w:r w:rsidRPr="00492D8C">
        <w:rPr>
          <w:rFonts w:ascii="Arial" w:hAnsi="Arial" w:cs="Arial"/>
        </w:rPr>
        <w:t xml:space="preserve">) a sumy ekvivalentného disponibilného príjmu 20 % osôb z populácie s najnižšími príjmami (dolný </w:t>
      </w:r>
      <w:proofErr w:type="spellStart"/>
      <w:r w:rsidRPr="00492D8C">
        <w:rPr>
          <w:rFonts w:ascii="Arial" w:hAnsi="Arial" w:cs="Arial"/>
        </w:rPr>
        <w:t>kvintil</w:t>
      </w:r>
      <w:proofErr w:type="spellEnd"/>
      <w:r w:rsidRPr="00492D8C">
        <w:rPr>
          <w:rFonts w:ascii="Arial" w:hAnsi="Arial" w:cs="Arial"/>
        </w:rPr>
        <w:t>).</w:t>
      </w:r>
    </w:p>
    <w:p w14:paraId="7E3153E2" w14:textId="77777777" w:rsidR="009B0680" w:rsidRPr="00492D8C" w:rsidRDefault="00F916B9" w:rsidP="00901DCE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</w:rPr>
        <w:t xml:space="preserve">Indikátor </w:t>
      </w:r>
      <w:r w:rsidR="008C2E48" w:rsidRPr="00492D8C">
        <w:rPr>
          <w:rFonts w:ascii="Arial" w:hAnsi="Arial" w:cs="Arial"/>
        </w:rPr>
        <w:t>môže teoreticky nadobúdať hodnoty od 1 do nekonečna, v praxi však v krajinách EÚ nadobúda hodnoty maximálne v intervale od 2 do 12. Čím vyššia je hodnota tohto koeficienta, tým vyššie sú celkové príjmy 20 % najbohatších osôb v</w:t>
      </w:r>
      <w:r w:rsidR="00E743F2">
        <w:rPr>
          <w:rFonts w:ascii="Arial" w:hAnsi="Arial" w:cs="Arial"/>
        </w:rPr>
        <w:t> </w:t>
      </w:r>
      <w:r w:rsidR="008C2E48" w:rsidRPr="00492D8C">
        <w:rPr>
          <w:rFonts w:ascii="Arial" w:hAnsi="Arial" w:cs="Arial"/>
        </w:rPr>
        <w:t>spoločnosti</w:t>
      </w:r>
      <w:r w:rsidR="00E743F2">
        <w:rPr>
          <w:rFonts w:ascii="Arial" w:hAnsi="Arial" w:cs="Arial"/>
        </w:rPr>
        <w:t>,</w:t>
      </w:r>
      <w:r w:rsidR="008C2E48" w:rsidRPr="00492D8C">
        <w:rPr>
          <w:rFonts w:ascii="Arial" w:hAnsi="Arial" w:cs="Arial"/>
        </w:rPr>
        <w:t xml:space="preserve"> v pomere k celkovým príjmom 20 % najchudobnejších osôb.</w:t>
      </w:r>
    </w:p>
    <w:p w14:paraId="456C0215" w14:textId="77777777" w:rsidR="00B824AA" w:rsidRDefault="00B824AA" w:rsidP="00B824AA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right="71"/>
        <w:contextualSpacing/>
        <w:jc w:val="both"/>
        <w:rPr>
          <w:rFonts w:ascii="Arial" w:hAnsi="Arial" w:cs="Arial"/>
          <w:sz w:val="24"/>
          <w:szCs w:val="24"/>
        </w:rPr>
      </w:pPr>
    </w:p>
    <w:p w14:paraId="5B98B891" w14:textId="77777777" w:rsidR="00B824AA" w:rsidRDefault="00B824AA" w:rsidP="00B824AA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right="71"/>
        <w:contextualSpacing/>
        <w:jc w:val="both"/>
        <w:rPr>
          <w:rFonts w:ascii="Arial" w:hAnsi="Arial" w:cs="Arial"/>
          <w:sz w:val="24"/>
          <w:szCs w:val="24"/>
        </w:rPr>
      </w:pPr>
    </w:p>
    <w:p w14:paraId="0CED83D2" w14:textId="77777777" w:rsidR="00B824AA" w:rsidRDefault="00B824AA" w:rsidP="00B824AA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right="71"/>
        <w:contextualSpacing/>
        <w:jc w:val="both"/>
        <w:rPr>
          <w:rFonts w:ascii="Arial" w:hAnsi="Arial" w:cs="Arial"/>
          <w:sz w:val="24"/>
          <w:szCs w:val="24"/>
        </w:rPr>
      </w:pPr>
    </w:p>
    <w:p w14:paraId="0EE6CD68" w14:textId="77777777" w:rsidR="00B824AA" w:rsidRDefault="00B824AA" w:rsidP="00B824AA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right="71"/>
        <w:contextualSpacing/>
        <w:jc w:val="both"/>
        <w:rPr>
          <w:rFonts w:ascii="Arial" w:hAnsi="Arial" w:cs="Arial"/>
          <w:sz w:val="24"/>
          <w:szCs w:val="24"/>
        </w:rPr>
      </w:pPr>
    </w:p>
    <w:p w14:paraId="4762D883" w14:textId="40371FFE" w:rsidR="009E0307" w:rsidRPr="009E0307" w:rsidRDefault="00463B69" w:rsidP="00B824AA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right="71"/>
        <w:contextualSpacing/>
        <w:jc w:val="both"/>
        <w:rPr>
          <w:rFonts w:ascii="Arial Narrow" w:hAnsi="Arial Narrow" w:cs="Arial"/>
          <w:b/>
          <w:color w:val="000000"/>
        </w:rPr>
      </w:pPr>
      <w:r>
        <w:rPr>
          <w:rFonts w:ascii="Arial Narrow" w:hAnsi="Arial Narrow" w:cs="Arial"/>
          <w:b/>
          <w:noProof/>
          <w:color w:val="000000"/>
          <w:lang w:eastAsia="sk-SK"/>
        </w:rPr>
        <w:lastRenderedPageBreak/>
        <mc:AlternateContent>
          <mc:Choice Requires="wps">
            <w:drawing>
              <wp:anchor distT="0" distB="0" distL="114300" distR="114300" simplePos="0" relativeHeight="251628544" behindDoc="0" locked="0" layoutInCell="1" allowOverlap="1" wp14:anchorId="48F0EA18" wp14:editId="0B65172F">
                <wp:simplePos x="0" y="0"/>
                <wp:positionH relativeFrom="column">
                  <wp:posOffset>-84455</wp:posOffset>
                </wp:positionH>
                <wp:positionV relativeFrom="paragraph">
                  <wp:posOffset>-1270</wp:posOffset>
                </wp:positionV>
                <wp:extent cx="45085" cy="309880"/>
                <wp:effectExtent l="0" t="2540" r="0" b="1905"/>
                <wp:wrapNone/>
                <wp:docPr id="58" name="Rectangle 4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085" cy="309880"/>
                        </a:xfrm>
                        <a:prstGeom prst="rect">
                          <a:avLst/>
                        </a:prstGeom>
                        <a:solidFill>
                          <a:srgbClr val="00C8A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DE497EA" id="Rectangle 422" o:spid="_x0000_s1026" style="position:absolute;margin-left:-6.65pt;margin-top:-.1pt;width:3.55pt;height:24.4pt;z-index:251628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" fillcolor="#00c8a7" stroked="f"/>
            </w:pict>
          </mc:Fallback>
        </mc:AlternateContent>
      </w:r>
      <w:r w:rsidR="008C2E48" w:rsidRPr="009E0307">
        <w:rPr>
          <w:rFonts w:ascii="Arial Narrow" w:hAnsi="Arial Narrow" w:cs="Arial"/>
          <w:b/>
          <w:color w:val="000000"/>
        </w:rPr>
        <w:t>Tab. 3.</w:t>
      </w:r>
      <w:r w:rsidR="0038234E" w:rsidRPr="009E0307">
        <w:rPr>
          <w:rFonts w:ascii="Arial Narrow" w:hAnsi="Arial Narrow" w:cs="Arial"/>
          <w:b/>
          <w:color w:val="000000"/>
        </w:rPr>
        <w:t>4</w:t>
      </w:r>
      <w:r w:rsidR="008C2E48" w:rsidRPr="009E0307">
        <w:rPr>
          <w:rFonts w:ascii="Arial Narrow" w:hAnsi="Arial Narrow" w:cs="Arial"/>
          <w:b/>
          <w:color w:val="000000"/>
        </w:rPr>
        <w:t>.1</w:t>
      </w:r>
      <w:r w:rsidR="006211BC" w:rsidRPr="009E0307">
        <w:rPr>
          <w:rFonts w:ascii="Arial Narrow" w:hAnsi="Arial Narrow" w:cs="Arial"/>
          <w:b/>
          <w:color w:val="000000"/>
        </w:rPr>
        <w:t>.1</w:t>
      </w:r>
      <w:r w:rsidR="008C2E48" w:rsidRPr="009E0307">
        <w:rPr>
          <w:rFonts w:ascii="Arial Narrow" w:hAnsi="Arial Narrow" w:cs="Arial"/>
          <w:b/>
          <w:color w:val="000000"/>
        </w:rPr>
        <w:t xml:space="preserve"> </w:t>
      </w:r>
    </w:p>
    <w:p w14:paraId="3618E93D" w14:textId="77777777" w:rsidR="008C2E48" w:rsidRPr="009E0307" w:rsidRDefault="008C2E48" w:rsidP="00BB31FD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color w:val="000000"/>
        </w:rPr>
      </w:pPr>
      <w:r w:rsidRPr="009E0307">
        <w:rPr>
          <w:rFonts w:ascii="Arial Narrow" w:hAnsi="Arial Narrow" w:cs="Arial"/>
          <w:color w:val="000000"/>
        </w:rPr>
        <w:t>Nerovnomernosť príjmového rozdelenia: S80/S20 pomer príj</w:t>
      </w:r>
      <w:r w:rsidR="006211BC" w:rsidRPr="009E0307">
        <w:rPr>
          <w:rFonts w:ascii="Arial Narrow" w:hAnsi="Arial Narrow" w:cs="Arial"/>
          <w:color w:val="000000"/>
        </w:rPr>
        <w:t xml:space="preserve">mov horného a dolného </w:t>
      </w:r>
      <w:proofErr w:type="spellStart"/>
      <w:r w:rsidR="006211BC" w:rsidRPr="009E0307">
        <w:rPr>
          <w:rFonts w:ascii="Arial Narrow" w:hAnsi="Arial Narrow" w:cs="Arial"/>
          <w:color w:val="000000"/>
        </w:rPr>
        <w:t>kvintilu</w:t>
      </w:r>
      <w:proofErr w:type="spellEnd"/>
      <w:r w:rsidR="006211BC" w:rsidRPr="009E0307">
        <w:rPr>
          <w:rFonts w:ascii="Arial Narrow" w:hAnsi="Arial Narrow" w:cs="Arial"/>
          <w:color w:val="000000"/>
        </w:rPr>
        <w:t xml:space="preserve"> </w:t>
      </w:r>
      <w:r w:rsidRPr="009E0307">
        <w:rPr>
          <w:rFonts w:ascii="Arial Narrow" w:hAnsi="Arial Narrow" w:cs="Arial"/>
          <w:color w:val="000000"/>
        </w:rPr>
        <w:t>v</w:t>
      </w:r>
      <w:r w:rsidR="008E6650" w:rsidRPr="009E0307">
        <w:rPr>
          <w:rFonts w:ascii="Arial Narrow" w:hAnsi="Arial Narrow" w:cs="Arial"/>
          <w:color w:val="000000"/>
        </w:rPr>
        <w:t> krajoch SR</w:t>
      </w:r>
      <w:r w:rsidRPr="009E0307">
        <w:rPr>
          <w:rFonts w:ascii="Arial Narrow" w:hAnsi="Arial Narrow" w:cs="Arial"/>
          <w:color w:val="000000"/>
        </w:rPr>
        <w:t>, 202</w:t>
      </w:r>
      <w:r w:rsidR="006C06FF" w:rsidRPr="009E0307">
        <w:rPr>
          <w:rFonts w:ascii="Arial Narrow" w:hAnsi="Arial Narrow" w:cs="Arial"/>
          <w:color w:val="000000"/>
        </w:rPr>
        <w:t>5</w:t>
      </w:r>
      <w:r w:rsidRPr="009E0307">
        <w:rPr>
          <w:rFonts w:ascii="Arial Narrow" w:hAnsi="Arial Narrow" w:cs="Arial"/>
          <w:color w:val="000000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tbl>
      <w:tblPr>
        <w:tblW w:w="9072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86"/>
        <w:gridCol w:w="5386"/>
      </w:tblGrid>
      <w:tr w:rsidR="009E0307" w:rsidRPr="009E0307" w14:paraId="6DF7513F" w14:textId="77777777" w:rsidTr="005847BE">
        <w:trPr>
          <w:trHeight w:val="34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B8A638" w14:textId="77777777" w:rsidR="009E0307" w:rsidRPr="009E0307" w:rsidRDefault="009E0307" w:rsidP="009E030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sk-SK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CDA31C" w14:textId="77777777" w:rsidR="009E0307" w:rsidRPr="009E0307" w:rsidRDefault="009E0307" w:rsidP="009E030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</w:pPr>
          </w:p>
        </w:tc>
      </w:tr>
      <w:tr w:rsidR="009E0307" w:rsidRPr="009E0307" w14:paraId="68C1B2F2" w14:textId="77777777" w:rsidTr="005847BE">
        <w:trPr>
          <w:trHeight w:val="600"/>
        </w:trPr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F4C344" w14:textId="77777777" w:rsidR="009E0307" w:rsidRPr="009E0307" w:rsidRDefault="00F916B9" w:rsidP="009E030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  <w:t>Územné členenie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F3D867" w14:textId="77777777" w:rsidR="009E0307" w:rsidRPr="009E0307" w:rsidRDefault="009E0307" w:rsidP="009E030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</w:pPr>
            <w:r w:rsidRPr="009E030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  <w:t>Nerovnomernosť príjmového rozdelenia:S80/S20</w:t>
            </w:r>
          </w:p>
        </w:tc>
      </w:tr>
      <w:tr w:rsidR="009E0307" w:rsidRPr="009E0307" w14:paraId="2C67BB2A" w14:textId="77777777" w:rsidTr="005847BE">
        <w:trPr>
          <w:trHeight w:val="450"/>
        </w:trPr>
        <w:tc>
          <w:tcPr>
            <w:tcW w:w="36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00C8A7"/>
            <w:noWrap/>
            <w:vAlign w:val="center"/>
            <w:hideMark/>
          </w:tcPr>
          <w:p w14:paraId="69FACB59" w14:textId="77777777" w:rsidR="009E0307" w:rsidRPr="009E0307" w:rsidRDefault="009E0307" w:rsidP="009E030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sk-SK"/>
              </w:rPr>
            </w:pPr>
            <w:r w:rsidRPr="009E0307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sk-SK"/>
              </w:rPr>
              <w:t>SR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shd w:val="clear" w:color="000000" w:fill="00C8A7"/>
            <w:noWrap/>
            <w:vAlign w:val="center"/>
            <w:hideMark/>
          </w:tcPr>
          <w:p w14:paraId="55580294" w14:textId="77777777" w:rsidR="009E0307" w:rsidRPr="009E0307" w:rsidRDefault="009E0307" w:rsidP="009E030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sk-SK"/>
              </w:rPr>
            </w:pPr>
            <w:r w:rsidRPr="009E0307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sk-SK"/>
              </w:rPr>
              <w:t>3,3</w:t>
            </w:r>
          </w:p>
        </w:tc>
      </w:tr>
      <w:tr w:rsidR="009E0307" w:rsidRPr="009E0307" w14:paraId="7E932A30" w14:textId="77777777" w:rsidTr="005847BE">
        <w:trPr>
          <w:trHeight w:val="450"/>
        </w:trPr>
        <w:tc>
          <w:tcPr>
            <w:tcW w:w="36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83F41B" w14:textId="77777777" w:rsidR="009E0307" w:rsidRPr="009E0307" w:rsidRDefault="009E0307" w:rsidP="009E030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9E0307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Bratislavský kraj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386BFA" w14:textId="77777777" w:rsidR="009E0307" w:rsidRPr="009E0307" w:rsidRDefault="009E0307" w:rsidP="009E030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9E0307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2,8</w:t>
            </w:r>
          </w:p>
        </w:tc>
      </w:tr>
      <w:tr w:rsidR="009E0307" w:rsidRPr="009E0307" w14:paraId="0FD4330C" w14:textId="77777777" w:rsidTr="005847BE">
        <w:trPr>
          <w:trHeight w:val="450"/>
        </w:trPr>
        <w:tc>
          <w:tcPr>
            <w:tcW w:w="36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C66181" w14:textId="77777777" w:rsidR="009E0307" w:rsidRPr="009E0307" w:rsidRDefault="009E0307" w:rsidP="009E030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9E0307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Trnavský kraj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978B9F" w14:textId="77777777" w:rsidR="009E0307" w:rsidRPr="009E0307" w:rsidRDefault="009E0307" w:rsidP="009E030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9E0307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2,8</w:t>
            </w:r>
          </w:p>
        </w:tc>
      </w:tr>
      <w:tr w:rsidR="009E0307" w:rsidRPr="009E0307" w14:paraId="7EBB5C0B" w14:textId="77777777" w:rsidTr="005847BE">
        <w:trPr>
          <w:trHeight w:val="450"/>
        </w:trPr>
        <w:tc>
          <w:tcPr>
            <w:tcW w:w="36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7167E" w14:textId="77777777" w:rsidR="009E0307" w:rsidRPr="009E0307" w:rsidRDefault="009E0307" w:rsidP="009E030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9E0307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Trenčiansky kraj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E6D663" w14:textId="77777777" w:rsidR="009E0307" w:rsidRPr="009E0307" w:rsidRDefault="009E0307" w:rsidP="009E030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9E0307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2,8</w:t>
            </w:r>
          </w:p>
        </w:tc>
      </w:tr>
      <w:tr w:rsidR="009E0307" w:rsidRPr="009E0307" w14:paraId="58C5F083" w14:textId="77777777" w:rsidTr="005847BE">
        <w:trPr>
          <w:trHeight w:val="450"/>
        </w:trPr>
        <w:tc>
          <w:tcPr>
            <w:tcW w:w="36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C70828" w14:textId="77777777" w:rsidR="009E0307" w:rsidRPr="009E0307" w:rsidRDefault="009E0307" w:rsidP="009E030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9E0307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Nitriansky kraj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90D19B" w14:textId="77777777" w:rsidR="009E0307" w:rsidRPr="009E0307" w:rsidRDefault="009E0307" w:rsidP="009E030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9E0307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3,4</w:t>
            </w:r>
          </w:p>
        </w:tc>
      </w:tr>
      <w:tr w:rsidR="009E0307" w:rsidRPr="009E0307" w14:paraId="21156455" w14:textId="77777777" w:rsidTr="005847BE">
        <w:trPr>
          <w:trHeight w:val="450"/>
        </w:trPr>
        <w:tc>
          <w:tcPr>
            <w:tcW w:w="36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A8BD30" w14:textId="77777777" w:rsidR="009E0307" w:rsidRPr="009E0307" w:rsidRDefault="009E0307" w:rsidP="009E030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9E0307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Žilinský kraj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6EADFC" w14:textId="77777777" w:rsidR="009E0307" w:rsidRPr="009E0307" w:rsidRDefault="009E0307" w:rsidP="009E030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9E0307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2,7</w:t>
            </w:r>
          </w:p>
        </w:tc>
      </w:tr>
      <w:tr w:rsidR="009E0307" w:rsidRPr="009E0307" w14:paraId="5CD762AA" w14:textId="77777777" w:rsidTr="005847BE">
        <w:trPr>
          <w:trHeight w:val="450"/>
        </w:trPr>
        <w:tc>
          <w:tcPr>
            <w:tcW w:w="36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6C4CE" w14:textId="77777777" w:rsidR="009E0307" w:rsidRPr="009E0307" w:rsidRDefault="009E0307" w:rsidP="009E030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9E0307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Banskobystrický kraj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A8E7F5" w14:textId="77777777" w:rsidR="009E0307" w:rsidRPr="009E0307" w:rsidRDefault="009E0307" w:rsidP="009E030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9E0307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3,7</w:t>
            </w:r>
          </w:p>
        </w:tc>
      </w:tr>
      <w:tr w:rsidR="009E0307" w:rsidRPr="009E0307" w14:paraId="5E0222B0" w14:textId="77777777" w:rsidTr="005847BE">
        <w:trPr>
          <w:trHeight w:val="450"/>
        </w:trPr>
        <w:tc>
          <w:tcPr>
            <w:tcW w:w="36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10A98" w14:textId="77777777" w:rsidR="009E0307" w:rsidRPr="009E0307" w:rsidRDefault="009E0307" w:rsidP="009E030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9E0307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Prešovský kraj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304635" w14:textId="77777777" w:rsidR="009E0307" w:rsidRPr="009E0307" w:rsidRDefault="009E0307" w:rsidP="009E030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9E0307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3,5</w:t>
            </w:r>
          </w:p>
        </w:tc>
      </w:tr>
      <w:tr w:rsidR="009E0307" w:rsidRPr="009E0307" w14:paraId="3D796C71" w14:textId="77777777" w:rsidTr="005847BE">
        <w:trPr>
          <w:trHeight w:val="450"/>
        </w:trPr>
        <w:tc>
          <w:tcPr>
            <w:tcW w:w="36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F9A610" w14:textId="77777777" w:rsidR="009E0307" w:rsidRPr="009E0307" w:rsidRDefault="009E0307" w:rsidP="009E030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9E0307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Košický kraj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646B6A" w14:textId="77777777" w:rsidR="009E0307" w:rsidRPr="009E0307" w:rsidRDefault="009E0307" w:rsidP="009E030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9E0307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3,7</w:t>
            </w:r>
          </w:p>
        </w:tc>
      </w:tr>
    </w:tbl>
    <w:p w14:paraId="764207F5" w14:textId="77777777" w:rsidR="00B824AA" w:rsidRPr="00B824AA" w:rsidRDefault="00325B1E" w:rsidP="00B824AA">
      <w:pPr>
        <w:spacing w:after="0" w:line="240" w:lineRule="auto"/>
        <w:jc w:val="both"/>
        <w:rPr>
          <w:rFonts w:ascii="Arial Narrow" w:eastAsia="Times New Roman" w:hAnsi="Arial Narrow" w:cs="Calibri"/>
          <w:i/>
          <w:iCs/>
          <w:color w:val="0563C1"/>
          <w:sz w:val="20"/>
          <w:szCs w:val="20"/>
          <w:u w:val="single"/>
          <w:lang w:eastAsia="sk-SK"/>
        </w:rPr>
      </w:pPr>
      <w:hyperlink r:id="rId28" w:anchor="!/view/sk/VBD_SK_WIN/ps3009rr/v_ps3009rr_00_00_00_sk" w:history="1">
        <w:r w:rsidR="00B824AA" w:rsidRPr="00B824AA">
          <w:rPr>
            <w:rFonts w:ascii="Arial Narrow" w:eastAsia="Times New Roman" w:hAnsi="Arial Narrow" w:cs="Calibri"/>
            <w:i/>
            <w:iCs/>
            <w:color w:val="0563C1"/>
            <w:sz w:val="20"/>
            <w:szCs w:val="20"/>
            <w:u w:val="single"/>
            <w:lang w:eastAsia="sk-SK"/>
          </w:rPr>
          <w:t xml:space="preserve">Zdroj: Štatistický úrad SR, Zisťovanie EU SILC, </w:t>
        </w:r>
        <w:proofErr w:type="spellStart"/>
        <w:r w:rsidR="00B824AA" w:rsidRPr="00B824AA">
          <w:rPr>
            <w:rFonts w:ascii="Arial Narrow" w:eastAsia="Times New Roman" w:hAnsi="Arial Narrow" w:cs="Calibri"/>
            <w:i/>
            <w:iCs/>
            <w:color w:val="0563C1"/>
            <w:sz w:val="20"/>
            <w:szCs w:val="20"/>
            <w:u w:val="single"/>
            <w:lang w:eastAsia="sk-SK"/>
          </w:rPr>
          <w:t>DATAcube</w:t>
        </w:r>
        <w:proofErr w:type="spellEnd"/>
        <w:r w:rsidR="00B824AA" w:rsidRPr="00B824AA">
          <w:rPr>
            <w:rFonts w:ascii="Arial Narrow" w:eastAsia="Times New Roman" w:hAnsi="Arial Narrow" w:cs="Calibri"/>
            <w:i/>
            <w:iCs/>
            <w:color w:val="0563C1"/>
            <w:sz w:val="20"/>
            <w:szCs w:val="20"/>
            <w:u w:val="single"/>
            <w:lang w:eastAsia="sk-SK"/>
          </w:rPr>
          <w:t>. (ps3009rr)</w:t>
        </w:r>
      </w:hyperlink>
    </w:p>
    <w:p w14:paraId="5E384B32" w14:textId="77777777" w:rsidR="00B824AA" w:rsidRDefault="00B824AA" w:rsidP="00665047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hAnsi="Arial" w:cs="Arial"/>
        </w:rPr>
      </w:pPr>
    </w:p>
    <w:p w14:paraId="30A9AD7C" w14:textId="77777777" w:rsidR="00665047" w:rsidRDefault="007778CA" w:rsidP="00665047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hAnsi="Arial" w:cs="Arial"/>
        </w:rPr>
      </w:pPr>
      <w:r w:rsidRPr="00492D8C">
        <w:rPr>
          <w:rFonts w:ascii="Arial" w:hAnsi="Arial" w:cs="Arial"/>
        </w:rPr>
        <w:t xml:space="preserve">Na Slovensku na príjmovú nerovnosť vplýva najmä rozdielny demografický a sociálno-ekonomický vývoj jednotlivých krajov. </w:t>
      </w:r>
      <w:r w:rsidR="009B0680" w:rsidRPr="00492D8C">
        <w:rPr>
          <w:rFonts w:ascii="Arial" w:hAnsi="Arial" w:cs="Arial"/>
        </w:rPr>
        <w:t>Z pohľadu h</w:t>
      </w:r>
      <w:r w:rsidRPr="00492D8C">
        <w:rPr>
          <w:rFonts w:ascii="Arial" w:hAnsi="Arial" w:cs="Arial"/>
        </w:rPr>
        <w:t>odn</w:t>
      </w:r>
      <w:r w:rsidR="009B0680" w:rsidRPr="00492D8C">
        <w:rPr>
          <w:rFonts w:ascii="Arial" w:hAnsi="Arial" w:cs="Arial"/>
        </w:rPr>
        <w:t>ôt</w:t>
      </w:r>
      <w:r w:rsidRPr="00492D8C">
        <w:rPr>
          <w:rFonts w:ascii="Arial" w:hAnsi="Arial" w:cs="Arial"/>
        </w:rPr>
        <w:t xml:space="preserve"> ukazovateľa S80/S20 </w:t>
      </w:r>
      <w:r w:rsidR="009B0680" w:rsidRPr="00492D8C">
        <w:rPr>
          <w:rFonts w:ascii="Arial" w:hAnsi="Arial" w:cs="Arial"/>
        </w:rPr>
        <w:t xml:space="preserve">môžeme kraje rozdeliť na 2 skupiny. </w:t>
      </w:r>
      <w:r w:rsidR="00563A65" w:rsidRPr="00226178">
        <w:rPr>
          <w:rFonts w:ascii="Arial" w:hAnsi="Arial" w:cs="Arial"/>
        </w:rPr>
        <w:t xml:space="preserve">V krajoch západného a stredného Slovenska </w:t>
      </w:r>
      <w:r w:rsidR="009B0680" w:rsidRPr="00226178">
        <w:rPr>
          <w:rFonts w:ascii="Arial" w:hAnsi="Arial" w:cs="Arial"/>
        </w:rPr>
        <w:t xml:space="preserve">je príjmová nerovnosť </w:t>
      </w:r>
      <w:r w:rsidRPr="00226178">
        <w:rPr>
          <w:rFonts w:ascii="Arial" w:hAnsi="Arial" w:cs="Arial"/>
        </w:rPr>
        <w:t xml:space="preserve"> nižšia</w:t>
      </w:r>
      <w:r w:rsidR="00193B2B" w:rsidRPr="00226178">
        <w:rPr>
          <w:rFonts w:ascii="Arial" w:hAnsi="Arial" w:cs="Arial"/>
        </w:rPr>
        <w:t xml:space="preserve"> </w:t>
      </w:r>
      <w:r w:rsidRPr="00226178">
        <w:rPr>
          <w:rFonts w:ascii="Arial" w:hAnsi="Arial" w:cs="Arial"/>
        </w:rPr>
        <w:t xml:space="preserve">ako </w:t>
      </w:r>
      <w:r w:rsidR="009B0680" w:rsidRPr="00226178">
        <w:rPr>
          <w:rFonts w:ascii="Arial" w:hAnsi="Arial" w:cs="Arial"/>
        </w:rPr>
        <w:t>je nerovnos</w:t>
      </w:r>
      <w:r w:rsidR="00193B2B" w:rsidRPr="00226178">
        <w:rPr>
          <w:rFonts w:ascii="Arial" w:hAnsi="Arial" w:cs="Arial"/>
        </w:rPr>
        <w:t>ť príjmov za celé Slovensko (3,</w:t>
      </w:r>
      <w:r w:rsidR="00226178" w:rsidRPr="00226178">
        <w:rPr>
          <w:rFonts w:ascii="Arial" w:hAnsi="Arial" w:cs="Arial"/>
        </w:rPr>
        <w:t>3),</w:t>
      </w:r>
      <w:r w:rsidR="00226178">
        <w:rPr>
          <w:rFonts w:ascii="Arial" w:hAnsi="Arial" w:cs="Arial"/>
        </w:rPr>
        <w:t xml:space="preserve"> výnim</w:t>
      </w:r>
      <w:r w:rsidR="006C06FF">
        <w:rPr>
          <w:rFonts w:ascii="Arial" w:hAnsi="Arial" w:cs="Arial"/>
        </w:rPr>
        <w:t>kou je Banskobystrický kraj (3,7</w:t>
      </w:r>
      <w:r w:rsidR="00226178">
        <w:rPr>
          <w:rFonts w:ascii="Arial" w:hAnsi="Arial" w:cs="Arial"/>
        </w:rPr>
        <w:t>).</w:t>
      </w:r>
      <w:r w:rsidR="009B0680" w:rsidRPr="00492D8C">
        <w:rPr>
          <w:rFonts w:ascii="Arial" w:hAnsi="Arial" w:cs="Arial"/>
        </w:rPr>
        <w:t xml:space="preserve"> Najnižšia príjmová nerovnosť v tejto skupine krajov je v</w:t>
      </w:r>
      <w:r w:rsidR="006C06FF">
        <w:rPr>
          <w:rFonts w:ascii="Arial" w:hAnsi="Arial" w:cs="Arial"/>
        </w:rPr>
        <w:t> Žilinskom kraji (2,7), rovnaká príjmová nerovnosť bola</w:t>
      </w:r>
      <w:r w:rsidR="00226178">
        <w:rPr>
          <w:rFonts w:ascii="Arial" w:hAnsi="Arial" w:cs="Arial"/>
        </w:rPr>
        <w:t> </w:t>
      </w:r>
      <w:r w:rsidR="00BE4F03">
        <w:rPr>
          <w:rFonts w:ascii="Arial" w:hAnsi="Arial" w:cs="Arial"/>
        </w:rPr>
        <w:t xml:space="preserve">v </w:t>
      </w:r>
      <w:r w:rsidR="00193B2B" w:rsidRPr="00492D8C">
        <w:rPr>
          <w:rFonts w:ascii="Arial" w:hAnsi="Arial" w:cs="Arial"/>
        </w:rPr>
        <w:t>Bratislavskom</w:t>
      </w:r>
      <w:r w:rsidR="006C06FF">
        <w:rPr>
          <w:rFonts w:ascii="Arial" w:hAnsi="Arial" w:cs="Arial"/>
        </w:rPr>
        <w:t xml:space="preserve">, </w:t>
      </w:r>
      <w:r w:rsidR="00193B2B" w:rsidRPr="00492D8C">
        <w:rPr>
          <w:rFonts w:ascii="Arial" w:hAnsi="Arial" w:cs="Arial"/>
        </w:rPr>
        <w:t>Trnavskom</w:t>
      </w:r>
      <w:r w:rsidR="006C06FF">
        <w:rPr>
          <w:rFonts w:ascii="Arial" w:hAnsi="Arial" w:cs="Arial"/>
        </w:rPr>
        <w:t xml:space="preserve"> a Trenčianskom kraji</w:t>
      </w:r>
      <w:r w:rsidR="00BE4F03">
        <w:rPr>
          <w:rFonts w:ascii="Arial" w:hAnsi="Arial" w:cs="Arial"/>
        </w:rPr>
        <w:t xml:space="preserve"> (2,8)</w:t>
      </w:r>
      <w:r w:rsidR="006C06FF">
        <w:rPr>
          <w:rFonts w:ascii="Arial" w:hAnsi="Arial" w:cs="Arial"/>
        </w:rPr>
        <w:t>. N</w:t>
      </w:r>
      <w:r w:rsidR="009B0680" w:rsidRPr="00492D8C">
        <w:rPr>
          <w:rFonts w:ascii="Arial" w:hAnsi="Arial" w:cs="Arial"/>
        </w:rPr>
        <w:t>ajvyššia v</w:t>
      </w:r>
      <w:r w:rsidR="00BE4F03">
        <w:rPr>
          <w:rFonts w:ascii="Arial" w:hAnsi="Arial" w:cs="Arial"/>
        </w:rPr>
        <w:t xml:space="preserve"> Košickom (3,7 ) a </w:t>
      </w:r>
      <w:r w:rsidR="006C06FF">
        <w:rPr>
          <w:rFonts w:ascii="Arial" w:hAnsi="Arial" w:cs="Arial"/>
        </w:rPr>
        <w:t>Prešovskom kraji (3,</w:t>
      </w:r>
      <w:r w:rsidR="00ED6C40">
        <w:rPr>
          <w:rFonts w:ascii="Arial" w:hAnsi="Arial" w:cs="Arial"/>
        </w:rPr>
        <w:t>5</w:t>
      </w:r>
      <w:r w:rsidR="009B0680" w:rsidRPr="00492D8C">
        <w:rPr>
          <w:rFonts w:ascii="Arial" w:hAnsi="Arial" w:cs="Arial"/>
        </w:rPr>
        <w:t>). Znamená to, že napr. v </w:t>
      </w:r>
      <w:r w:rsidR="00226178">
        <w:rPr>
          <w:rFonts w:ascii="Arial" w:hAnsi="Arial" w:cs="Arial"/>
        </w:rPr>
        <w:t xml:space="preserve">Prešovskom </w:t>
      </w:r>
      <w:r w:rsidR="009B0680" w:rsidRPr="00492D8C">
        <w:rPr>
          <w:rFonts w:ascii="Arial" w:hAnsi="Arial" w:cs="Arial"/>
        </w:rPr>
        <w:t xml:space="preserve">kraji </w:t>
      </w:r>
      <w:r w:rsidR="00647828" w:rsidRPr="00492D8C">
        <w:rPr>
          <w:rFonts w:ascii="Arial" w:hAnsi="Arial" w:cs="Arial"/>
        </w:rPr>
        <w:t>je suma ekvivalentných disponibilných príjmov 20 % osôb z p</w:t>
      </w:r>
      <w:r w:rsidR="00193B2B" w:rsidRPr="00492D8C">
        <w:rPr>
          <w:rFonts w:ascii="Arial" w:hAnsi="Arial" w:cs="Arial"/>
        </w:rPr>
        <w:t>op</w:t>
      </w:r>
      <w:r w:rsidR="006C06FF">
        <w:rPr>
          <w:rFonts w:ascii="Arial" w:hAnsi="Arial" w:cs="Arial"/>
        </w:rPr>
        <w:t>ulácie s najvyššími príjmami 3,</w:t>
      </w:r>
      <w:r w:rsidR="00ED6C40">
        <w:rPr>
          <w:rFonts w:ascii="Arial" w:hAnsi="Arial" w:cs="Arial"/>
        </w:rPr>
        <w:t>5</w:t>
      </w:r>
      <w:r w:rsidR="00647828" w:rsidRPr="00492D8C">
        <w:rPr>
          <w:rFonts w:ascii="Arial" w:hAnsi="Arial" w:cs="Arial"/>
        </w:rPr>
        <w:t>-krát vyššia, ako suma týchto príjmov u 20 % osôb z populácie s najnižšími príjmami.</w:t>
      </w:r>
    </w:p>
    <w:p w14:paraId="78712C3C" w14:textId="77777777" w:rsidR="00665047" w:rsidRDefault="00665047" w:rsidP="00665047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hAnsi="Arial" w:cs="Arial"/>
        </w:rPr>
      </w:pPr>
    </w:p>
    <w:p w14:paraId="28BAF0DC" w14:textId="77777777" w:rsidR="007778CA" w:rsidRDefault="00226178" w:rsidP="00665047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hAnsi="Arial" w:cs="Arial"/>
        </w:rPr>
      </w:pPr>
      <w:r>
        <w:rPr>
          <w:rFonts w:ascii="Arial" w:hAnsi="Arial" w:cs="Arial"/>
        </w:rPr>
        <w:t>V  Prešovskom</w:t>
      </w:r>
      <w:r w:rsidR="00BE4F03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Košickom</w:t>
      </w:r>
      <w:r w:rsidR="00647828" w:rsidRPr="00492D8C">
        <w:rPr>
          <w:rFonts w:ascii="Arial" w:hAnsi="Arial" w:cs="Arial"/>
        </w:rPr>
        <w:t xml:space="preserve"> </w:t>
      </w:r>
      <w:r w:rsidR="00BE4F03">
        <w:rPr>
          <w:rFonts w:ascii="Arial" w:hAnsi="Arial" w:cs="Arial"/>
        </w:rPr>
        <w:t xml:space="preserve">a Banskobystrickom </w:t>
      </w:r>
      <w:r w:rsidR="00647828" w:rsidRPr="00492D8C">
        <w:rPr>
          <w:rFonts w:ascii="Arial" w:hAnsi="Arial" w:cs="Arial"/>
        </w:rPr>
        <w:t>kraj</w:t>
      </w:r>
      <w:r>
        <w:rPr>
          <w:rFonts w:ascii="Arial" w:hAnsi="Arial" w:cs="Arial"/>
        </w:rPr>
        <w:t>i</w:t>
      </w:r>
      <w:r w:rsidR="00647828" w:rsidRPr="00492D8C">
        <w:rPr>
          <w:rFonts w:ascii="Arial" w:hAnsi="Arial" w:cs="Arial"/>
        </w:rPr>
        <w:t xml:space="preserve">, </w:t>
      </w:r>
      <w:r w:rsidR="00BE4F03">
        <w:rPr>
          <w:rFonts w:ascii="Arial" w:hAnsi="Arial" w:cs="Arial"/>
        </w:rPr>
        <w:t>bol</w:t>
      </w:r>
      <w:r w:rsidR="006C06FF">
        <w:rPr>
          <w:rFonts w:ascii="Arial" w:hAnsi="Arial" w:cs="Arial"/>
        </w:rPr>
        <w:t xml:space="preserve"> pomer S80/S20 od 3,5 po 3,7</w:t>
      </w:r>
      <w:r w:rsidR="00647828" w:rsidRPr="00492D8C">
        <w:rPr>
          <w:rFonts w:ascii="Arial" w:hAnsi="Arial" w:cs="Arial"/>
        </w:rPr>
        <w:t>, to znamená, že ich príjmová nerovnosť je vyššia</w:t>
      </w:r>
      <w:r w:rsidR="00665047">
        <w:rPr>
          <w:rFonts w:ascii="Arial" w:hAnsi="Arial" w:cs="Arial"/>
        </w:rPr>
        <w:t xml:space="preserve"> ako hodnota </w:t>
      </w:r>
      <w:r w:rsidR="00BE4F03">
        <w:rPr>
          <w:rFonts w:ascii="Arial" w:hAnsi="Arial" w:cs="Arial"/>
        </w:rPr>
        <w:t>z</w:t>
      </w:r>
      <w:r w:rsidR="00665047">
        <w:rPr>
          <w:rFonts w:ascii="Arial" w:hAnsi="Arial" w:cs="Arial"/>
        </w:rPr>
        <w:t>a Slovensk</w:t>
      </w:r>
      <w:r w:rsidR="00BE4F03">
        <w:rPr>
          <w:rFonts w:ascii="Arial" w:hAnsi="Arial" w:cs="Arial"/>
        </w:rPr>
        <w:t>o</w:t>
      </w:r>
      <w:r w:rsidR="00665047">
        <w:rPr>
          <w:rFonts w:ascii="Arial" w:hAnsi="Arial" w:cs="Arial"/>
        </w:rPr>
        <w:t xml:space="preserve"> (3,3)</w:t>
      </w:r>
      <w:r w:rsidR="00647828" w:rsidRPr="00492D8C">
        <w:rPr>
          <w:rFonts w:ascii="Arial" w:hAnsi="Arial" w:cs="Arial"/>
        </w:rPr>
        <w:t>.</w:t>
      </w:r>
      <w:r w:rsidR="007778CA" w:rsidRPr="00492D8C">
        <w:rPr>
          <w:rFonts w:ascii="Arial" w:hAnsi="Arial" w:cs="Arial"/>
        </w:rPr>
        <w:t xml:space="preserve"> </w:t>
      </w:r>
      <w:r w:rsidR="00CB441E" w:rsidRPr="00492D8C">
        <w:rPr>
          <w:rFonts w:ascii="Arial" w:hAnsi="Arial" w:cs="Arial"/>
        </w:rPr>
        <w:t xml:space="preserve">Najvyšší medziročný </w:t>
      </w:r>
      <w:r>
        <w:rPr>
          <w:rFonts w:ascii="Arial" w:hAnsi="Arial" w:cs="Arial"/>
        </w:rPr>
        <w:t>pokles</w:t>
      </w:r>
      <w:r w:rsidR="00CB441E" w:rsidRPr="00492D8C">
        <w:rPr>
          <w:rFonts w:ascii="Arial" w:hAnsi="Arial" w:cs="Arial"/>
        </w:rPr>
        <w:t xml:space="preserve"> príjmovej nerovnosti bol zaznamenaný v</w:t>
      </w:r>
      <w:r w:rsidR="006C06FF">
        <w:rPr>
          <w:rFonts w:ascii="Arial" w:hAnsi="Arial" w:cs="Arial"/>
        </w:rPr>
        <w:t> Prešovskom</w:t>
      </w:r>
      <w:r w:rsidR="00CB441E" w:rsidRPr="00492D8C">
        <w:rPr>
          <w:rFonts w:ascii="Arial" w:hAnsi="Arial" w:cs="Arial"/>
        </w:rPr>
        <w:t xml:space="preserve"> kraji, kde sa príjmová nerovnosť </w:t>
      </w:r>
      <w:r>
        <w:rPr>
          <w:rFonts w:ascii="Arial" w:hAnsi="Arial" w:cs="Arial"/>
        </w:rPr>
        <w:t xml:space="preserve">znížila </w:t>
      </w:r>
      <w:r w:rsidR="006C06FF">
        <w:rPr>
          <w:rFonts w:ascii="Arial" w:hAnsi="Arial" w:cs="Arial"/>
        </w:rPr>
        <w:t>o 0,5</w:t>
      </w:r>
      <w:r w:rsidR="00EC526D">
        <w:rPr>
          <w:rFonts w:ascii="Arial" w:hAnsi="Arial" w:cs="Arial"/>
        </w:rPr>
        <w:t xml:space="preserve"> </w:t>
      </w:r>
      <w:proofErr w:type="spellStart"/>
      <w:r w:rsidR="00EC526D">
        <w:rPr>
          <w:rFonts w:ascii="Arial" w:hAnsi="Arial" w:cs="Arial"/>
        </w:rPr>
        <w:t>p.b</w:t>
      </w:r>
      <w:proofErr w:type="spellEnd"/>
      <w:r w:rsidR="00EC526D">
        <w:rPr>
          <w:rFonts w:ascii="Arial" w:hAnsi="Arial" w:cs="Arial"/>
        </w:rPr>
        <w:t>.</w:t>
      </w:r>
      <w:r w:rsidR="006C06FF">
        <w:rPr>
          <w:rFonts w:ascii="Arial" w:hAnsi="Arial" w:cs="Arial"/>
        </w:rPr>
        <w:t xml:space="preserve"> Najvyšší medziročný nárast bol v Trenčianskom a Košickom kraji (o 0,2</w:t>
      </w:r>
      <w:r w:rsidR="00EC526D">
        <w:rPr>
          <w:rFonts w:ascii="Arial" w:hAnsi="Arial" w:cs="Arial"/>
        </w:rPr>
        <w:t xml:space="preserve"> </w:t>
      </w:r>
      <w:proofErr w:type="spellStart"/>
      <w:r w:rsidR="00EC526D">
        <w:rPr>
          <w:rFonts w:ascii="Arial" w:hAnsi="Arial" w:cs="Arial"/>
        </w:rPr>
        <w:t>p.b</w:t>
      </w:r>
      <w:proofErr w:type="spellEnd"/>
      <w:r w:rsidR="00EC526D">
        <w:rPr>
          <w:rFonts w:ascii="Arial" w:hAnsi="Arial" w:cs="Arial"/>
        </w:rPr>
        <w:t>.</w:t>
      </w:r>
      <w:r w:rsidR="006C06FF">
        <w:rPr>
          <w:rFonts w:ascii="Arial" w:hAnsi="Arial" w:cs="Arial"/>
        </w:rPr>
        <w:t>)</w:t>
      </w:r>
      <w:r w:rsidR="00665047">
        <w:rPr>
          <w:rFonts w:ascii="Arial" w:hAnsi="Arial" w:cs="Arial"/>
        </w:rPr>
        <w:t xml:space="preserve"> P</w:t>
      </w:r>
      <w:r w:rsidR="00647828" w:rsidRPr="00492D8C">
        <w:rPr>
          <w:rFonts w:ascii="Arial" w:hAnsi="Arial" w:cs="Arial"/>
        </w:rPr>
        <w:t xml:space="preserve">ríjmová nerovnosť meraná cez pomerový ukazovateľ S80/S20 úzko súvisí (koreluje) s mierou rizika </w:t>
      </w:r>
      <w:r w:rsidR="007C4A3F">
        <w:rPr>
          <w:rFonts w:ascii="Arial" w:hAnsi="Arial" w:cs="Arial"/>
        </w:rPr>
        <w:t xml:space="preserve">príjmovej </w:t>
      </w:r>
      <w:r w:rsidR="00647828" w:rsidRPr="00492D8C">
        <w:rPr>
          <w:rFonts w:ascii="Arial" w:hAnsi="Arial" w:cs="Arial"/>
        </w:rPr>
        <w:t>chudoby. Kraje s vyššou príjmovou nerovnosťou majú na Slovensku spravidla aj vyššiu mieru príjmovej chudoby.</w:t>
      </w:r>
    </w:p>
    <w:p w14:paraId="26B6F387" w14:textId="77777777" w:rsidR="00EB6ED6" w:rsidRPr="00492D8C" w:rsidRDefault="00EB6ED6" w:rsidP="00665047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hAnsi="Arial" w:cs="Arial"/>
        </w:rPr>
      </w:pPr>
    </w:p>
    <w:p w14:paraId="53A94015" w14:textId="13B0E97A" w:rsidR="00604DC8" w:rsidRPr="00492D8C" w:rsidRDefault="00463B69" w:rsidP="007778CA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right="71" w:firstLine="426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sk-SK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D5167F8" wp14:editId="41C09214">
                <wp:simplePos x="0" y="0"/>
                <wp:positionH relativeFrom="column">
                  <wp:posOffset>-3810</wp:posOffset>
                </wp:positionH>
                <wp:positionV relativeFrom="paragraph">
                  <wp:posOffset>78740</wp:posOffset>
                </wp:positionV>
                <wp:extent cx="5808345" cy="51435"/>
                <wp:effectExtent l="635" t="0" r="1270" b="0"/>
                <wp:wrapNone/>
                <wp:docPr id="57" name="Rectangle 4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08345" cy="51435"/>
                        </a:xfrm>
                        <a:prstGeom prst="rect">
                          <a:avLst/>
                        </a:prstGeom>
                        <a:solidFill>
                          <a:srgbClr val="00C8A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F94107E" id="Rectangle 472" o:spid="_x0000_s1026" style="position:absolute;margin-left:-.3pt;margin-top:6.2pt;width:457.35pt;height:4.0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" fillcolor="#00c8a7" stroked="f"/>
            </w:pict>
          </mc:Fallback>
        </mc:AlternateContent>
      </w:r>
    </w:p>
    <w:p w14:paraId="1F0C4EC1" w14:textId="77777777" w:rsidR="008C2E48" w:rsidRDefault="00EB6ED6" w:rsidP="008C2E4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color w:val="000000"/>
        </w:rPr>
      </w:pPr>
      <w:r w:rsidRPr="00492D8C">
        <w:rPr>
          <w:rFonts w:ascii="Arial" w:hAnsi="Arial" w:cs="Arial"/>
          <w:b/>
        </w:rPr>
        <w:t>3.4.2</w:t>
      </w:r>
      <w:r w:rsidRPr="00492D8C">
        <w:rPr>
          <w:rFonts w:ascii="Arial" w:hAnsi="Arial" w:cs="Arial"/>
        </w:rPr>
        <w:t xml:space="preserve"> </w:t>
      </w:r>
      <w:r w:rsidRPr="00492D8C">
        <w:rPr>
          <w:rFonts w:ascii="Arial" w:hAnsi="Arial" w:cs="Arial"/>
          <w:b/>
          <w:color w:val="000000"/>
        </w:rPr>
        <w:t xml:space="preserve"> Nerovnomernosť príjmového rozdelenia: </w:t>
      </w:r>
      <w:proofErr w:type="spellStart"/>
      <w:r w:rsidRPr="00492D8C">
        <w:rPr>
          <w:rFonts w:ascii="Arial" w:hAnsi="Arial" w:cs="Arial"/>
          <w:b/>
          <w:color w:val="000000"/>
        </w:rPr>
        <w:t>Gini</w:t>
      </w:r>
      <w:proofErr w:type="spellEnd"/>
      <w:r w:rsidRPr="00492D8C">
        <w:rPr>
          <w:rFonts w:ascii="Arial" w:hAnsi="Arial" w:cs="Arial"/>
          <w:b/>
          <w:color w:val="000000"/>
        </w:rPr>
        <w:t xml:space="preserve"> koeficient</w:t>
      </w:r>
    </w:p>
    <w:p w14:paraId="363615E2" w14:textId="77777777" w:rsidR="00EB6ED6" w:rsidRPr="00492D8C" w:rsidRDefault="00EB6ED6" w:rsidP="008C2E48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b/>
          <w:i/>
          <w:color w:val="000000"/>
          <w:sz w:val="24"/>
          <w:szCs w:val="24"/>
        </w:rPr>
      </w:pPr>
    </w:p>
    <w:p w14:paraId="53F25BC9" w14:textId="77777777" w:rsidR="004B4C2E" w:rsidRPr="005847BE" w:rsidRDefault="008C2E48" w:rsidP="005847BE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hAnsi="Arial" w:cs="Arial"/>
          <w:sz w:val="24"/>
          <w:szCs w:val="24"/>
        </w:rPr>
      </w:pPr>
      <w:proofErr w:type="spellStart"/>
      <w:r w:rsidRPr="00492D8C">
        <w:rPr>
          <w:rFonts w:ascii="Arial" w:hAnsi="Arial" w:cs="Arial"/>
        </w:rPr>
        <w:t>Gini</w:t>
      </w:r>
      <w:proofErr w:type="spellEnd"/>
      <w:r w:rsidRPr="00492D8C">
        <w:rPr>
          <w:rFonts w:ascii="Arial" w:hAnsi="Arial" w:cs="Arial"/>
        </w:rPr>
        <w:t xml:space="preserve"> koeficient patrí medzi najznámejšie ukazovatele príjmovej nerovnosti a zároveň je jej najbežnejším medzinárodne používaným meradlom. Meria rozdelenie príjmov porovnaním príjmov jednotlivých domácností voči príjmom všetkých ostatných domácností.</w:t>
      </w:r>
      <w:r w:rsidR="005847BE">
        <w:rPr>
          <w:rFonts w:ascii="Arial" w:hAnsi="Arial" w:cs="Arial"/>
          <w:sz w:val="24"/>
          <w:szCs w:val="24"/>
        </w:rPr>
        <w:t xml:space="preserve"> </w:t>
      </w:r>
      <w:r w:rsidRPr="00492D8C">
        <w:rPr>
          <w:rFonts w:ascii="Arial" w:hAnsi="Arial" w:cs="Arial"/>
        </w:rPr>
        <w:t xml:space="preserve">Kým ukazovateľ S80/S20 porovnáva z pohľadu príjmu len horné a dolné vrstvy spoločnosti, </w:t>
      </w:r>
      <w:proofErr w:type="spellStart"/>
      <w:r w:rsidRPr="00492D8C">
        <w:rPr>
          <w:rFonts w:ascii="Arial" w:hAnsi="Arial" w:cs="Arial"/>
        </w:rPr>
        <w:t>Gini</w:t>
      </w:r>
      <w:proofErr w:type="spellEnd"/>
      <w:r w:rsidRPr="00492D8C">
        <w:rPr>
          <w:rFonts w:ascii="Arial" w:hAnsi="Arial" w:cs="Arial"/>
        </w:rPr>
        <w:t xml:space="preserve"> koeficient berie do úvahy príjmy celej spoločnosti. </w:t>
      </w:r>
      <w:proofErr w:type="spellStart"/>
      <w:r w:rsidRPr="00492D8C">
        <w:rPr>
          <w:rFonts w:ascii="Arial" w:hAnsi="Arial" w:cs="Arial"/>
        </w:rPr>
        <w:t>Gini</w:t>
      </w:r>
      <w:proofErr w:type="spellEnd"/>
      <w:r w:rsidRPr="00492D8C">
        <w:rPr>
          <w:rFonts w:ascii="Arial" w:hAnsi="Arial" w:cs="Arial"/>
        </w:rPr>
        <w:t xml:space="preserve"> koeficient môže teoreticky nadobúdať hodnoty od 0 do 1, resp. v percentuálnom vyjadrení, od 0 % do 100 %.</w:t>
      </w:r>
      <w:r w:rsidR="00665047">
        <w:rPr>
          <w:rFonts w:ascii="Arial" w:hAnsi="Arial" w:cs="Arial"/>
        </w:rPr>
        <w:t xml:space="preserve"> </w:t>
      </w:r>
      <w:r w:rsidR="004B4C2E" w:rsidRPr="00492D8C">
        <w:rPr>
          <w:rFonts w:ascii="Arial" w:hAnsi="Arial" w:cs="Arial"/>
        </w:rPr>
        <w:t xml:space="preserve">Nulový </w:t>
      </w:r>
      <w:proofErr w:type="spellStart"/>
      <w:r w:rsidR="004B4C2E" w:rsidRPr="00492D8C">
        <w:rPr>
          <w:rFonts w:ascii="Arial" w:hAnsi="Arial" w:cs="Arial"/>
        </w:rPr>
        <w:t>Giniho</w:t>
      </w:r>
      <w:proofErr w:type="spellEnd"/>
      <w:r w:rsidR="004B4C2E" w:rsidRPr="00492D8C">
        <w:rPr>
          <w:rFonts w:ascii="Arial" w:hAnsi="Arial" w:cs="Arial"/>
        </w:rPr>
        <w:t xml:space="preserve"> koeficient by znamenal dokonalú príjmovú rovnosť. </w:t>
      </w:r>
      <w:proofErr w:type="spellStart"/>
      <w:r w:rsidR="004B4C2E" w:rsidRPr="00492D8C">
        <w:rPr>
          <w:rFonts w:ascii="Arial" w:hAnsi="Arial" w:cs="Arial"/>
        </w:rPr>
        <w:t>Giniho</w:t>
      </w:r>
      <w:proofErr w:type="spellEnd"/>
      <w:r w:rsidR="004B4C2E" w:rsidRPr="00492D8C">
        <w:rPr>
          <w:rFonts w:ascii="Arial" w:hAnsi="Arial" w:cs="Arial"/>
        </w:rPr>
        <w:t xml:space="preserve"> koeficient na úrovni 100 </w:t>
      </w:r>
      <w:r w:rsidR="002B7E81" w:rsidRPr="00492D8C">
        <w:rPr>
          <w:rFonts w:ascii="Arial" w:hAnsi="Arial" w:cs="Arial"/>
        </w:rPr>
        <w:t xml:space="preserve">by znamenal, že všetky príjmy v krajine </w:t>
      </w:r>
      <w:r w:rsidR="004B4C2E" w:rsidRPr="00492D8C">
        <w:rPr>
          <w:rFonts w:ascii="Arial" w:hAnsi="Arial" w:cs="Arial"/>
        </w:rPr>
        <w:t xml:space="preserve">by sa pripisovali len jednej domácnosti, z čoho by vyplývala absolútna </w:t>
      </w:r>
      <w:r w:rsidR="004B4C2E" w:rsidRPr="00492D8C">
        <w:rPr>
          <w:rFonts w:ascii="Arial" w:hAnsi="Arial" w:cs="Arial"/>
        </w:rPr>
        <w:lastRenderedPageBreak/>
        <w:t xml:space="preserve">príjmová nerovnosť. Čím je </w:t>
      </w:r>
      <w:proofErr w:type="spellStart"/>
      <w:r w:rsidR="004B4C2E" w:rsidRPr="00492D8C">
        <w:rPr>
          <w:rFonts w:ascii="Arial" w:hAnsi="Arial" w:cs="Arial"/>
        </w:rPr>
        <w:t>Gini</w:t>
      </w:r>
      <w:proofErr w:type="spellEnd"/>
      <w:r w:rsidR="004B4C2E" w:rsidRPr="00492D8C">
        <w:rPr>
          <w:rFonts w:ascii="Arial" w:hAnsi="Arial" w:cs="Arial"/>
        </w:rPr>
        <w:t xml:space="preserve"> koeficient vyšší, tým je väčšia príjmová nerovnosť v spoločnosti.</w:t>
      </w:r>
    </w:p>
    <w:p w14:paraId="13B82250" w14:textId="0253B198" w:rsidR="005847BE" w:rsidRDefault="00463B69" w:rsidP="008C2E48">
      <w:pPr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Arial Narrow" w:hAnsi="Arial Narrow" w:cs="Arial"/>
          <w:b/>
          <w:color w:val="000000"/>
        </w:rPr>
      </w:pPr>
      <w:r>
        <w:rPr>
          <w:rFonts w:ascii="Arial Narrow" w:hAnsi="Arial Narrow" w:cs="Arial"/>
          <w:b/>
          <w:noProof/>
          <w:color w:val="000000"/>
          <w:lang w:eastAsia="sk-SK"/>
        </w:rPr>
        <mc:AlternateContent>
          <mc:Choice Requires="wps">
            <w:drawing>
              <wp:anchor distT="0" distB="0" distL="114300" distR="114300" simplePos="0" relativeHeight="251629568" behindDoc="0" locked="0" layoutInCell="1" allowOverlap="1" wp14:anchorId="170E795A" wp14:editId="6CB8A30A">
                <wp:simplePos x="0" y="0"/>
                <wp:positionH relativeFrom="column">
                  <wp:posOffset>-90170</wp:posOffset>
                </wp:positionH>
                <wp:positionV relativeFrom="paragraph">
                  <wp:posOffset>166370</wp:posOffset>
                </wp:positionV>
                <wp:extent cx="45085" cy="309880"/>
                <wp:effectExtent l="0" t="2540" r="2540" b="1905"/>
                <wp:wrapNone/>
                <wp:docPr id="56" name="Rectangle 4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085" cy="309880"/>
                        </a:xfrm>
                        <a:prstGeom prst="rect">
                          <a:avLst/>
                        </a:prstGeom>
                        <a:solidFill>
                          <a:srgbClr val="00C8A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DE28E2B" id="Rectangle 423" o:spid="_x0000_s1026" style="position:absolute;margin-left:-7.1pt;margin-top:13.1pt;width:3.55pt;height:24.4pt;z-index:251629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" fillcolor="#00c8a7" stroked="f"/>
            </w:pict>
          </mc:Fallback>
        </mc:AlternateContent>
      </w:r>
    </w:p>
    <w:p w14:paraId="1A0906F2" w14:textId="77777777" w:rsidR="005847BE" w:rsidRPr="005847BE" w:rsidRDefault="008C2E48" w:rsidP="008C2E48">
      <w:pPr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Arial Narrow" w:hAnsi="Arial Narrow" w:cs="Arial"/>
          <w:b/>
          <w:color w:val="000000"/>
        </w:rPr>
      </w:pPr>
      <w:r w:rsidRPr="005847BE">
        <w:rPr>
          <w:rFonts w:ascii="Arial Narrow" w:hAnsi="Arial Narrow" w:cs="Arial"/>
          <w:b/>
          <w:color w:val="000000"/>
        </w:rPr>
        <w:t>Tab. 3.</w:t>
      </w:r>
      <w:r w:rsidR="0038234E" w:rsidRPr="005847BE">
        <w:rPr>
          <w:rFonts w:ascii="Arial Narrow" w:hAnsi="Arial Narrow" w:cs="Arial"/>
          <w:b/>
          <w:color w:val="000000"/>
        </w:rPr>
        <w:t>4</w:t>
      </w:r>
      <w:r w:rsidRPr="005847BE">
        <w:rPr>
          <w:rFonts w:ascii="Arial Narrow" w:hAnsi="Arial Narrow" w:cs="Arial"/>
          <w:b/>
          <w:color w:val="000000"/>
        </w:rPr>
        <w:t>.2</w:t>
      </w:r>
      <w:r w:rsidR="00D83DFC" w:rsidRPr="005847BE">
        <w:rPr>
          <w:rFonts w:ascii="Arial Narrow" w:hAnsi="Arial Narrow" w:cs="Arial"/>
          <w:b/>
          <w:color w:val="000000"/>
        </w:rPr>
        <w:t>.1</w:t>
      </w:r>
      <w:r w:rsidRPr="005847BE">
        <w:rPr>
          <w:rFonts w:ascii="Arial Narrow" w:hAnsi="Arial Narrow" w:cs="Arial"/>
          <w:b/>
          <w:color w:val="000000"/>
        </w:rPr>
        <w:t xml:space="preserve">  </w:t>
      </w:r>
    </w:p>
    <w:p w14:paraId="675C2803" w14:textId="77777777" w:rsidR="008C2E48" w:rsidRPr="005847BE" w:rsidRDefault="008C2E48" w:rsidP="008C2E48">
      <w:pPr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Arial Narrow" w:hAnsi="Arial Narrow" w:cs="Arial"/>
          <w:color w:val="000000"/>
        </w:rPr>
      </w:pPr>
      <w:r w:rsidRPr="005847BE">
        <w:rPr>
          <w:rFonts w:ascii="Arial Narrow" w:hAnsi="Arial Narrow" w:cs="Arial"/>
          <w:color w:val="000000"/>
        </w:rPr>
        <w:t xml:space="preserve">Nerovnomernosť príjmového rozdelenia: </w:t>
      </w:r>
      <w:proofErr w:type="spellStart"/>
      <w:r w:rsidRPr="005847BE">
        <w:rPr>
          <w:rFonts w:ascii="Arial Narrow" w:hAnsi="Arial Narrow" w:cs="Arial"/>
          <w:color w:val="000000"/>
        </w:rPr>
        <w:t>Gini</w:t>
      </w:r>
      <w:proofErr w:type="spellEnd"/>
      <w:r w:rsidRPr="005847BE">
        <w:rPr>
          <w:rFonts w:ascii="Arial Narrow" w:hAnsi="Arial Narrow" w:cs="Arial"/>
          <w:color w:val="000000"/>
        </w:rPr>
        <w:t xml:space="preserve"> koef</w:t>
      </w:r>
      <w:r w:rsidR="00D83DFC" w:rsidRPr="005847BE">
        <w:rPr>
          <w:rFonts w:ascii="Arial Narrow" w:hAnsi="Arial Narrow" w:cs="Arial"/>
          <w:color w:val="000000"/>
        </w:rPr>
        <w:t>icient v</w:t>
      </w:r>
      <w:r w:rsidR="008E6650" w:rsidRPr="005847BE">
        <w:rPr>
          <w:rFonts w:ascii="Arial Narrow" w:hAnsi="Arial Narrow" w:cs="Arial"/>
          <w:color w:val="000000"/>
        </w:rPr>
        <w:t> krajoch SR</w:t>
      </w:r>
      <w:r w:rsidR="00D83DFC" w:rsidRPr="005847BE">
        <w:rPr>
          <w:rFonts w:ascii="Arial Narrow" w:hAnsi="Arial Narrow" w:cs="Arial"/>
          <w:color w:val="000000"/>
        </w:rPr>
        <w:t xml:space="preserve">, </w:t>
      </w:r>
      <w:r w:rsidRPr="005847BE">
        <w:rPr>
          <w:rFonts w:ascii="Arial Narrow" w:hAnsi="Arial Narrow" w:cs="Arial"/>
          <w:color w:val="000000"/>
        </w:rPr>
        <w:t>202</w:t>
      </w:r>
      <w:r w:rsidR="003C14EB" w:rsidRPr="005847BE">
        <w:rPr>
          <w:rFonts w:ascii="Arial Narrow" w:hAnsi="Arial Narrow" w:cs="Arial"/>
          <w:color w:val="000000"/>
        </w:rPr>
        <w:t>5</w:t>
      </w:r>
    </w:p>
    <w:tbl>
      <w:tblPr>
        <w:tblW w:w="9214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28"/>
        <w:gridCol w:w="5386"/>
      </w:tblGrid>
      <w:tr w:rsidR="005847BE" w:rsidRPr="005847BE" w14:paraId="4D0B0DA6" w14:textId="77777777" w:rsidTr="005653F2">
        <w:trPr>
          <w:trHeight w:val="34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77DA79" w14:textId="77777777" w:rsidR="005847BE" w:rsidRPr="005847BE" w:rsidRDefault="005847BE" w:rsidP="005847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sk-SK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05368F" w14:textId="77777777" w:rsidR="005847BE" w:rsidRPr="005847BE" w:rsidRDefault="005847BE" w:rsidP="005847B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</w:pPr>
            <w:r w:rsidRPr="005847BE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v %</w:t>
            </w:r>
          </w:p>
        </w:tc>
      </w:tr>
      <w:tr w:rsidR="005847BE" w:rsidRPr="005847BE" w14:paraId="01449E50" w14:textId="77777777" w:rsidTr="005653F2">
        <w:trPr>
          <w:trHeight w:val="600"/>
        </w:trPr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178354" w14:textId="77777777" w:rsidR="005847BE" w:rsidRPr="005847BE" w:rsidRDefault="005266C2" w:rsidP="005847B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  <w:t>Územné členenie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16082D" w14:textId="77777777" w:rsidR="005847BE" w:rsidRPr="005847BE" w:rsidRDefault="005847BE" w:rsidP="005847B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</w:pPr>
            <w:r w:rsidRPr="005847B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  <w:t xml:space="preserve">Nerovnomernosť príjmového rozdelenia: </w:t>
            </w:r>
            <w:proofErr w:type="spellStart"/>
            <w:r w:rsidRPr="005847B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  <w:t>Gini</w:t>
            </w:r>
            <w:proofErr w:type="spellEnd"/>
            <w:r w:rsidRPr="005847B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  <w:t xml:space="preserve"> koeficient</w:t>
            </w:r>
          </w:p>
        </w:tc>
      </w:tr>
      <w:tr w:rsidR="005847BE" w:rsidRPr="005847BE" w14:paraId="6455A367" w14:textId="77777777" w:rsidTr="005653F2">
        <w:trPr>
          <w:trHeight w:val="450"/>
        </w:trPr>
        <w:tc>
          <w:tcPr>
            <w:tcW w:w="38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00C8A7"/>
            <w:noWrap/>
            <w:vAlign w:val="center"/>
            <w:hideMark/>
          </w:tcPr>
          <w:p w14:paraId="407A0F32" w14:textId="77777777" w:rsidR="005847BE" w:rsidRPr="005847BE" w:rsidRDefault="005847BE" w:rsidP="005847B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sk-SK"/>
              </w:rPr>
            </w:pPr>
            <w:r w:rsidRPr="005847BE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sk-SK"/>
              </w:rPr>
              <w:t>SR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shd w:val="clear" w:color="000000" w:fill="00C8A7"/>
            <w:noWrap/>
            <w:vAlign w:val="center"/>
            <w:hideMark/>
          </w:tcPr>
          <w:p w14:paraId="25A5CA7B" w14:textId="77777777" w:rsidR="005847BE" w:rsidRPr="005847BE" w:rsidRDefault="005847BE" w:rsidP="005847B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sk-SK"/>
              </w:rPr>
            </w:pPr>
            <w:r w:rsidRPr="005847BE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sk-SK"/>
              </w:rPr>
              <w:t>23,0</w:t>
            </w:r>
          </w:p>
        </w:tc>
      </w:tr>
      <w:tr w:rsidR="005847BE" w:rsidRPr="005847BE" w14:paraId="54327CF4" w14:textId="77777777" w:rsidTr="005653F2">
        <w:trPr>
          <w:trHeight w:val="450"/>
        </w:trPr>
        <w:tc>
          <w:tcPr>
            <w:tcW w:w="38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A94A3" w14:textId="77777777" w:rsidR="005847BE" w:rsidRPr="005847BE" w:rsidRDefault="005847BE" w:rsidP="005847B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584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Bratislavský kraj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D51279" w14:textId="77777777" w:rsidR="005847BE" w:rsidRPr="005847BE" w:rsidRDefault="005847BE" w:rsidP="005847B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584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19,5</w:t>
            </w:r>
          </w:p>
        </w:tc>
      </w:tr>
      <w:tr w:rsidR="005847BE" w:rsidRPr="005847BE" w14:paraId="45A840A8" w14:textId="77777777" w:rsidTr="005653F2">
        <w:trPr>
          <w:trHeight w:val="450"/>
        </w:trPr>
        <w:tc>
          <w:tcPr>
            <w:tcW w:w="38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0840B" w14:textId="77777777" w:rsidR="005847BE" w:rsidRPr="005847BE" w:rsidRDefault="005847BE" w:rsidP="005847B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584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Trnavský kraj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0666F3" w14:textId="77777777" w:rsidR="005847BE" w:rsidRPr="005847BE" w:rsidRDefault="005847BE" w:rsidP="005847B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584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20,4</w:t>
            </w:r>
          </w:p>
        </w:tc>
      </w:tr>
      <w:tr w:rsidR="005847BE" w:rsidRPr="005847BE" w14:paraId="48E346F1" w14:textId="77777777" w:rsidTr="005653F2">
        <w:trPr>
          <w:trHeight w:val="450"/>
        </w:trPr>
        <w:tc>
          <w:tcPr>
            <w:tcW w:w="38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C558B4" w14:textId="77777777" w:rsidR="005847BE" w:rsidRPr="005847BE" w:rsidRDefault="005847BE" w:rsidP="005847B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584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Trenčiansky kraj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E8CBE7" w14:textId="77777777" w:rsidR="005847BE" w:rsidRPr="005847BE" w:rsidRDefault="005847BE" w:rsidP="005847B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584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20,3</w:t>
            </w:r>
          </w:p>
        </w:tc>
      </w:tr>
      <w:tr w:rsidR="005847BE" w:rsidRPr="005847BE" w14:paraId="47AE8930" w14:textId="77777777" w:rsidTr="005653F2">
        <w:trPr>
          <w:trHeight w:val="450"/>
        </w:trPr>
        <w:tc>
          <w:tcPr>
            <w:tcW w:w="38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256637" w14:textId="77777777" w:rsidR="005847BE" w:rsidRPr="005847BE" w:rsidRDefault="005847BE" w:rsidP="005847B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584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Nitriansky kraj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CF1D93" w14:textId="77777777" w:rsidR="005847BE" w:rsidRPr="005847BE" w:rsidRDefault="005847BE" w:rsidP="005847B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584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23,7</w:t>
            </w:r>
          </w:p>
        </w:tc>
      </w:tr>
      <w:tr w:rsidR="005847BE" w:rsidRPr="005847BE" w14:paraId="4ACD228E" w14:textId="77777777" w:rsidTr="005653F2">
        <w:trPr>
          <w:trHeight w:val="450"/>
        </w:trPr>
        <w:tc>
          <w:tcPr>
            <w:tcW w:w="38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D1C8C9" w14:textId="77777777" w:rsidR="005847BE" w:rsidRPr="005847BE" w:rsidRDefault="005847BE" w:rsidP="005847B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584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Žilinský kraj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109266" w14:textId="77777777" w:rsidR="005847BE" w:rsidRPr="005847BE" w:rsidRDefault="005847BE" w:rsidP="005847B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584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19,5</w:t>
            </w:r>
          </w:p>
        </w:tc>
      </w:tr>
      <w:tr w:rsidR="005847BE" w:rsidRPr="005847BE" w14:paraId="0CDDC818" w14:textId="77777777" w:rsidTr="005653F2">
        <w:trPr>
          <w:trHeight w:val="450"/>
        </w:trPr>
        <w:tc>
          <w:tcPr>
            <w:tcW w:w="38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370B6" w14:textId="77777777" w:rsidR="005847BE" w:rsidRPr="005847BE" w:rsidRDefault="005847BE" w:rsidP="005847B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584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Banskobystrický kraj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F7C8C4" w14:textId="77777777" w:rsidR="005847BE" w:rsidRPr="005847BE" w:rsidRDefault="005847BE" w:rsidP="005847B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584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24,0</w:t>
            </w:r>
          </w:p>
        </w:tc>
      </w:tr>
      <w:tr w:rsidR="005847BE" w:rsidRPr="005847BE" w14:paraId="241FE54C" w14:textId="77777777" w:rsidTr="005653F2">
        <w:trPr>
          <w:trHeight w:val="450"/>
        </w:trPr>
        <w:tc>
          <w:tcPr>
            <w:tcW w:w="38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1FFBC" w14:textId="77777777" w:rsidR="005847BE" w:rsidRPr="005847BE" w:rsidRDefault="005847BE" w:rsidP="005847B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584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Prešovský kraj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CC9FEB" w14:textId="77777777" w:rsidR="005847BE" w:rsidRPr="005847BE" w:rsidRDefault="005847BE" w:rsidP="005847B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584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23,1</w:t>
            </w:r>
          </w:p>
        </w:tc>
      </w:tr>
      <w:tr w:rsidR="005847BE" w:rsidRPr="005847BE" w14:paraId="375668ED" w14:textId="77777777" w:rsidTr="005653F2">
        <w:trPr>
          <w:trHeight w:val="450"/>
        </w:trPr>
        <w:tc>
          <w:tcPr>
            <w:tcW w:w="38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AC4FE0" w14:textId="77777777" w:rsidR="005847BE" w:rsidRPr="005847BE" w:rsidRDefault="005847BE" w:rsidP="005847B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584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Košický kraj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813837" w14:textId="77777777" w:rsidR="005847BE" w:rsidRPr="005847BE" w:rsidRDefault="005847BE" w:rsidP="005847B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584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23,5</w:t>
            </w:r>
          </w:p>
        </w:tc>
      </w:tr>
    </w:tbl>
    <w:p w14:paraId="090428DD" w14:textId="77777777" w:rsidR="00B824AA" w:rsidRDefault="00325B1E" w:rsidP="00B824AA">
      <w:pPr>
        <w:spacing w:after="0" w:line="240" w:lineRule="auto"/>
        <w:jc w:val="both"/>
        <w:rPr>
          <w:rFonts w:ascii="Arial Narrow" w:eastAsia="Times New Roman" w:hAnsi="Arial Narrow" w:cs="Calibri"/>
          <w:i/>
          <w:iCs/>
          <w:color w:val="0563C1"/>
          <w:sz w:val="20"/>
          <w:szCs w:val="20"/>
          <w:u w:val="single"/>
          <w:lang w:eastAsia="sk-SK"/>
        </w:rPr>
      </w:pPr>
      <w:hyperlink r:id="rId29" w:anchor="!/view/sk/VBD_SK_WIN/ps3007rr/v_ps3007rr_00_00_00_sk" w:history="1">
        <w:r w:rsidR="00B824AA" w:rsidRPr="00B824AA">
          <w:rPr>
            <w:rFonts w:ascii="Arial Narrow" w:eastAsia="Times New Roman" w:hAnsi="Arial Narrow" w:cs="Calibri"/>
            <w:i/>
            <w:iCs/>
            <w:color w:val="0563C1"/>
            <w:sz w:val="20"/>
            <w:szCs w:val="20"/>
            <w:u w:val="single"/>
            <w:lang w:eastAsia="sk-SK"/>
          </w:rPr>
          <w:t xml:space="preserve">Zdroj: Štatistický úrad SR, Zisťovanie EU SILC, </w:t>
        </w:r>
        <w:proofErr w:type="spellStart"/>
        <w:r w:rsidR="00B824AA" w:rsidRPr="00B824AA">
          <w:rPr>
            <w:rFonts w:ascii="Arial Narrow" w:eastAsia="Times New Roman" w:hAnsi="Arial Narrow" w:cs="Calibri"/>
            <w:i/>
            <w:iCs/>
            <w:color w:val="0563C1"/>
            <w:sz w:val="20"/>
            <w:szCs w:val="20"/>
            <w:u w:val="single"/>
            <w:lang w:eastAsia="sk-SK"/>
          </w:rPr>
          <w:t>DATAcube</w:t>
        </w:r>
        <w:proofErr w:type="spellEnd"/>
        <w:r w:rsidR="00B824AA" w:rsidRPr="00B824AA">
          <w:rPr>
            <w:rFonts w:ascii="Arial Narrow" w:eastAsia="Times New Roman" w:hAnsi="Arial Narrow" w:cs="Calibri"/>
            <w:i/>
            <w:iCs/>
            <w:color w:val="0563C1"/>
            <w:sz w:val="20"/>
            <w:szCs w:val="20"/>
            <w:u w:val="single"/>
            <w:lang w:eastAsia="sk-SK"/>
          </w:rPr>
          <w:t>. (ps3007rr)</w:t>
        </w:r>
      </w:hyperlink>
    </w:p>
    <w:p w14:paraId="7FA054D0" w14:textId="77777777" w:rsidR="00B824AA" w:rsidRDefault="00B824AA" w:rsidP="00B824AA">
      <w:pPr>
        <w:spacing w:after="0" w:line="240" w:lineRule="auto"/>
        <w:jc w:val="both"/>
        <w:rPr>
          <w:rFonts w:ascii="Arial Narrow" w:eastAsia="Times New Roman" w:hAnsi="Arial Narrow" w:cs="Calibri"/>
          <w:i/>
          <w:iCs/>
          <w:color w:val="0563C1"/>
          <w:sz w:val="20"/>
          <w:szCs w:val="20"/>
          <w:u w:val="single"/>
          <w:lang w:eastAsia="sk-SK"/>
        </w:rPr>
      </w:pPr>
    </w:p>
    <w:p w14:paraId="44E2A80C" w14:textId="77777777" w:rsidR="00A351D5" w:rsidRDefault="008C2E48" w:rsidP="0020514B">
      <w:pPr>
        <w:spacing w:after="0" w:line="240" w:lineRule="auto"/>
        <w:ind w:firstLine="426"/>
        <w:jc w:val="both"/>
        <w:rPr>
          <w:rFonts w:ascii="Arial" w:hAnsi="Arial" w:cs="Arial"/>
          <w:color w:val="494B51"/>
          <w:shd w:val="clear" w:color="auto" w:fill="FFFFFF"/>
        </w:rPr>
      </w:pPr>
      <w:r w:rsidRPr="00492D8C">
        <w:t xml:space="preserve"> </w:t>
      </w:r>
      <w:r w:rsidR="00235727" w:rsidRPr="00492D8C">
        <w:rPr>
          <w:rFonts w:ascii="Arial" w:hAnsi="Arial" w:cs="Arial"/>
        </w:rPr>
        <w:t>Ak</w:t>
      </w:r>
      <w:r w:rsidR="007C651F" w:rsidRPr="00492D8C">
        <w:rPr>
          <w:rFonts w:ascii="Arial" w:hAnsi="Arial" w:cs="Arial"/>
        </w:rPr>
        <w:t xml:space="preserve"> zoberieme do úvahy </w:t>
      </w:r>
      <w:proofErr w:type="spellStart"/>
      <w:r w:rsidR="007C651F" w:rsidRPr="00492D8C">
        <w:rPr>
          <w:rFonts w:ascii="Arial" w:hAnsi="Arial" w:cs="Arial"/>
        </w:rPr>
        <w:t>Gini</w:t>
      </w:r>
      <w:proofErr w:type="spellEnd"/>
      <w:r w:rsidR="007C651F" w:rsidRPr="00492D8C">
        <w:rPr>
          <w:rFonts w:ascii="Arial" w:hAnsi="Arial" w:cs="Arial"/>
        </w:rPr>
        <w:t xml:space="preserve"> koeficient, ktorý sleduje rozloženie príjmov v krajine, tak Slovensko </w:t>
      </w:r>
      <w:r w:rsidR="00304372" w:rsidRPr="00492D8C">
        <w:rPr>
          <w:rFonts w:ascii="Arial" w:hAnsi="Arial" w:cs="Arial"/>
        </w:rPr>
        <w:t>patrí v rámci krajín EÚ medzi najmenej príjmovo nerovné krajiny</w:t>
      </w:r>
      <w:r w:rsidR="007C651F" w:rsidRPr="00492D8C">
        <w:rPr>
          <w:rFonts w:ascii="Arial" w:hAnsi="Arial" w:cs="Arial"/>
        </w:rPr>
        <w:t>.</w:t>
      </w:r>
      <w:r w:rsidR="0020514B">
        <w:rPr>
          <w:rFonts w:ascii="Arial" w:hAnsi="Arial" w:cs="Arial"/>
        </w:rPr>
        <w:t xml:space="preserve"> </w:t>
      </w:r>
      <w:r w:rsidR="0020514B" w:rsidRPr="0020514B">
        <w:rPr>
          <w:rFonts w:ascii="Arial" w:hAnsi="Arial" w:cs="Arial"/>
        </w:rPr>
        <w:t xml:space="preserve">Podľa EU SILC 2024 bol </w:t>
      </w:r>
      <w:proofErr w:type="spellStart"/>
      <w:r w:rsidR="0020514B" w:rsidRPr="0020514B">
        <w:rPr>
          <w:rFonts w:ascii="Arial" w:hAnsi="Arial" w:cs="Arial"/>
        </w:rPr>
        <w:t>Gini</w:t>
      </w:r>
      <w:proofErr w:type="spellEnd"/>
      <w:r w:rsidR="0020514B" w:rsidRPr="0020514B">
        <w:rPr>
          <w:rFonts w:ascii="Arial" w:hAnsi="Arial" w:cs="Arial"/>
        </w:rPr>
        <w:t xml:space="preserve"> koeficient na Slovensku 21,7 %, čo bolo najmenej spomedzi krajín EÚ 27. Je to tak aj v predchádzajúcich rokoch.</w:t>
      </w:r>
      <w:r w:rsidR="0020514B">
        <w:rPr>
          <w:rFonts w:ascii="Arial" w:hAnsi="Arial" w:cs="Arial"/>
        </w:rPr>
        <w:t xml:space="preserve"> </w:t>
      </w:r>
      <w:r w:rsidR="0020514B" w:rsidRPr="0020514B">
        <w:rPr>
          <w:rFonts w:ascii="Arial" w:hAnsi="Arial" w:cs="Arial"/>
        </w:rPr>
        <w:t xml:space="preserve">Dá sa povedať, že na Slovensku bola hodnota </w:t>
      </w:r>
      <w:proofErr w:type="spellStart"/>
      <w:r w:rsidR="0020514B" w:rsidRPr="0020514B">
        <w:rPr>
          <w:rFonts w:ascii="Arial" w:hAnsi="Arial" w:cs="Arial"/>
        </w:rPr>
        <w:t>Gini</w:t>
      </w:r>
      <w:proofErr w:type="spellEnd"/>
      <w:r w:rsidR="0020514B" w:rsidRPr="0020514B">
        <w:rPr>
          <w:rFonts w:ascii="Arial" w:hAnsi="Arial" w:cs="Arial"/>
        </w:rPr>
        <w:t xml:space="preserve"> </w:t>
      </w:r>
      <w:proofErr w:type="spellStart"/>
      <w:r w:rsidR="0020514B" w:rsidRPr="0020514B">
        <w:rPr>
          <w:rFonts w:ascii="Arial" w:hAnsi="Arial" w:cs="Arial"/>
        </w:rPr>
        <w:t>koefficientu</w:t>
      </w:r>
      <w:proofErr w:type="spellEnd"/>
      <w:r w:rsidR="0020514B" w:rsidRPr="0020514B">
        <w:rPr>
          <w:rFonts w:ascii="Arial" w:hAnsi="Arial" w:cs="Arial"/>
        </w:rPr>
        <w:t xml:space="preserve"> za posledných 5 rokov najnižšia spomedzi krajín EÚ 27 a teda Slovensko patrí medzi najmenej príjmovo nerovné krajiny v rámci EÚ.</w:t>
      </w:r>
      <w:r w:rsidR="007C651F" w:rsidRPr="00492D8C">
        <w:rPr>
          <w:rFonts w:ascii="Arial" w:hAnsi="Arial" w:cs="Arial"/>
        </w:rPr>
        <w:t xml:space="preserve"> V zásade sme viac príjmovo rovní ako nerovní</w:t>
      </w:r>
      <w:r w:rsidR="00304372" w:rsidRPr="00492D8C">
        <w:rPr>
          <w:rFonts w:ascii="Arial" w:hAnsi="Arial" w:cs="Arial"/>
        </w:rPr>
        <w:t>.</w:t>
      </w:r>
      <w:r w:rsidR="00C12818">
        <w:rPr>
          <w:rFonts w:ascii="Arial" w:hAnsi="Arial" w:cs="Arial"/>
        </w:rPr>
        <w:t xml:space="preserve"> </w:t>
      </w:r>
      <w:r w:rsidR="005922A3" w:rsidRPr="00492D8C">
        <w:rPr>
          <w:rFonts w:ascii="Arial" w:hAnsi="Arial" w:cs="Arial"/>
        </w:rPr>
        <w:t>P</w:t>
      </w:r>
      <w:r w:rsidR="0072097E" w:rsidRPr="00492D8C">
        <w:rPr>
          <w:rFonts w:ascii="Arial" w:hAnsi="Arial" w:cs="Arial"/>
        </w:rPr>
        <w:t xml:space="preserve">odľa posledných údajov zo zisťovania EU SILC </w:t>
      </w:r>
      <w:r w:rsidR="008F3AA0">
        <w:rPr>
          <w:rFonts w:ascii="Arial" w:hAnsi="Arial" w:cs="Arial"/>
        </w:rPr>
        <w:t>2025</w:t>
      </w:r>
      <w:r w:rsidR="002D161E" w:rsidRPr="00492D8C">
        <w:rPr>
          <w:rFonts w:ascii="Arial" w:hAnsi="Arial" w:cs="Arial"/>
        </w:rPr>
        <w:t xml:space="preserve"> </w:t>
      </w:r>
      <w:r w:rsidR="00A351D5" w:rsidRPr="00492D8C">
        <w:rPr>
          <w:rFonts w:ascii="Arial" w:hAnsi="Arial" w:cs="Arial"/>
        </w:rPr>
        <w:t>nerovnosť</w:t>
      </w:r>
      <w:r w:rsidR="00A351D5" w:rsidRPr="00492D8C">
        <w:rPr>
          <w:rFonts w:ascii="Arial" w:hAnsi="Arial" w:cs="Arial"/>
          <w:color w:val="494B51"/>
          <w:shd w:val="clear" w:color="auto" w:fill="FFFFFF"/>
        </w:rPr>
        <w:t xml:space="preserve"> </w:t>
      </w:r>
      <w:r w:rsidR="00A351D5" w:rsidRPr="00492D8C">
        <w:rPr>
          <w:rFonts w:ascii="Arial" w:hAnsi="Arial" w:cs="Arial"/>
        </w:rPr>
        <w:t xml:space="preserve">distribúcie príjmov </w:t>
      </w:r>
      <w:r w:rsidR="0072097E" w:rsidRPr="00492D8C">
        <w:rPr>
          <w:rFonts w:ascii="Arial" w:hAnsi="Arial" w:cs="Arial"/>
        </w:rPr>
        <w:t xml:space="preserve">- </w:t>
      </w:r>
      <w:proofErr w:type="spellStart"/>
      <w:r w:rsidR="00A351D5" w:rsidRPr="00492D8C">
        <w:rPr>
          <w:rFonts w:ascii="Arial" w:hAnsi="Arial" w:cs="Arial"/>
        </w:rPr>
        <w:t>Gini</w:t>
      </w:r>
      <w:proofErr w:type="spellEnd"/>
      <w:r w:rsidR="00A351D5" w:rsidRPr="00492D8C">
        <w:rPr>
          <w:rFonts w:ascii="Arial" w:hAnsi="Arial" w:cs="Arial"/>
        </w:rPr>
        <w:t xml:space="preserve"> koeficient, </w:t>
      </w:r>
      <w:r w:rsidR="00FE0C88" w:rsidRPr="00492D8C">
        <w:rPr>
          <w:rFonts w:ascii="Arial" w:hAnsi="Arial" w:cs="Arial"/>
        </w:rPr>
        <w:t>mierne stúpol</w:t>
      </w:r>
      <w:r w:rsidR="0072097E" w:rsidRPr="00492D8C">
        <w:rPr>
          <w:rFonts w:ascii="Arial" w:hAnsi="Arial" w:cs="Arial"/>
        </w:rPr>
        <w:t xml:space="preserve"> </w:t>
      </w:r>
      <w:r w:rsidR="00A351D5" w:rsidRPr="00492D8C">
        <w:rPr>
          <w:rFonts w:ascii="Arial" w:hAnsi="Arial" w:cs="Arial"/>
        </w:rPr>
        <w:t xml:space="preserve">oproti predchádzajúcemu roku na </w:t>
      </w:r>
      <w:r w:rsidR="0072097E" w:rsidRPr="00492D8C">
        <w:rPr>
          <w:rFonts w:ascii="Arial" w:hAnsi="Arial" w:cs="Arial"/>
        </w:rPr>
        <w:t xml:space="preserve">hodnotu </w:t>
      </w:r>
      <w:r w:rsidR="008F3AA0">
        <w:rPr>
          <w:rFonts w:ascii="Arial" w:hAnsi="Arial" w:cs="Arial"/>
        </w:rPr>
        <w:t>23</w:t>
      </w:r>
      <w:r w:rsidR="00673786" w:rsidRPr="00492D8C">
        <w:rPr>
          <w:rFonts w:ascii="Arial" w:hAnsi="Arial" w:cs="Arial"/>
        </w:rPr>
        <w:t>,</w:t>
      </w:r>
      <w:r w:rsidR="008F3AA0">
        <w:rPr>
          <w:rFonts w:ascii="Arial" w:hAnsi="Arial" w:cs="Arial"/>
        </w:rPr>
        <w:t>0</w:t>
      </w:r>
      <w:r w:rsidR="00673786" w:rsidRPr="00492D8C">
        <w:rPr>
          <w:rFonts w:ascii="Arial" w:hAnsi="Arial" w:cs="Arial"/>
        </w:rPr>
        <w:t xml:space="preserve"> (medziročne </w:t>
      </w:r>
      <w:r w:rsidR="005A26EF">
        <w:rPr>
          <w:rFonts w:ascii="Arial" w:hAnsi="Arial" w:cs="Arial"/>
        </w:rPr>
        <w:t xml:space="preserve">nárast </w:t>
      </w:r>
      <w:r w:rsidR="008F3AA0">
        <w:rPr>
          <w:rFonts w:ascii="Arial" w:hAnsi="Arial" w:cs="Arial"/>
        </w:rPr>
        <w:t>o 1</w:t>
      </w:r>
      <w:r w:rsidR="00673786" w:rsidRPr="00492D8C">
        <w:rPr>
          <w:rFonts w:ascii="Arial" w:hAnsi="Arial" w:cs="Arial"/>
        </w:rPr>
        <w:t>,</w:t>
      </w:r>
      <w:r w:rsidR="008F3AA0">
        <w:rPr>
          <w:rFonts w:ascii="Arial" w:hAnsi="Arial" w:cs="Arial"/>
        </w:rPr>
        <w:t>3</w:t>
      </w:r>
      <w:r w:rsidR="00673786" w:rsidRPr="00492D8C">
        <w:rPr>
          <w:rFonts w:ascii="Arial" w:hAnsi="Arial" w:cs="Arial"/>
        </w:rPr>
        <w:t> </w:t>
      </w:r>
      <w:proofErr w:type="spellStart"/>
      <w:r w:rsidR="00673786" w:rsidRPr="00492D8C">
        <w:rPr>
          <w:rFonts w:ascii="Arial" w:hAnsi="Arial" w:cs="Arial"/>
        </w:rPr>
        <w:t>p.</w:t>
      </w:r>
      <w:r w:rsidR="00A351D5" w:rsidRPr="00492D8C">
        <w:rPr>
          <w:rFonts w:ascii="Arial" w:hAnsi="Arial" w:cs="Arial"/>
        </w:rPr>
        <w:t>b</w:t>
      </w:r>
      <w:proofErr w:type="spellEnd"/>
      <w:r w:rsidR="00A351D5" w:rsidRPr="00492D8C">
        <w:rPr>
          <w:rFonts w:ascii="Arial" w:hAnsi="Arial" w:cs="Arial"/>
        </w:rPr>
        <w:t>.).</w:t>
      </w:r>
      <w:r w:rsidR="00657E06" w:rsidRPr="00492D8C">
        <w:rPr>
          <w:rFonts w:ascii="Arial" w:hAnsi="Arial" w:cs="Arial"/>
          <w:color w:val="494B51"/>
          <w:shd w:val="clear" w:color="auto" w:fill="FFFFFF"/>
        </w:rPr>
        <w:t xml:space="preserve"> </w:t>
      </w:r>
    </w:p>
    <w:p w14:paraId="4655B132" w14:textId="77777777" w:rsidR="0020514B" w:rsidRPr="00B824AA" w:rsidRDefault="0020514B" w:rsidP="0020514B">
      <w:pPr>
        <w:spacing w:after="0" w:line="240" w:lineRule="auto"/>
        <w:ind w:firstLine="426"/>
        <w:jc w:val="both"/>
        <w:rPr>
          <w:rFonts w:ascii="Arial Narrow" w:eastAsia="Times New Roman" w:hAnsi="Arial Narrow" w:cs="Calibri"/>
          <w:i/>
          <w:iCs/>
          <w:color w:val="0563C1"/>
          <w:sz w:val="20"/>
          <w:szCs w:val="20"/>
          <w:u w:val="single"/>
          <w:lang w:eastAsia="sk-SK"/>
        </w:rPr>
      </w:pPr>
    </w:p>
    <w:p w14:paraId="607BA706" w14:textId="77777777" w:rsidR="008C2E48" w:rsidRDefault="008C2E48" w:rsidP="00E166AC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right="71" w:firstLine="426"/>
        <w:contextualSpacing/>
        <w:jc w:val="both"/>
        <w:rPr>
          <w:rFonts w:ascii="Arial" w:hAnsi="Arial" w:cs="Arial"/>
        </w:rPr>
      </w:pPr>
      <w:r w:rsidRPr="00492D8C">
        <w:rPr>
          <w:rFonts w:ascii="Arial" w:hAnsi="Arial" w:cs="Arial"/>
        </w:rPr>
        <w:t xml:space="preserve">Podobne ako u ukazovateľa S80/S20, tak aj z pohľadu indikátora </w:t>
      </w:r>
      <w:proofErr w:type="spellStart"/>
      <w:r w:rsidRPr="00492D8C">
        <w:rPr>
          <w:rFonts w:ascii="Arial" w:hAnsi="Arial" w:cs="Arial"/>
        </w:rPr>
        <w:t>Gini</w:t>
      </w:r>
      <w:proofErr w:type="spellEnd"/>
      <w:r w:rsidRPr="00492D8C">
        <w:rPr>
          <w:rFonts w:ascii="Arial" w:hAnsi="Arial" w:cs="Arial"/>
        </w:rPr>
        <w:t xml:space="preserve"> koeficient sa </w:t>
      </w:r>
      <w:r w:rsidR="00E83493" w:rsidRPr="00492D8C">
        <w:rPr>
          <w:rFonts w:ascii="Arial" w:hAnsi="Arial" w:cs="Arial"/>
        </w:rPr>
        <w:t>väčšie príjmové nerovnosti prejavili medzi krajmi.</w:t>
      </w:r>
      <w:r w:rsidR="00EB6ED6">
        <w:rPr>
          <w:rFonts w:ascii="Arial" w:hAnsi="Arial" w:cs="Arial"/>
        </w:rPr>
        <w:t xml:space="preserve"> </w:t>
      </w:r>
      <w:r w:rsidR="00CC4509" w:rsidRPr="00492D8C">
        <w:rPr>
          <w:rFonts w:ascii="Arial" w:hAnsi="Arial" w:cs="Arial"/>
        </w:rPr>
        <w:t>P</w:t>
      </w:r>
      <w:r w:rsidR="0005682E" w:rsidRPr="00492D8C">
        <w:rPr>
          <w:rFonts w:ascii="Arial" w:hAnsi="Arial" w:cs="Arial"/>
        </w:rPr>
        <w:t xml:space="preserve">ríjem, resp. jeho úroveň, </w:t>
      </w:r>
      <w:r w:rsidR="00CC4509" w:rsidRPr="00492D8C">
        <w:rPr>
          <w:rFonts w:ascii="Arial" w:hAnsi="Arial" w:cs="Arial"/>
        </w:rPr>
        <w:t xml:space="preserve">je </w:t>
      </w:r>
      <w:r w:rsidR="00775A3C" w:rsidRPr="00492D8C">
        <w:rPr>
          <w:rFonts w:ascii="Arial" w:hAnsi="Arial" w:cs="Arial"/>
        </w:rPr>
        <w:t>značne</w:t>
      </w:r>
      <w:r w:rsidR="0005682E" w:rsidRPr="00492D8C">
        <w:rPr>
          <w:rFonts w:ascii="Arial" w:hAnsi="Arial" w:cs="Arial"/>
        </w:rPr>
        <w:t xml:space="preserve"> priestorovo diferencovaný. </w:t>
      </w:r>
      <w:r w:rsidRPr="00492D8C">
        <w:rPr>
          <w:rFonts w:ascii="Arial" w:hAnsi="Arial" w:cs="Arial"/>
        </w:rPr>
        <w:t xml:space="preserve">Najvyššia hodnota </w:t>
      </w:r>
      <w:proofErr w:type="spellStart"/>
      <w:r w:rsidRPr="00492D8C">
        <w:rPr>
          <w:rFonts w:ascii="Arial" w:hAnsi="Arial" w:cs="Arial"/>
        </w:rPr>
        <w:t>Gini</w:t>
      </w:r>
      <w:proofErr w:type="spellEnd"/>
      <w:r w:rsidRPr="00492D8C">
        <w:rPr>
          <w:rFonts w:ascii="Arial" w:hAnsi="Arial" w:cs="Arial"/>
        </w:rPr>
        <w:t xml:space="preserve"> koeficient</w:t>
      </w:r>
      <w:r w:rsidR="00827F6E" w:rsidRPr="00492D8C">
        <w:rPr>
          <w:rFonts w:ascii="Arial" w:hAnsi="Arial" w:cs="Arial"/>
        </w:rPr>
        <w:t>u</w:t>
      </w:r>
      <w:r w:rsidRPr="00492D8C">
        <w:rPr>
          <w:rFonts w:ascii="Arial" w:hAnsi="Arial" w:cs="Arial"/>
        </w:rPr>
        <w:t xml:space="preserve"> bola zaznamenaná v </w:t>
      </w:r>
      <w:r w:rsidR="008F3AA0">
        <w:rPr>
          <w:rFonts w:ascii="Arial" w:hAnsi="Arial" w:cs="Arial"/>
        </w:rPr>
        <w:t>Banskobystrickom</w:t>
      </w:r>
      <w:r w:rsidRPr="00492D8C">
        <w:rPr>
          <w:rFonts w:ascii="Arial" w:hAnsi="Arial" w:cs="Arial"/>
        </w:rPr>
        <w:t xml:space="preserve"> kraji (2</w:t>
      </w:r>
      <w:r w:rsidR="00C12818">
        <w:rPr>
          <w:rFonts w:ascii="Arial" w:hAnsi="Arial" w:cs="Arial"/>
        </w:rPr>
        <w:t>4</w:t>
      </w:r>
      <w:r w:rsidRPr="00492D8C">
        <w:rPr>
          <w:rFonts w:ascii="Arial" w:hAnsi="Arial" w:cs="Arial"/>
        </w:rPr>
        <w:t>,</w:t>
      </w:r>
      <w:r w:rsidR="008F3AA0">
        <w:rPr>
          <w:rFonts w:ascii="Arial" w:hAnsi="Arial" w:cs="Arial"/>
        </w:rPr>
        <w:t>0</w:t>
      </w:r>
      <w:r w:rsidR="00BC5148" w:rsidRPr="00492D8C">
        <w:rPr>
          <w:rFonts w:ascii="Arial" w:hAnsi="Arial" w:cs="Arial"/>
        </w:rPr>
        <w:t xml:space="preserve"> %</w:t>
      </w:r>
      <w:r w:rsidRPr="00492D8C">
        <w:rPr>
          <w:rFonts w:ascii="Arial" w:hAnsi="Arial" w:cs="Arial"/>
        </w:rPr>
        <w:t xml:space="preserve">). Nad </w:t>
      </w:r>
      <w:r w:rsidR="00F4796A" w:rsidRPr="00492D8C">
        <w:rPr>
          <w:rFonts w:ascii="Arial" w:hAnsi="Arial" w:cs="Arial"/>
        </w:rPr>
        <w:t>podielom osôb v celej populácii</w:t>
      </w:r>
      <w:r w:rsidRPr="00492D8C">
        <w:rPr>
          <w:rFonts w:ascii="Arial" w:hAnsi="Arial" w:cs="Arial"/>
        </w:rPr>
        <w:t xml:space="preserve"> sa nachádzal aj </w:t>
      </w:r>
      <w:r w:rsidR="008F3AA0">
        <w:rPr>
          <w:rFonts w:ascii="Arial" w:hAnsi="Arial" w:cs="Arial"/>
        </w:rPr>
        <w:t>Prešovský (23,1</w:t>
      </w:r>
      <w:r w:rsidR="00C12818">
        <w:rPr>
          <w:rFonts w:ascii="Arial" w:hAnsi="Arial" w:cs="Arial"/>
        </w:rPr>
        <w:t xml:space="preserve"> %)</w:t>
      </w:r>
      <w:r w:rsidR="008F3AA0">
        <w:rPr>
          <w:rFonts w:ascii="Arial" w:hAnsi="Arial" w:cs="Arial"/>
        </w:rPr>
        <w:t xml:space="preserve">, Košický (23,5 %), </w:t>
      </w:r>
      <w:proofErr w:type="spellStart"/>
      <w:r w:rsidR="008F3AA0">
        <w:rPr>
          <w:rFonts w:ascii="Arial" w:hAnsi="Arial" w:cs="Arial"/>
        </w:rPr>
        <w:t>Niatriansky</w:t>
      </w:r>
      <w:proofErr w:type="spellEnd"/>
      <w:r w:rsidR="008F3AA0">
        <w:rPr>
          <w:rFonts w:ascii="Arial" w:hAnsi="Arial" w:cs="Arial"/>
        </w:rPr>
        <w:t xml:space="preserve"> (23,7 %)</w:t>
      </w:r>
      <w:r w:rsidR="00C12818">
        <w:rPr>
          <w:rFonts w:ascii="Arial" w:hAnsi="Arial" w:cs="Arial"/>
        </w:rPr>
        <w:t xml:space="preserve"> a</w:t>
      </w:r>
      <w:r w:rsidR="008F3AA0">
        <w:rPr>
          <w:rFonts w:ascii="Arial" w:hAnsi="Arial" w:cs="Arial"/>
        </w:rPr>
        <w:t xml:space="preserve"> Banskobystrický </w:t>
      </w:r>
      <w:r w:rsidR="00E32847">
        <w:rPr>
          <w:rFonts w:ascii="Arial" w:hAnsi="Arial" w:cs="Arial"/>
        </w:rPr>
        <w:t>kraj</w:t>
      </w:r>
      <w:r w:rsidR="00A25A25">
        <w:rPr>
          <w:rFonts w:ascii="Arial" w:hAnsi="Arial" w:cs="Arial"/>
        </w:rPr>
        <w:t xml:space="preserve"> (24,0 %)</w:t>
      </w:r>
      <w:r w:rsidR="00C12818">
        <w:rPr>
          <w:rFonts w:ascii="Arial" w:hAnsi="Arial" w:cs="Arial"/>
        </w:rPr>
        <w:t xml:space="preserve">. </w:t>
      </w:r>
      <w:r w:rsidR="002D161E" w:rsidRPr="00492D8C">
        <w:rPr>
          <w:rFonts w:ascii="Arial" w:hAnsi="Arial" w:cs="Arial"/>
        </w:rPr>
        <w:t xml:space="preserve">U ostatných krajoch </w:t>
      </w:r>
      <w:r w:rsidR="00E32847">
        <w:rPr>
          <w:rFonts w:ascii="Arial" w:hAnsi="Arial" w:cs="Arial"/>
        </w:rPr>
        <w:t>boli zaznamenané</w:t>
      </w:r>
      <w:r w:rsidR="002D161E" w:rsidRPr="00492D8C">
        <w:rPr>
          <w:rFonts w:ascii="Arial" w:hAnsi="Arial" w:cs="Arial"/>
        </w:rPr>
        <w:t xml:space="preserve"> nižšie hodnoty</w:t>
      </w:r>
      <w:r w:rsidR="00BC5148" w:rsidRPr="00492D8C">
        <w:rPr>
          <w:rFonts w:ascii="Arial" w:hAnsi="Arial" w:cs="Arial"/>
        </w:rPr>
        <w:t xml:space="preserve"> ako bol</w:t>
      </w:r>
      <w:r w:rsidR="00E32847">
        <w:rPr>
          <w:rFonts w:ascii="Arial" w:hAnsi="Arial" w:cs="Arial"/>
        </w:rPr>
        <w:t xml:space="preserve">a hodnota </w:t>
      </w:r>
      <w:proofErr w:type="spellStart"/>
      <w:r w:rsidR="00E32847">
        <w:rPr>
          <w:rFonts w:ascii="Arial" w:hAnsi="Arial" w:cs="Arial"/>
        </w:rPr>
        <w:t>Giniho</w:t>
      </w:r>
      <w:proofErr w:type="spellEnd"/>
      <w:r w:rsidR="00E32847">
        <w:rPr>
          <w:rFonts w:ascii="Arial" w:hAnsi="Arial" w:cs="Arial"/>
        </w:rPr>
        <w:t xml:space="preserve"> koeficientu </w:t>
      </w:r>
      <w:r w:rsidR="00BC5148" w:rsidRPr="00492D8C">
        <w:rPr>
          <w:rFonts w:ascii="Arial" w:hAnsi="Arial" w:cs="Arial"/>
        </w:rPr>
        <w:t>za SR,</w:t>
      </w:r>
      <w:r w:rsidR="002D161E" w:rsidRPr="00492D8C">
        <w:rPr>
          <w:rFonts w:ascii="Arial" w:hAnsi="Arial" w:cs="Arial"/>
        </w:rPr>
        <w:t xml:space="preserve"> pričom najnižšia príjmová nerovnosť meraná cez </w:t>
      </w:r>
      <w:proofErr w:type="spellStart"/>
      <w:r w:rsidR="002D161E" w:rsidRPr="00492D8C">
        <w:rPr>
          <w:rFonts w:ascii="Arial" w:hAnsi="Arial" w:cs="Arial"/>
        </w:rPr>
        <w:t>Gini</w:t>
      </w:r>
      <w:proofErr w:type="spellEnd"/>
      <w:r w:rsidR="002D161E" w:rsidRPr="00492D8C">
        <w:rPr>
          <w:rFonts w:ascii="Arial" w:hAnsi="Arial" w:cs="Arial"/>
        </w:rPr>
        <w:t xml:space="preserve"> koeficient bola p</w:t>
      </w:r>
      <w:r w:rsidR="00AA41C6" w:rsidRPr="00492D8C">
        <w:rPr>
          <w:rFonts w:ascii="Arial" w:hAnsi="Arial" w:cs="Arial"/>
        </w:rPr>
        <w:t>odľa </w:t>
      </w:r>
      <w:r w:rsidR="002366EA" w:rsidRPr="00492D8C">
        <w:rPr>
          <w:rFonts w:ascii="Arial" w:hAnsi="Arial" w:cs="Arial"/>
        </w:rPr>
        <w:t xml:space="preserve">zisťovania </w:t>
      </w:r>
      <w:r w:rsidR="00AA41C6" w:rsidRPr="00492D8C">
        <w:rPr>
          <w:rFonts w:ascii="Arial" w:hAnsi="Arial" w:cs="Arial"/>
        </w:rPr>
        <w:t>EU SILC 202</w:t>
      </w:r>
      <w:r w:rsidR="008F3AA0">
        <w:rPr>
          <w:rFonts w:ascii="Arial" w:hAnsi="Arial" w:cs="Arial"/>
        </w:rPr>
        <w:t>5 zhodná v Bratislavskom a Žilinskom kraji (19,5</w:t>
      </w:r>
      <w:r w:rsidR="00C12818">
        <w:rPr>
          <w:rFonts w:ascii="Arial" w:hAnsi="Arial" w:cs="Arial"/>
        </w:rPr>
        <w:t xml:space="preserve"> %</w:t>
      </w:r>
      <w:r w:rsidR="002D161E" w:rsidRPr="00492D8C">
        <w:rPr>
          <w:rFonts w:ascii="Arial" w:hAnsi="Arial" w:cs="Arial"/>
        </w:rPr>
        <w:t>).</w:t>
      </w:r>
    </w:p>
    <w:p w14:paraId="02C3858C" w14:textId="77777777" w:rsidR="00EB6ED6" w:rsidRDefault="00EB6ED6" w:rsidP="00E166AC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right="71" w:firstLine="426"/>
        <w:contextualSpacing/>
        <w:jc w:val="both"/>
        <w:rPr>
          <w:rFonts w:ascii="Arial" w:hAnsi="Arial" w:cs="Arial"/>
        </w:rPr>
      </w:pPr>
    </w:p>
    <w:p w14:paraId="21E702B6" w14:textId="3FDF20A8" w:rsidR="000416BC" w:rsidRPr="00492D8C" w:rsidRDefault="00463B69" w:rsidP="00E166AC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right="71" w:firstLine="426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  <w:noProof/>
          <w:lang w:eastAsia="sk-SK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21522686" wp14:editId="77B041F4">
                <wp:simplePos x="0" y="0"/>
                <wp:positionH relativeFrom="column">
                  <wp:posOffset>-2540</wp:posOffset>
                </wp:positionH>
                <wp:positionV relativeFrom="paragraph">
                  <wp:posOffset>79375</wp:posOffset>
                </wp:positionV>
                <wp:extent cx="5808345" cy="51435"/>
                <wp:effectExtent l="1905" t="4445" r="0" b="1270"/>
                <wp:wrapNone/>
                <wp:docPr id="55" name="Rectangle 4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08345" cy="51435"/>
                        </a:xfrm>
                        <a:prstGeom prst="rect">
                          <a:avLst/>
                        </a:prstGeom>
                        <a:solidFill>
                          <a:srgbClr val="00C8A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BB5BBA9" id="Rectangle 473" o:spid="_x0000_s1026" style="position:absolute;margin-left:-.2pt;margin-top:6.25pt;width:457.35pt;height:4.0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" fillcolor="#00c8a7" stroked="f"/>
            </w:pict>
          </mc:Fallback>
        </mc:AlternateContent>
      </w:r>
    </w:p>
    <w:p w14:paraId="365FB219" w14:textId="77777777" w:rsidR="00EB6ED6" w:rsidRDefault="00EB6ED6" w:rsidP="00EB6ED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color w:val="000000"/>
        </w:rPr>
      </w:pPr>
      <w:r w:rsidRPr="005A26EF">
        <w:rPr>
          <w:rFonts w:ascii="Arial" w:hAnsi="Arial" w:cs="Arial"/>
          <w:b/>
          <w:color w:val="000000"/>
        </w:rPr>
        <w:t xml:space="preserve">3.4.3 </w:t>
      </w:r>
      <w:r w:rsidRPr="00492D8C">
        <w:rPr>
          <w:rFonts w:ascii="Arial" w:hAnsi="Arial" w:cs="Arial"/>
          <w:b/>
          <w:color w:val="000000"/>
        </w:rPr>
        <w:t xml:space="preserve">Relatívny (percentuálny) rozdiel medzi mediánom príjmov osôb v riziku </w:t>
      </w:r>
      <w:r w:rsidRPr="005A26EF">
        <w:rPr>
          <w:rFonts w:ascii="Arial" w:hAnsi="Arial" w:cs="Arial"/>
          <w:b/>
          <w:color w:val="000000"/>
        </w:rPr>
        <w:t xml:space="preserve">príjmovej </w:t>
      </w:r>
      <w:r>
        <w:rPr>
          <w:rFonts w:ascii="Arial" w:hAnsi="Arial" w:cs="Arial"/>
          <w:b/>
          <w:color w:val="000000"/>
        </w:rPr>
        <w:t xml:space="preserve">  </w:t>
      </w:r>
      <w:r w:rsidRPr="00492D8C">
        <w:rPr>
          <w:rFonts w:ascii="Arial" w:hAnsi="Arial" w:cs="Arial"/>
          <w:b/>
          <w:color w:val="000000"/>
        </w:rPr>
        <w:t>chudoby</w:t>
      </w:r>
      <w:r>
        <w:rPr>
          <w:rFonts w:ascii="Arial" w:hAnsi="Arial" w:cs="Arial"/>
          <w:b/>
          <w:color w:val="000000"/>
        </w:rPr>
        <w:t xml:space="preserve"> </w:t>
      </w:r>
      <w:r w:rsidRPr="00492D8C">
        <w:rPr>
          <w:rFonts w:ascii="Arial" w:hAnsi="Arial" w:cs="Arial"/>
          <w:b/>
          <w:color w:val="000000"/>
        </w:rPr>
        <w:t xml:space="preserve">a hranicou rizika </w:t>
      </w:r>
      <w:r w:rsidRPr="005A26EF">
        <w:rPr>
          <w:rFonts w:ascii="Arial" w:hAnsi="Arial" w:cs="Arial"/>
          <w:b/>
          <w:color w:val="000000"/>
        </w:rPr>
        <w:t xml:space="preserve">príjmovej </w:t>
      </w:r>
      <w:r>
        <w:rPr>
          <w:rFonts w:ascii="Arial" w:hAnsi="Arial" w:cs="Arial"/>
          <w:b/>
          <w:color w:val="000000"/>
        </w:rPr>
        <w:t>chudoby</w:t>
      </w:r>
    </w:p>
    <w:p w14:paraId="1040397C" w14:textId="77777777" w:rsidR="00EB6ED6" w:rsidRDefault="00EB6ED6" w:rsidP="008C2E48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hAnsi="Arial" w:cs="Arial"/>
          <w:color w:val="000000"/>
          <w:szCs w:val="21"/>
        </w:rPr>
      </w:pPr>
    </w:p>
    <w:p w14:paraId="4D1D35F2" w14:textId="4D1AD481" w:rsidR="00B824AA" w:rsidRDefault="008C2E48" w:rsidP="008C2E48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hAnsi="Arial" w:cs="Arial"/>
        </w:rPr>
      </w:pPr>
      <w:r w:rsidRPr="00043317">
        <w:rPr>
          <w:rFonts w:ascii="Arial" w:hAnsi="Arial" w:cs="Arial"/>
          <w:color w:val="000000"/>
          <w:szCs w:val="21"/>
        </w:rPr>
        <w:t xml:space="preserve">Indikátor vyjadruje tzv. hĺbku </w:t>
      </w:r>
      <w:r w:rsidR="005A26EF" w:rsidRPr="00043317">
        <w:rPr>
          <w:rFonts w:ascii="Arial" w:hAnsi="Arial" w:cs="Arial"/>
          <w:color w:val="000000"/>
        </w:rPr>
        <w:t xml:space="preserve">príjmovej </w:t>
      </w:r>
      <w:r w:rsidRPr="00043317">
        <w:rPr>
          <w:rFonts w:ascii="Arial" w:hAnsi="Arial" w:cs="Arial"/>
          <w:color w:val="000000"/>
          <w:szCs w:val="21"/>
        </w:rPr>
        <w:t xml:space="preserve">chudoby, </w:t>
      </w:r>
      <w:proofErr w:type="spellStart"/>
      <w:r w:rsidRPr="00043317">
        <w:rPr>
          <w:rFonts w:ascii="Arial" w:hAnsi="Arial" w:cs="Arial"/>
          <w:color w:val="000000"/>
          <w:szCs w:val="21"/>
        </w:rPr>
        <w:t>t.j</w:t>
      </w:r>
      <w:proofErr w:type="spellEnd"/>
      <w:r w:rsidRPr="00043317">
        <w:rPr>
          <w:rFonts w:ascii="Arial" w:hAnsi="Arial" w:cs="Arial"/>
          <w:color w:val="000000"/>
          <w:szCs w:val="21"/>
        </w:rPr>
        <w:t>.</w:t>
      </w:r>
      <w:r w:rsidR="003E49F0" w:rsidRPr="00043317">
        <w:rPr>
          <w:rFonts w:ascii="Arial" w:hAnsi="Arial" w:cs="Arial"/>
          <w:color w:val="000000"/>
          <w:szCs w:val="21"/>
        </w:rPr>
        <w:t xml:space="preserve"> </w:t>
      </w:r>
      <w:r w:rsidRPr="00043317">
        <w:rPr>
          <w:rFonts w:ascii="Arial" w:hAnsi="Arial" w:cs="Arial"/>
          <w:color w:val="000000"/>
          <w:szCs w:val="21"/>
        </w:rPr>
        <w:t xml:space="preserve">do akej miery sú ľudia pod hranicou </w:t>
      </w:r>
      <w:r w:rsidR="005A26EF" w:rsidRPr="00043317">
        <w:rPr>
          <w:rFonts w:ascii="Arial" w:hAnsi="Arial" w:cs="Arial"/>
          <w:color w:val="000000"/>
        </w:rPr>
        <w:t xml:space="preserve">príjmovej </w:t>
      </w:r>
      <w:r w:rsidRPr="00043317">
        <w:rPr>
          <w:rFonts w:ascii="Arial" w:hAnsi="Arial" w:cs="Arial"/>
          <w:color w:val="000000"/>
          <w:szCs w:val="21"/>
        </w:rPr>
        <w:t>chudoby chudobní. Porovnáva medián príjmov osôb pod hranicou chudoby s hranicou rizika chudoby. Čím je táto hodnota</w:t>
      </w:r>
      <w:r w:rsidRPr="00043317">
        <w:rPr>
          <w:rFonts w:ascii="Arial" w:hAnsi="Arial" w:cs="Arial"/>
          <w:color w:val="000000"/>
          <w:szCs w:val="21"/>
          <w:shd w:val="clear" w:color="auto" w:fill="FFFFFF"/>
        </w:rPr>
        <w:t xml:space="preserve"> nižšia ako hranica </w:t>
      </w:r>
      <w:r w:rsidR="005A26EF" w:rsidRPr="00043317">
        <w:rPr>
          <w:rFonts w:ascii="Arial" w:hAnsi="Arial" w:cs="Arial"/>
          <w:color w:val="000000"/>
        </w:rPr>
        <w:t xml:space="preserve">príjmovej </w:t>
      </w:r>
      <w:r w:rsidRPr="00043317">
        <w:rPr>
          <w:rFonts w:ascii="Arial" w:hAnsi="Arial" w:cs="Arial"/>
          <w:color w:val="000000"/>
          <w:szCs w:val="21"/>
          <w:shd w:val="clear" w:color="auto" w:fill="FFFFFF"/>
        </w:rPr>
        <w:t xml:space="preserve">chudoby, tým je hĺbka </w:t>
      </w:r>
      <w:r w:rsidR="005A26EF" w:rsidRPr="00043317">
        <w:rPr>
          <w:rFonts w:ascii="Arial" w:hAnsi="Arial" w:cs="Arial"/>
          <w:color w:val="000000"/>
        </w:rPr>
        <w:t xml:space="preserve">príjmovej </w:t>
      </w:r>
      <w:r w:rsidRPr="00043317">
        <w:rPr>
          <w:rFonts w:ascii="Arial" w:hAnsi="Arial" w:cs="Arial"/>
          <w:color w:val="000000"/>
          <w:szCs w:val="21"/>
          <w:shd w:val="clear" w:color="auto" w:fill="FFFFFF"/>
        </w:rPr>
        <w:t>chudoby väčšia a ľudia sa z r</w:t>
      </w:r>
      <w:r w:rsidR="005A26EF" w:rsidRPr="00043317">
        <w:rPr>
          <w:rFonts w:ascii="Arial" w:hAnsi="Arial" w:cs="Arial"/>
          <w:color w:val="000000"/>
          <w:szCs w:val="21"/>
          <w:shd w:val="clear" w:color="auto" w:fill="FFFFFF"/>
        </w:rPr>
        <w:t>izika chudoby dostávajú ťažšie.</w:t>
      </w:r>
      <w:r w:rsidR="00641F53">
        <w:rPr>
          <w:rFonts w:ascii="Arial" w:hAnsi="Arial" w:cs="Arial"/>
          <w:color w:val="000000"/>
          <w:szCs w:val="21"/>
          <w:shd w:val="clear" w:color="auto" w:fill="FFFFFF"/>
        </w:rPr>
        <w:t xml:space="preserve"> </w:t>
      </w:r>
      <w:r w:rsidR="00F8771D" w:rsidRPr="00492D8C">
        <w:rPr>
          <w:rFonts w:ascii="Arial" w:hAnsi="Arial" w:cs="Arial"/>
        </w:rPr>
        <w:t xml:space="preserve">To znamená, že </w:t>
      </w:r>
      <w:r w:rsidR="00F8771D" w:rsidRPr="00492D8C">
        <w:rPr>
          <w:rFonts w:ascii="Arial" w:hAnsi="Arial" w:cs="Arial"/>
        </w:rPr>
        <w:lastRenderedPageBreak/>
        <w:t>m</w:t>
      </w:r>
      <w:r w:rsidR="00C80DAD" w:rsidRPr="00492D8C">
        <w:rPr>
          <w:rFonts w:ascii="Arial" w:hAnsi="Arial" w:cs="Arial"/>
        </w:rPr>
        <w:t xml:space="preserve">eranie </w:t>
      </w:r>
      <w:r w:rsidR="008463F3" w:rsidRPr="00492D8C">
        <w:rPr>
          <w:rFonts w:ascii="Arial" w:hAnsi="Arial" w:cs="Arial"/>
        </w:rPr>
        <w:t>prepadu</w:t>
      </w:r>
      <w:r w:rsidR="002B7E81" w:rsidRPr="00492D8C">
        <w:rPr>
          <w:rFonts w:ascii="Arial" w:hAnsi="Arial" w:cs="Arial"/>
        </w:rPr>
        <w:t xml:space="preserve"> </w:t>
      </w:r>
      <w:r w:rsidR="005A26EF">
        <w:rPr>
          <w:rFonts w:ascii="Arial" w:hAnsi="Arial" w:cs="Arial"/>
        </w:rPr>
        <w:t xml:space="preserve">príjmovej </w:t>
      </w:r>
      <w:r w:rsidR="002B7E81" w:rsidRPr="00492D8C">
        <w:rPr>
          <w:rFonts w:ascii="Arial" w:hAnsi="Arial" w:cs="Arial"/>
        </w:rPr>
        <w:t xml:space="preserve">chudoby </w:t>
      </w:r>
      <w:r w:rsidR="00C80DAD" w:rsidRPr="00492D8C">
        <w:rPr>
          <w:rFonts w:ascii="Arial" w:hAnsi="Arial" w:cs="Arial"/>
        </w:rPr>
        <w:t xml:space="preserve">môže pomôcť pri určení toho, akí chudobní sú </w:t>
      </w:r>
      <w:proofErr w:type="spellStart"/>
      <w:r w:rsidR="00C80DAD" w:rsidRPr="00492D8C">
        <w:rPr>
          <w:rFonts w:ascii="Arial" w:hAnsi="Arial" w:cs="Arial"/>
        </w:rPr>
        <w:t>vskutočnosti</w:t>
      </w:r>
      <w:proofErr w:type="spellEnd"/>
      <w:r w:rsidR="00C80DAD" w:rsidRPr="00492D8C">
        <w:rPr>
          <w:rFonts w:ascii="Arial" w:hAnsi="Arial" w:cs="Arial"/>
        </w:rPr>
        <w:t xml:space="preserve"> ľudia nachádzajúci sa pod </w:t>
      </w:r>
      <w:r w:rsidR="008463F3" w:rsidRPr="00492D8C">
        <w:rPr>
          <w:rFonts w:ascii="Arial" w:hAnsi="Arial" w:cs="Arial"/>
        </w:rPr>
        <w:t>hranicou</w:t>
      </w:r>
      <w:r w:rsidR="00C80DAD" w:rsidRPr="00492D8C">
        <w:rPr>
          <w:rFonts w:ascii="Arial" w:hAnsi="Arial" w:cs="Arial"/>
        </w:rPr>
        <w:t xml:space="preserve"> </w:t>
      </w:r>
      <w:r w:rsidR="005A26EF">
        <w:rPr>
          <w:rFonts w:ascii="Arial" w:hAnsi="Arial" w:cs="Arial"/>
        </w:rPr>
        <w:t xml:space="preserve">príjmovej </w:t>
      </w:r>
      <w:r w:rsidR="00C80DAD" w:rsidRPr="00492D8C">
        <w:rPr>
          <w:rFonts w:ascii="Arial" w:hAnsi="Arial" w:cs="Arial"/>
        </w:rPr>
        <w:t xml:space="preserve">chudoby, teda stanoviť intenzitu </w:t>
      </w:r>
      <w:r w:rsidR="005A26EF">
        <w:rPr>
          <w:rFonts w:ascii="Arial" w:hAnsi="Arial" w:cs="Arial"/>
        </w:rPr>
        <w:t xml:space="preserve">príjmovej </w:t>
      </w:r>
      <w:r w:rsidR="00C80DAD" w:rsidRPr="00492D8C">
        <w:rPr>
          <w:rFonts w:ascii="Arial" w:hAnsi="Arial" w:cs="Arial"/>
        </w:rPr>
        <w:t xml:space="preserve">chudoby. </w:t>
      </w:r>
    </w:p>
    <w:p w14:paraId="700DE4E0" w14:textId="63DAFD3D" w:rsidR="00806C91" w:rsidRPr="00492D8C" w:rsidRDefault="00463B69" w:rsidP="008C2E48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hAnsi="Arial" w:cs="Arial"/>
        </w:rPr>
      </w:pPr>
      <w:r>
        <w:rPr>
          <w:rFonts w:ascii="Arial Narrow" w:hAnsi="Arial Narrow" w:cs="Arial"/>
          <w:b/>
          <w:noProof/>
          <w:color w:val="000000"/>
          <w:lang w:eastAsia="sk-SK"/>
        </w:rPr>
        <mc:AlternateContent>
          <mc:Choice Requires="wps">
            <w:drawing>
              <wp:anchor distT="0" distB="0" distL="114300" distR="114300" simplePos="0" relativeHeight="251630592" behindDoc="0" locked="0" layoutInCell="1" allowOverlap="1" wp14:anchorId="679C9854" wp14:editId="179FADCB">
                <wp:simplePos x="0" y="0"/>
                <wp:positionH relativeFrom="column">
                  <wp:posOffset>-76835</wp:posOffset>
                </wp:positionH>
                <wp:positionV relativeFrom="paragraph">
                  <wp:posOffset>170180</wp:posOffset>
                </wp:positionV>
                <wp:extent cx="45085" cy="483235"/>
                <wp:effectExtent l="3810" t="1905" r="0" b="635"/>
                <wp:wrapNone/>
                <wp:docPr id="54" name="Rectangle 4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085" cy="483235"/>
                        </a:xfrm>
                        <a:prstGeom prst="rect">
                          <a:avLst/>
                        </a:prstGeom>
                        <a:solidFill>
                          <a:srgbClr val="00C8A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46E8473" id="Rectangle 424" o:spid="_x0000_s1026" style="position:absolute;margin-left:-6.05pt;margin-top:13.4pt;width:3.55pt;height:38.05pt;z-index:251630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" fillcolor="#00c8a7" stroked="f"/>
            </w:pict>
          </mc:Fallback>
        </mc:AlternateContent>
      </w:r>
    </w:p>
    <w:p w14:paraId="60124B5A" w14:textId="77777777" w:rsidR="00641F53" w:rsidRPr="00641F53" w:rsidRDefault="008C2E48" w:rsidP="005A26EF">
      <w:pPr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Arial Narrow" w:hAnsi="Arial Narrow" w:cs="Arial"/>
          <w:b/>
          <w:color w:val="000000"/>
        </w:rPr>
      </w:pPr>
      <w:r w:rsidRPr="00641F53">
        <w:rPr>
          <w:rFonts w:ascii="Arial Narrow" w:hAnsi="Arial Narrow" w:cs="Arial"/>
          <w:b/>
          <w:color w:val="000000"/>
        </w:rPr>
        <w:t>Tab.3.</w:t>
      </w:r>
      <w:r w:rsidR="0038234E" w:rsidRPr="00641F53">
        <w:rPr>
          <w:rFonts w:ascii="Arial Narrow" w:hAnsi="Arial Narrow" w:cs="Arial"/>
          <w:b/>
          <w:color w:val="000000"/>
        </w:rPr>
        <w:t>4</w:t>
      </w:r>
      <w:r w:rsidRPr="00641F53">
        <w:rPr>
          <w:rFonts w:ascii="Arial Narrow" w:hAnsi="Arial Narrow" w:cs="Arial"/>
          <w:b/>
          <w:color w:val="000000"/>
        </w:rPr>
        <w:t>.3</w:t>
      </w:r>
      <w:r w:rsidR="000416BC" w:rsidRPr="00641F53">
        <w:rPr>
          <w:rFonts w:ascii="Arial Narrow" w:hAnsi="Arial Narrow" w:cs="Arial"/>
          <w:b/>
          <w:color w:val="000000"/>
        </w:rPr>
        <w:t>.1</w:t>
      </w:r>
      <w:r w:rsidRPr="00641F53">
        <w:rPr>
          <w:rFonts w:ascii="Arial Narrow" w:hAnsi="Arial Narrow" w:cs="Arial"/>
          <w:b/>
          <w:color w:val="000000"/>
        </w:rPr>
        <w:t xml:space="preserve">  </w:t>
      </w:r>
    </w:p>
    <w:p w14:paraId="38E19DC7" w14:textId="77777777" w:rsidR="00641F53" w:rsidRDefault="008C2E48" w:rsidP="005A26EF">
      <w:pPr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Arial Narrow" w:hAnsi="Arial Narrow" w:cs="Arial"/>
          <w:color w:val="000000"/>
        </w:rPr>
      </w:pPr>
      <w:r w:rsidRPr="00641F53">
        <w:rPr>
          <w:rFonts w:ascii="Arial Narrow" w:hAnsi="Arial Narrow" w:cs="Arial"/>
          <w:color w:val="000000"/>
        </w:rPr>
        <w:t xml:space="preserve">Relatívny (percentuálny) rozdiel medzi mediánom príjmov osôb v riziku </w:t>
      </w:r>
      <w:r w:rsidR="005A26EF" w:rsidRPr="00641F53">
        <w:rPr>
          <w:rFonts w:ascii="Arial Narrow" w:hAnsi="Arial Narrow" w:cs="Arial"/>
          <w:color w:val="000000"/>
        </w:rPr>
        <w:t xml:space="preserve">príjmovej </w:t>
      </w:r>
      <w:r w:rsidR="00641F53">
        <w:rPr>
          <w:rFonts w:ascii="Arial Narrow" w:hAnsi="Arial Narrow" w:cs="Arial"/>
          <w:color w:val="000000"/>
        </w:rPr>
        <w:t>chudoby a hranicou rizika</w:t>
      </w:r>
    </w:p>
    <w:p w14:paraId="426EAC37" w14:textId="77777777" w:rsidR="008C2E48" w:rsidRPr="00641F53" w:rsidRDefault="005A26EF" w:rsidP="005A26EF">
      <w:pPr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Arial Narrow" w:hAnsi="Arial Narrow" w:cs="Arial"/>
          <w:color w:val="000000"/>
        </w:rPr>
      </w:pPr>
      <w:r w:rsidRPr="00641F53">
        <w:rPr>
          <w:rFonts w:ascii="Arial Narrow" w:hAnsi="Arial Narrow" w:cs="Arial"/>
          <w:color w:val="000000"/>
        </w:rPr>
        <w:t xml:space="preserve">príjmovej </w:t>
      </w:r>
      <w:r w:rsidR="008E6650" w:rsidRPr="00641F53">
        <w:rPr>
          <w:rFonts w:ascii="Arial Narrow" w:hAnsi="Arial Narrow" w:cs="Arial"/>
          <w:color w:val="000000"/>
        </w:rPr>
        <w:t xml:space="preserve">chudoby </w:t>
      </w:r>
      <w:r w:rsidR="008C2E48" w:rsidRPr="00641F53">
        <w:rPr>
          <w:rFonts w:ascii="Arial Narrow" w:hAnsi="Arial Narrow" w:cs="Arial"/>
          <w:color w:val="000000"/>
        </w:rPr>
        <w:t>podľa vekových skupín a pohlavia, 202</w:t>
      </w:r>
      <w:r w:rsidR="00B77F7C" w:rsidRPr="00641F53">
        <w:rPr>
          <w:rFonts w:ascii="Arial Narrow" w:hAnsi="Arial Narrow" w:cs="Arial"/>
          <w:color w:val="000000"/>
        </w:rPr>
        <w:t>5</w:t>
      </w:r>
    </w:p>
    <w:tbl>
      <w:tblPr>
        <w:tblW w:w="9214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11"/>
        <w:gridCol w:w="5103"/>
      </w:tblGrid>
      <w:tr w:rsidR="00641F53" w:rsidRPr="00641F53" w14:paraId="7A660D22" w14:textId="77777777" w:rsidTr="00641F53">
        <w:trPr>
          <w:trHeight w:val="315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D19A6A" w14:textId="77777777" w:rsidR="00641F53" w:rsidRPr="00641F53" w:rsidRDefault="00641F53" w:rsidP="00641F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sk-SK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1DA595" w14:textId="77777777" w:rsidR="00641F53" w:rsidRPr="00641F53" w:rsidRDefault="00641F53" w:rsidP="00641F5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</w:pPr>
            <w:r w:rsidRPr="00641F53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v %</w:t>
            </w:r>
          </w:p>
        </w:tc>
      </w:tr>
      <w:tr w:rsidR="00641F53" w:rsidRPr="00641F53" w14:paraId="17D30630" w14:textId="77777777" w:rsidTr="00641F53">
        <w:trPr>
          <w:trHeight w:val="600"/>
        </w:trPr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12C08C" w14:textId="2D8A9122" w:rsidR="00641F53" w:rsidRPr="00641F53" w:rsidRDefault="00641F53" w:rsidP="00641F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</w:pPr>
            <w:r w:rsidRPr="00641F5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  <w:t>Veková skupina</w:t>
            </w:r>
            <w:r w:rsidR="00E8404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  <w:t xml:space="preserve"> a pohlavie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271839D" w14:textId="77777777" w:rsidR="00641F53" w:rsidRPr="00641F53" w:rsidRDefault="00641F53" w:rsidP="00641F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</w:pPr>
            <w:r w:rsidRPr="00641F5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  <w:t xml:space="preserve">Relatívny rozdiel mediánu príjmov osôb v riziku chudoby </w:t>
            </w:r>
          </w:p>
        </w:tc>
      </w:tr>
      <w:tr w:rsidR="00641F53" w:rsidRPr="00641F53" w14:paraId="6282E9B4" w14:textId="77777777" w:rsidTr="00641F53">
        <w:trPr>
          <w:trHeight w:val="450"/>
        </w:trPr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00C8A7"/>
            <w:noWrap/>
            <w:vAlign w:val="center"/>
            <w:hideMark/>
          </w:tcPr>
          <w:p w14:paraId="15A12559" w14:textId="1F6AA553" w:rsidR="00641F53" w:rsidRPr="00641F53" w:rsidRDefault="00E84043" w:rsidP="00641F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sk-SK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sk-SK"/>
              </w:rPr>
              <w:t>Spolu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000000" w:fill="00C8A7"/>
            <w:noWrap/>
            <w:vAlign w:val="center"/>
            <w:hideMark/>
          </w:tcPr>
          <w:p w14:paraId="62228CDD" w14:textId="77777777" w:rsidR="00641F53" w:rsidRPr="00641F53" w:rsidRDefault="00641F53" w:rsidP="00641F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sk-SK"/>
              </w:rPr>
            </w:pPr>
            <w:r w:rsidRPr="00641F53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sk-SK"/>
              </w:rPr>
              <w:t>20,5</w:t>
            </w:r>
          </w:p>
        </w:tc>
      </w:tr>
      <w:tr w:rsidR="00641F53" w:rsidRPr="00641F53" w14:paraId="04AE9AA0" w14:textId="77777777" w:rsidTr="00641F53">
        <w:trPr>
          <w:trHeight w:val="450"/>
        </w:trPr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4C7C0D" w14:textId="77777777" w:rsidR="00641F53" w:rsidRPr="00641F53" w:rsidRDefault="00641F53" w:rsidP="00641F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641F53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 xml:space="preserve">  muži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3FDA83" w14:textId="77777777" w:rsidR="00641F53" w:rsidRPr="00641F53" w:rsidRDefault="00641F53" w:rsidP="00641F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641F53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21,6</w:t>
            </w:r>
          </w:p>
        </w:tc>
      </w:tr>
      <w:tr w:rsidR="00641F53" w:rsidRPr="00641F53" w14:paraId="42EBEBDB" w14:textId="77777777" w:rsidTr="00641F53">
        <w:trPr>
          <w:trHeight w:val="450"/>
        </w:trPr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6EA718" w14:textId="77777777" w:rsidR="00641F53" w:rsidRPr="00641F53" w:rsidRDefault="00641F53" w:rsidP="00641F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641F53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 xml:space="preserve">  ženy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50D1BAF" w14:textId="77777777" w:rsidR="00641F53" w:rsidRPr="00641F53" w:rsidRDefault="00641F53" w:rsidP="00641F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641F53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19,8</w:t>
            </w:r>
          </w:p>
        </w:tc>
      </w:tr>
      <w:tr w:rsidR="00641F53" w:rsidRPr="00641F53" w14:paraId="2298F14C" w14:textId="77777777" w:rsidTr="00641F53">
        <w:trPr>
          <w:trHeight w:val="450"/>
        </w:trPr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00C8A7"/>
            <w:noWrap/>
            <w:vAlign w:val="center"/>
            <w:hideMark/>
          </w:tcPr>
          <w:p w14:paraId="6FC3FDE2" w14:textId="77777777" w:rsidR="00641F53" w:rsidRPr="00641F53" w:rsidRDefault="00641F53" w:rsidP="00641F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sk-SK"/>
              </w:rPr>
            </w:pPr>
            <w:r w:rsidRPr="00641F53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sk-SK"/>
              </w:rPr>
              <w:t>0 – 17 rokov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000000" w:fill="00C8A7"/>
            <w:noWrap/>
            <w:vAlign w:val="center"/>
            <w:hideMark/>
          </w:tcPr>
          <w:p w14:paraId="4CEFB253" w14:textId="77777777" w:rsidR="00641F53" w:rsidRPr="00641F53" w:rsidRDefault="00641F53" w:rsidP="00641F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sk-SK"/>
              </w:rPr>
            </w:pPr>
            <w:r w:rsidRPr="00641F53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sk-SK"/>
              </w:rPr>
              <w:t>25,0</w:t>
            </w:r>
          </w:p>
        </w:tc>
      </w:tr>
      <w:tr w:rsidR="00641F53" w:rsidRPr="00641F53" w14:paraId="0D672844" w14:textId="77777777" w:rsidTr="00641F53">
        <w:trPr>
          <w:trHeight w:val="150"/>
        </w:trPr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6DAD99" w14:textId="77777777" w:rsidR="00641F53" w:rsidRPr="00641F53" w:rsidRDefault="00641F53" w:rsidP="00641F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sk-SK"/>
              </w:rPr>
            </w:pPr>
            <w:r w:rsidRPr="00641F53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sk-SK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A9C13D" w14:textId="77777777" w:rsidR="00641F53" w:rsidRPr="00641F53" w:rsidRDefault="00641F53" w:rsidP="00641F53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sk-SK"/>
              </w:rPr>
            </w:pPr>
            <w:r w:rsidRPr="00641F53">
              <w:rPr>
                <w:rFonts w:eastAsia="Times New Roman" w:cs="Calibri"/>
                <w:color w:val="000000"/>
                <w:sz w:val="18"/>
                <w:szCs w:val="18"/>
                <w:lang w:eastAsia="sk-SK"/>
              </w:rPr>
              <w:t> </w:t>
            </w:r>
          </w:p>
        </w:tc>
      </w:tr>
      <w:tr w:rsidR="00641F53" w:rsidRPr="00641F53" w14:paraId="2F0C367E" w14:textId="77777777" w:rsidTr="00641F53">
        <w:trPr>
          <w:trHeight w:val="450"/>
        </w:trPr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00C8A7"/>
            <w:noWrap/>
            <w:vAlign w:val="center"/>
            <w:hideMark/>
          </w:tcPr>
          <w:p w14:paraId="498069C8" w14:textId="77777777" w:rsidR="00641F53" w:rsidRPr="00641F53" w:rsidRDefault="00641F53" w:rsidP="00641F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sk-SK"/>
              </w:rPr>
            </w:pPr>
            <w:r w:rsidRPr="00641F53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sk-SK"/>
              </w:rPr>
              <w:t>18 – 64 rokov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000000" w:fill="00C8A7"/>
            <w:noWrap/>
            <w:vAlign w:val="center"/>
            <w:hideMark/>
          </w:tcPr>
          <w:p w14:paraId="5E66F685" w14:textId="77777777" w:rsidR="00641F53" w:rsidRPr="00641F53" w:rsidRDefault="00641F53" w:rsidP="00641F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sk-SK"/>
              </w:rPr>
            </w:pPr>
            <w:r w:rsidRPr="00641F53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sk-SK"/>
              </w:rPr>
              <w:t>21,2</w:t>
            </w:r>
          </w:p>
        </w:tc>
      </w:tr>
      <w:tr w:rsidR="00641F53" w:rsidRPr="00641F53" w14:paraId="612D8696" w14:textId="77777777" w:rsidTr="00641F53">
        <w:trPr>
          <w:trHeight w:val="450"/>
        </w:trPr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934204" w14:textId="77777777" w:rsidR="00641F53" w:rsidRPr="00641F53" w:rsidRDefault="00641F53" w:rsidP="00641F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641F53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 xml:space="preserve">  muži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583671" w14:textId="77777777" w:rsidR="00641F53" w:rsidRPr="00641F53" w:rsidRDefault="00641F53" w:rsidP="00641F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641F53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19,9</w:t>
            </w:r>
          </w:p>
        </w:tc>
      </w:tr>
      <w:tr w:rsidR="00641F53" w:rsidRPr="00641F53" w14:paraId="63E7E041" w14:textId="77777777" w:rsidTr="00641F53">
        <w:trPr>
          <w:trHeight w:val="450"/>
        </w:trPr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910ACD" w14:textId="77777777" w:rsidR="00641F53" w:rsidRPr="00641F53" w:rsidRDefault="00641F53" w:rsidP="00641F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641F53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 xml:space="preserve">  ženy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5819F1" w14:textId="77777777" w:rsidR="00641F53" w:rsidRPr="00641F53" w:rsidRDefault="00641F53" w:rsidP="00641F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641F53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22,0</w:t>
            </w:r>
          </w:p>
        </w:tc>
      </w:tr>
      <w:tr w:rsidR="00641F53" w:rsidRPr="00641F53" w14:paraId="633B121F" w14:textId="77777777" w:rsidTr="00641F53">
        <w:trPr>
          <w:trHeight w:val="450"/>
        </w:trPr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00C8A7"/>
            <w:noWrap/>
            <w:vAlign w:val="center"/>
            <w:hideMark/>
          </w:tcPr>
          <w:p w14:paraId="5193162C" w14:textId="77777777" w:rsidR="00641F53" w:rsidRPr="00641F53" w:rsidRDefault="00641F53" w:rsidP="00641F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sk-SK"/>
              </w:rPr>
            </w:pPr>
            <w:r w:rsidRPr="00641F53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sk-SK"/>
              </w:rPr>
              <w:t>65 rokov a viac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000000" w:fill="00C8A7"/>
            <w:noWrap/>
            <w:vAlign w:val="center"/>
            <w:hideMark/>
          </w:tcPr>
          <w:p w14:paraId="12C679CB" w14:textId="77777777" w:rsidR="00641F53" w:rsidRPr="00641F53" w:rsidRDefault="00641F53" w:rsidP="00641F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sk-SK"/>
              </w:rPr>
            </w:pPr>
            <w:r w:rsidRPr="00641F53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sk-SK"/>
              </w:rPr>
              <w:t>10,4</w:t>
            </w:r>
          </w:p>
        </w:tc>
      </w:tr>
      <w:tr w:rsidR="00641F53" w:rsidRPr="00641F53" w14:paraId="68C3631C" w14:textId="77777777" w:rsidTr="00641F53">
        <w:trPr>
          <w:trHeight w:val="450"/>
        </w:trPr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3323FF" w14:textId="77777777" w:rsidR="00641F53" w:rsidRPr="00641F53" w:rsidRDefault="00641F53" w:rsidP="00641F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641F53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 xml:space="preserve">  muži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F8EDB1" w14:textId="77777777" w:rsidR="00641F53" w:rsidRPr="00641F53" w:rsidRDefault="00641F53" w:rsidP="00641F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641F53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12,9</w:t>
            </w:r>
          </w:p>
        </w:tc>
      </w:tr>
      <w:tr w:rsidR="00641F53" w:rsidRPr="00641F53" w14:paraId="596269E7" w14:textId="77777777" w:rsidTr="00641F53">
        <w:trPr>
          <w:trHeight w:val="450"/>
        </w:trPr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BE11C6" w14:textId="77777777" w:rsidR="00641F53" w:rsidRPr="00641F53" w:rsidRDefault="00641F53" w:rsidP="00641F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641F53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 xml:space="preserve">  ženy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BCADBF" w14:textId="77777777" w:rsidR="00641F53" w:rsidRPr="00641F53" w:rsidRDefault="00641F53" w:rsidP="00641F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641F53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10,4</w:t>
            </w:r>
          </w:p>
        </w:tc>
      </w:tr>
    </w:tbl>
    <w:p w14:paraId="2F85A3E0" w14:textId="77777777" w:rsidR="00B824AA" w:rsidRPr="00B824AA" w:rsidRDefault="00325B1E" w:rsidP="00B824AA">
      <w:pPr>
        <w:spacing w:after="0" w:line="240" w:lineRule="auto"/>
        <w:jc w:val="both"/>
        <w:rPr>
          <w:rFonts w:ascii="Arial Narrow" w:eastAsia="Times New Roman" w:hAnsi="Arial Narrow" w:cs="Calibri"/>
          <w:i/>
          <w:iCs/>
          <w:color w:val="0563C1"/>
          <w:sz w:val="20"/>
          <w:szCs w:val="20"/>
          <w:u w:val="single"/>
          <w:lang w:eastAsia="sk-SK"/>
        </w:rPr>
      </w:pPr>
      <w:hyperlink r:id="rId30" w:anchor="!/view/sk/VBD_SLOVSTAT/ps2038rs/v_ps2038rs_00_00_00_sk" w:history="1">
        <w:r w:rsidR="00B824AA" w:rsidRPr="00B824AA">
          <w:rPr>
            <w:rFonts w:ascii="Arial Narrow" w:eastAsia="Times New Roman" w:hAnsi="Arial Narrow" w:cs="Calibri"/>
            <w:i/>
            <w:iCs/>
            <w:color w:val="0563C1"/>
            <w:sz w:val="20"/>
            <w:szCs w:val="20"/>
            <w:u w:val="single"/>
            <w:lang w:eastAsia="sk-SK"/>
          </w:rPr>
          <w:t xml:space="preserve">Zdroj: Štatistický úrad SR, Zisťovanie EU SILC, </w:t>
        </w:r>
        <w:proofErr w:type="spellStart"/>
        <w:r w:rsidR="00B824AA" w:rsidRPr="00B824AA">
          <w:rPr>
            <w:rFonts w:ascii="Arial Narrow" w:eastAsia="Times New Roman" w:hAnsi="Arial Narrow" w:cs="Calibri"/>
            <w:i/>
            <w:iCs/>
            <w:color w:val="0563C1"/>
            <w:sz w:val="20"/>
            <w:szCs w:val="20"/>
            <w:u w:val="single"/>
            <w:lang w:eastAsia="sk-SK"/>
          </w:rPr>
          <w:t>DATAcube</w:t>
        </w:r>
        <w:proofErr w:type="spellEnd"/>
        <w:r w:rsidR="00B824AA" w:rsidRPr="00B824AA">
          <w:rPr>
            <w:rFonts w:ascii="Arial Narrow" w:eastAsia="Times New Roman" w:hAnsi="Arial Narrow" w:cs="Calibri"/>
            <w:i/>
            <w:iCs/>
            <w:color w:val="0563C1"/>
            <w:sz w:val="20"/>
            <w:szCs w:val="20"/>
            <w:u w:val="single"/>
            <w:lang w:eastAsia="sk-SK"/>
          </w:rPr>
          <w:t>. (ps2038rs)</w:t>
        </w:r>
      </w:hyperlink>
    </w:p>
    <w:p w14:paraId="34ECA3DD" w14:textId="77777777" w:rsidR="00B824AA" w:rsidRDefault="00B824AA" w:rsidP="007778CA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hAnsi="Arial" w:cs="Arial"/>
        </w:rPr>
      </w:pPr>
    </w:p>
    <w:p w14:paraId="755726CE" w14:textId="77777777" w:rsidR="007778CA" w:rsidRPr="00492D8C" w:rsidRDefault="007778CA" w:rsidP="007778CA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hAnsi="Arial" w:cs="Arial"/>
        </w:rPr>
      </w:pPr>
      <w:r w:rsidRPr="00492D8C">
        <w:rPr>
          <w:rFonts w:ascii="Arial" w:hAnsi="Arial" w:cs="Arial"/>
        </w:rPr>
        <w:t>Podľa posledných výsledkov zo zisťovania EU SILC 202</w:t>
      </w:r>
      <w:r w:rsidR="00B77F7C">
        <w:rPr>
          <w:rFonts w:ascii="Arial" w:hAnsi="Arial" w:cs="Arial"/>
        </w:rPr>
        <w:t>5</w:t>
      </w:r>
      <w:r w:rsidRPr="00492D8C">
        <w:rPr>
          <w:rFonts w:ascii="Arial" w:hAnsi="Arial" w:cs="Arial"/>
        </w:rPr>
        <w:t xml:space="preserve"> bola celková hodnota relatívneho rozdielu medzi mediánom príjmov osôb v riziku </w:t>
      </w:r>
      <w:r w:rsidR="007C1505">
        <w:rPr>
          <w:rFonts w:ascii="Arial" w:hAnsi="Arial" w:cs="Arial"/>
        </w:rPr>
        <w:t xml:space="preserve">príjmovej </w:t>
      </w:r>
      <w:r w:rsidRPr="00492D8C">
        <w:rPr>
          <w:rFonts w:ascii="Arial" w:hAnsi="Arial" w:cs="Arial"/>
        </w:rPr>
        <w:t xml:space="preserve">chudoby a hranicou rizika </w:t>
      </w:r>
      <w:r w:rsidR="007C1505">
        <w:rPr>
          <w:rFonts w:ascii="Arial" w:hAnsi="Arial" w:cs="Arial"/>
        </w:rPr>
        <w:t xml:space="preserve">príjmovej </w:t>
      </w:r>
      <w:r w:rsidRPr="00492D8C">
        <w:rPr>
          <w:rFonts w:ascii="Arial" w:hAnsi="Arial" w:cs="Arial"/>
        </w:rPr>
        <w:t xml:space="preserve">chudoby </w:t>
      </w:r>
      <w:r w:rsidR="00B77F7C">
        <w:rPr>
          <w:rFonts w:ascii="Arial" w:hAnsi="Arial" w:cs="Arial"/>
        </w:rPr>
        <w:t>20,5</w:t>
      </w:r>
      <w:r w:rsidRPr="00492D8C">
        <w:rPr>
          <w:rFonts w:ascii="Arial" w:hAnsi="Arial" w:cs="Arial"/>
        </w:rPr>
        <w:t xml:space="preserve"> % a oproti roku </w:t>
      </w:r>
      <w:r w:rsidR="00A25A25">
        <w:rPr>
          <w:rFonts w:ascii="Arial" w:hAnsi="Arial" w:cs="Arial"/>
        </w:rPr>
        <w:t xml:space="preserve">2024 </w:t>
      </w:r>
      <w:r w:rsidR="00FF6314">
        <w:rPr>
          <w:rFonts w:ascii="Arial" w:hAnsi="Arial" w:cs="Arial"/>
        </w:rPr>
        <w:t>klesla</w:t>
      </w:r>
      <w:r w:rsidR="00B96248" w:rsidRPr="00492D8C">
        <w:rPr>
          <w:rFonts w:ascii="Arial" w:hAnsi="Arial" w:cs="Arial"/>
        </w:rPr>
        <w:t xml:space="preserve"> </w:t>
      </w:r>
      <w:r w:rsidRPr="00492D8C">
        <w:rPr>
          <w:rFonts w:ascii="Arial" w:hAnsi="Arial" w:cs="Arial"/>
        </w:rPr>
        <w:t>o </w:t>
      </w:r>
      <w:r w:rsidR="00FF6314">
        <w:rPr>
          <w:rFonts w:ascii="Arial" w:hAnsi="Arial" w:cs="Arial"/>
        </w:rPr>
        <w:t>4</w:t>
      </w:r>
      <w:r w:rsidRPr="00492D8C">
        <w:rPr>
          <w:rFonts w:ascii="Arial" w:hAnsi="Arial" w:cs="Arial"/>
        </w:rPr>
        <w:t>,</w:t>
      </w:r>
      <w:r w:rsidR="00B77F7C">
        <w:rPr>
          <w:rFonts w:ascii="Arial" w:hAnsi="Arial" w:cs="Arial"/>
        </w:rPr>
        <w:t>5</w:t>
      </w:r>
      <w:r w:rsidRPr="00492D8C">
        <w:rPr>
          <w:rFonts w:ascii="Arial" w:hAnsi="Arial" w:cs="Arial"/>
        </w:rPr>
        <w:t xml:space="preserve"> </w:t>
      </w:r>
      <w:proofErr w:type="spellStart"/>
      <w:r w:rsidRPr="00492D8C">
        <w:rPr>
          <w:rFonts w:ascii="Arial" w:hAnsi="Arial" w:cs="Arial"/>
        </w:rPr>
        <w:t>p.b</w:t>
      </w:r>
      <w:proofErr w:type="spellEnd"/>
      <w:r w:rsidRPr="00492D8C">
        <w:rPr>
          <w:rFonts w:ascii="Arial" w:hAnsi="Arial" w:cs="Arial"/>
        </w:rPr>
        <w:t xml:space="preserve">. </w:t>
      </w:r>
    </w:p>
    <w:p w14:paraId="2B789EA7" w14:textId="77777777" w:rsidR="007778CA" w:rsidRPr="00492D8C" w:rsidRDefault="007778CA" w:rsidP="007778CA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hAnsi="Arial" w:cs="Arial"/>
        </w:rPr>
      </w:pPr>
      <w:r w:rsidRPr="00492D8C">
        <w:rPr>
          <w:rFonts w:ascii="Arial" w:hAnsi="Arial" w:cs="Arial"/>
        </w:rPr>
        <w:t xml:space="preserve">  </w:t>
      </w:r>
    </w:p>
    <w:p w14:paraId="4D6B4336" w14:textId="77777777" w:rsidR="00592846" w:rsidRPr="00492D8C" w:rsidRDefault="007778CA" w:rsidP="00606142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right="74" w:firstLine="426"/>
        <w:contextualSpacing/>
        <w:jc w:val="both"/>
        <w:rPr>
          <w:rFonts w:ascii="Arial" w:hAnsi="Arial" w:cs="Arial"/>
        </w:rPr>
      </w:pPr>
      <w:r w:rsidRPr="00492D8C">
        <w:rPr>
          <w:rFonts w:ascii="Arial" w:hAnsi="Arial" w:cs="Arial"/>
        </w:rPr>
        <w:t xml:space="preserve">Najzraniteľnejšiu vekovú </w:t>
      </w:r>
      <w:r w:rsidR="0049424A">
        <w:rPr>
          <w:rFonts w:ascii="Arial" w:hAnsi="Arial" w:cs="Arial"/>
        </w:rPr>
        <w:t xml:space="preserve">skupinu tvorili osoby vo veku 0 – </w:t>
      </w:r>
      <w:r w:rsidRPr="00492D8C">
        <w:rPr>
          <w:rFonts w:ascii="Arial" w:hAnsi="Arial" w:cs="Arial"/>
        </w:rPr>
        <w:t>17 rokov, kde bol relatívny prepad mediánu príj</w:t>
      </w:r>
      <w:r w:rsidR="00606142" w:rsidRPr="00492D8C">
        <w:rPr>
          <w:rFonts w:ascii="Arial" w:hAnsi="Arial" w:cs="Arial"/>
        </w:rPr>
        <w:t xml:space="preserve">mov v riziku </w:t>
      </w:r>
      <w:r w:rsidR="007C1505">
        <w:rPr>
          <w:rFonts w:ascii="Arial" w:hAnsi="Arial" w:cs="Arial"/>
        </w:rPr>
        <w:t xml:space="preserve">príjmovej </w:t>
      </w:r>
      <w:r w:rsidR="00606142" w:rsidRPr="00492D8C">
        <w:rPr>
          <w:rFonts w:ascii="Arial" w:hAnsi="Arial" w:cs="Arial"/>
        </w:rPr>
        <w:t xml:space="preserve">chudoby </w:t>
      </w:r>
      <w:r w:rsidR="00B77F7C">
        <w:rPr>
          <w:rFonts w:ascii="Arial" w:hAnsi="Arial" w:cs="Arial"/>
        </w:rPr>
        <w:t>najvyšší (25</w:t>
      </w:r>
      <w:r w:rsidRPr="00492D8C">
        <w:rPr>
          <w:rFonts w:ascii="Arial" w:hAnsi="Arial" w:cs="Arial"/>
        </w:rPr>
        <w:t>,</w:t>
      </w:r>
      <w:r w:rsidR="00B77F7C">
        <w:rPr>
          <w:rFonts w:ascii="Arial" w:hAnsi="Arial" w:cs="Arial"/>
        </w:rPr>
        <w:t>0</w:t>
      </w:r>
      <w:r w:rsidRPr="00492D8C">
        <w:rPr>
          <w:rFonts w:ascii="Arial" w:hAnsi="Arial" w:cs="Arial"/>
        </w:rPr>
        <w:t xml:space="preserve"> %)</w:t>
      </w:r>
      <w:r w:rsidR="00606142" w:rsidRPr="00492D8C">
        <w:rPr>
          <w:rFonts w:ascii="Arial" w:hAnsi="Arial" w:cs="Arial"/>
        </w:rPr>
        <w:t xml:space="preserve">. </w:t>
      </w:r>
      <w:r w:rsidR="00592846" w:rsidRPr="00492D8C">
        <w:rPr>
          <w:rFonts w:ascii="Arial" w:hAnsi="Arial" w:cs="Arial"/>
        </w:rPr>
        <w:t xml:space="preserve">Najvýraznejší medziročný </w:t>
      </w:r>
      <w:r w:rsidR="008B7377">
        <w:rPr>
          <w:rFonts w:ascii="Arial" w:hAnsi="Arial" w:cs="Arial"/>
        </w:rPr>
        <w:t>pokles</w:t>
      </w:r>
      <w:r w:rsidR="00592846" w:rsidRPr="00492D8C">
        <w:rPr>
          <w:rFonts w:ascii="Arial" w:hAnsi="Arial" w:cs="Arial"/>
        </w:rPr>
        <w:t xml:space="preserve"> </w:t>
      </w:r>
      <w:r w:rsidR="00D00A6A">
        <w:rPr>
          <w:rFonts w:ascii="Arial" w:hAnsi="Arial" w:cs="Arial"/>
        </w:rPr>
        <w:t>bol zaznamenaný</w:t>
      </w:r>
      <w:r w:rsidR="00606142" w:rsidRPr="00492D8C">
        <w:rPr>
          <w:rFonts w:ascii="Arial" w:hAnsi="Arial" w:cs="Arial"/>
        </w:rPr>
        <w:t xml:space="preserve"> vo vekovej </w:t>
      </w:r>
      <w:r w:rsidR="00D00A6A">
        <w:rPr>
          <w:rFonts w:ascii="Arial" w:hAnsi="Arial" w:cs="Arial"/>
        </w:rPr>
        <w:t>skupine</w:t>
      </w:r>
      <w:r w:rsidR="00606142" w:rsidRPr="00492D8C">
        <w:rPr>
          <w:rFonts w:ascii="Arial" w:hAnsi="Arial" w:cs="Arial"/>
        </w:rPr>
        <w:t xml:space="preserve"> 18</w:t>
      </w:r>
      <w:r w:rsidR="0049424A">
        <w:rPr>
          <w:rFonts w:ascii="Arial" w:hAnsi="Arial" w:cs="Arial"/>
        </w:rPr>
        <w:t xml:space="preserve"> </w:t>
      </w:r>
      <w:r w:rsidR="0049424A" w:rsidRPr="0049424A">
        <w:rPr>
          <w:rFonts w:ascii="Arial" w:hAnsi="Arial" w:cs="Arial"/>
        </w:rPr>
        <w:t>–</w:t>
      </w:r>
      <w:r w:rsidR="0049424A">
        <w:rPr>
          <w:rFonts w:ascii="Arial" w:hAnsi="Arial" w:cs="Arial"/>
        </w:rPr>
        <w:t xml:space="preserve"> </w:t>
      </w:r>
      <w:r w:rsidR="00606142" w:rsidRPr="00492D8C">
        <w:rPr>
          <w:rFonts w:ascii="Arial" w:hAnsi="Arial" w:cs="Arial"/>
        </w:rPr>
        <w:t>64</w:t>
      </w:r>
      <w:r w:rsidR="00592846" w:rsidRPr="00492D8C">
        <w:rPr>
          <w:rFonts w:ascii="Arial" w:hAnsi="Arial" w:cs="Arial"/>
        </w:rPr>
        <w:t xml:space="preserve"> </w:t>
      </w:r>
      <w:r w:rsidR="0049424A">
        <w:rPr>
          <w:rFonts w:ascii="Arial" w:hAnsi="Arial" w:cs="Arial"/>
        </w:rPr>
        <w:t>rokov</w:t>
      </w:r>
      <w:r w:rsidR="00592846" w:rsidRPr="00492D8C">
        <w:rPr>
          <w:rFonts w:ascii="Arial" w:hAnsi="Arial" w:cs="Arial"/>
        </w:rPr>
        <w:t xml:space="preserve"> </w:t>
      </w:r>
      <w:r w:rsidR="008B7377">
        <w:rPr>
          <w:rFonts w:ascii="Arial" w:hAnsi="Arial" w:cs="Arial"/>
        </w:rPr>
        <w:t>o 3,9</w:t>
      </w:r>
      <w:r w:rsidR="00592846" w:rsidRPr="00492D8C">
        <w:rPr>
          <w:rFonts w:ascii="Arial" w:hAnsi="Arial" w:cs="Arial"/>
        </w:rPr>
        <w:t xml:space="preserve"> </w:t>
      </w:r>
      <w:proofErr w:type="spellStart"/>
      <w:r w:rsidR="00592846" w:rsidRPr="00492D8C">
        <w:rPr>
          <w:rFonts w:ascii="Arial" w:hAnsi="Arial" w:cs="Arial"/>
        </w:rPr>
        <w:t>p.b</w:t>
      </w:r>
      <w:proofErr w:type="spellEnd"/>
      <w:r w:rsidR="00592846" w:rsidRPr="00492D8C">
        <w:rPr>
          <w:rFonts w:ascii="Arial" w:hAnsi="Arial" w:cs="Arial"/>
        </w:rPr>
        <w:t>..</w:t>
      </w:r>
    </w:p>
    <w:p w14:paraId="26FE4097" w14:textId="77777777" w:rsidR="00592846" w:rsidRPr="00492D8C" w:rsidRDefault="00592846" w:rsidP="008C2E48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right="74" w:firstLine="426"/>
        <w:contextualSpacing/>
        <w:jc w:val="both"/>
        <w:rPr>
          <w:rFonts w:ascii="Arial" w:hAnsi="Arial" w:cs="Arial"/>
        </w:rPr>
      </w:pPr>
    </w:p>
    <w:p w14:paraId="0300AFC2" w14:textId="6F17F8B9" w:rsidR="00A45FE8" w:rsidRPr="00492D8C" w:rsidRDefault="00463B69" w:rsidP="000628E4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hAnsi="Arial" w:cs="Arial"/>
        </w:rPr>
      </w:pPr>
      <w:r>
        <w:rPr>
          <w:rFonts w:ascii="Arial" w:hAnsi="Arial" w:cs="Arial"/>
          <w:noProof/>
          <w:lang w:eastAsia="sk-SK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7D8CAA73" wp14:editId="0CF6B204">
                <wp:simplePos x="0" y="0"/>
                <wp:positionH relativeFrom="column">
                  <wp:posOffset>1905</wp:posOffset>
                </wp:positionH>
                <wp:positionV relativeFrom="paragraph">
                  <wp:posOffset>77470</wp:posOffset>
                </wp:positionV>
                <wp:extent cx="5808345" cy="51435"/>
                <wp:effectExtent l="0" t="0" r="0" b="0"/>
                <wp:wrapNone/>
                <wp:docPr id="53" name="Rectangle 4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08345" cy="51435"/>
                        </a:xfrm>
                        <a:prstGeom prst="rect">
                          <a:avLst/>
                        </a:prstGeom>
                        <a:solidFill>
                          <a:srgbClr val="DC96E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072D13A" id="Rectangle 474" o:spid="_x0000_s1026" style="position:absolute;margin-left:.15pt;margin-top:6.1pt;width:457.35pt;height:4.0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" fillcolor="#dc96eb" stroked="f"/>
            </w:pict>
          </mc:Fallback>
        </mc:AlternateContent>
      </w:r>
    </w:p>
    <w:p w14:paraId="4C636338" w14:textId="77777777" w:rsidR="00EB6ED6" w:rsidRDefault="00EB6ED6" w:rsidP="00EB6ED6">
      <w:pPr>
        <w:pStyle w:val="Odsekzoznamu"/>
        <w:autoSpaceDE w:val="0"/>
        <w:autoSpaceDN w:val="0"/>
        <w:adjustRightInd w:val="0"/>
        <w:spacing w:after="0" w:line="240" w:lineRule="auto"/>
        <w:ind w:left="0" w:right="71"/>
        <w:jc w:val="both"/>
        <w:rPr>
          <w:rFonts w:ascii="Arial" w:hAnsi="Arial" w:cs="Arial"/>
          <w:b/>
          <w:color w:val="000000"/>
          <w:sz w:val="26"/>
          <w:szCs w:val="26"/>
        </w:rPr>
      </w:pPr>
      <w:r w:rsidRPr="00492D8C">
        <w:rPr>
          <w:rFonts w:ascii="Arial" w:hAnsi="Arial" w:cs="Arial"/>
          <w:b/>
          <w:color w:val="000000"/>
          <w:sz w:val="26"/>
          <w:szCs w:val="26"/>
        </w:rPr>
        <w:t xml:space="preserve">4. Miera závažnej materiálnej a sociálnej deprivácie  </w:t>
      </w:r>
    </w:p>
    <w:p w14:paraId="1BE2289A" w14:textId="3B5B2CF4" w:rsidR="00EB6ED6" w:rsidRPr="00492D8C" w:rsidRDefault="00463B69" w:rsidP="00EB6ED6">
      <w:pPr>
        <w:pStyle w:val="Odsekzoznamu"/>
        <w:autoSpaceDE w:val="0"/>
        <w:autoSpaceDN w:val="0"/>
        <w:adjustRightInd w:val="0"/>
        <w:spacing w:after="0" w:line="240" w:lineRule="auto"/>
        <w:ind w:left="0" w:right="71"/>
        <w:jc w:val="both"/>
        <w:rPr>
          <w:rFonts w:ascii="Arial" w:hAnsi="Arial" w:cs="Arial"/>
        </w:rPr>
      </w:pPr>
      <w:r>
        <w:rPr>
          <w:rFonts w:ascii="Arial" w:hAnsi="Arial" w:cs="Arial"/>
          <w:noProof/>
          <w:lang w:eastAsia="sk-SK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1873F91D" wp14:editId="494D73AA">
                <wp:simplePos x="0" y="0"/>
                <wp:positionH relativeFrom="column">
                  <wp:posOffset>1905</wp:posOffset>
                </wp:positionH>
                <wp:positionV relativeFrom="paragraph">
                  <wp:posOffset>43180</wp:posOffset>
                </wp:positionV>
                <wp:extent cx="5808345" cy="51435"/>
                <wp:effectExtent l="0" t="635" r="0" b="0"/>
                <wp:wrapNone/>
                <wp:docPr id="52" name="Rectangle 4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08345" cy="51435"/>
                        </a:xfrm>
                        <a:prstGeom prst="rect">
                          <a:avLst/>
                        </a:prstGeom>
                        <a:solidFill>
                          <a:srgbClr val="DC96E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8932BD7" id="Rectangle 475" o:spid="_x0000_s1026" style="position:absolute;margin-left:.15pt;margin-top:3.4pt;width:457.35pt;height:4.0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" fillcolor="#dc96eb" stroked="f"/>
            </w:pict>
          </mc:Fallback>
        </mc:AlternateContent>
      </w:r>
    </w:p>
    <w:p w14:paraId="4E3C4A7A" w14:textId="77777777" w:rsidR="005B1BE3" w:rsidRPr="00492D8C" w:rsidRDefault="005B1BE3" w:rsidP="009208B5">
      <w:pPr>
        <w:pStyle w:val="Odsekzoznamu"/>
        <w:autoSpaceDE w:val="0"/>
        <w:autoSpaceDN w:val="0"/>
        <w:adjustRightInd w:val="0"/>
        <w:spacing w:after="0" w:line="240" w:lineRule="auto"/>
        <w:ind w:left="0" w:right="71" w:firstLine="426"/>
        <w:jc w:val="both"/>
        <w:rPr>
          <w:rFonts w:ascii="Arial" w:hAnsi="Arial" w:cs="Arial"/>
        </w:rPr>
      </w:pPr>
      <w:r w:rsidRPr="00492D8C">
        <w:rPr>
          <w:rFonts w:ascii="Arial" w:hAnsi="Arial" w:cs="Arial"/>
        </w:rPr>
        <w:t xml:space="preserve">Miera závažnej materiálnej deprivácie spolu s mierou rizika </w:t>
      </w:r>
      <w:r w:rsidR="007352E9">
        <w:rPr>
          <w:rFonts w:ascii="Arial" w:hAnsi="Arial" w:cs="Arial"/>
        </w:rPr>
        <w:t xml:space="preserve">príjmovej </w:t>
      </w:r>
      <w:r w:rsidRPr="00492D8C">
        <w:rPr>
          <w:rFonts w:ascii="Arial" w:hAnsi="Arial" w:cs="Arial"/>
        </w:rPr>
        <w:t xml:space="preserve">chudoby a mierou nízkej pracovnej intenzity tvorí agregovaný indikátor chudoby alebo sociálneho vylúčenia (AROPE </w:t>
      </w:r>
      <w:r w:rsidR="00F303A3" w:rsidRPr="00492D8C">
        <w:rPr>
          <w:rFonts w:ascii="Arial" w:hAnsi="Arial" w:cs="Arial"/>
        </w:rPr>
        <w:t>-</w:t>
      </w:r>
      <w:r w:rsidRPr="00492D8C">
        <w:rPr>
          <w:rFonts w:ascii="Arial" w:hAnsi="Arial" w:cs="Arial"/>
        </w:rPr>
        <w:t xml:space="preserve"> </w:t>
      </w:r>
      <w:r w:rsidR="00F303A3" w:rsidRPr="00492D8C">
        <w:rPr>
          <w:rFonts w:ascii="Arial" w:hAnsi="Arial" w:cs="Arial"/>
        </w:rPr>
        <w:t xml:space="preserve">viď </w:t>
      </w:r>
      <w:r w:rsidR="00F008C7" w:rsidRPr="00492D8C">
        <w:rPr>
          <w:rFonts w:ascii="Arial" w:hAnsi="Arial" w:cs="Arial"/>
        </w:rPr>
        <w:t>kapitola 2</w:t>
      </w:r>
      <w:r w:rsidRPr="00492D8C">
        <w:rPr>
          <w:rFonts w:ascii="Arial" w:hAnsi="Arial" w:cs="Arial"/>
        </w:rPr>
        <w:t>)</w:t>
      </w:r>
      <w:r w:rsidR="00E166AC" w:rsidRPr="00492D8C">
        <w:rPr>
          <w:rFonts w:ascii="Arial" w:hAnsi="Arial" w:cs="Arial"/>
        </w:rPr>
        <w:t>.</w:t>
      </w:r>
      <w:r w:rsidRPr="00492D8C">
        <w:rPr>
          <w:rFonts w:ascii="Arial" w:hAnsi="Arial" w:cs="Arial"/>
        </w:rPr>
        <w:t xml:space="preserve"> </w:t>
      </w:r>
      <w:r w:rsidR="00977859" w:rsidRPr="00492D8C">
        <w:rPr>
          <w:rFonts w:ascii="Arial" w:hAnsi="Arial" w:cs="Arial"/>
        </w:rPr>
        <w:t>AROPE je základným indikátorom pri hodnotení pokroku EÚ ako aj jednotlivých členských krajín EÚ pri znižovaní počtu osôb v riziku chudoby a sociálneho vylúčenia.</w:t>
      </w:r>
    </w:p>
    <w:p w14:paraId="7A01FC70" w14:textId="77777777" w:rsidR="00185B06" w:rsidRPr="00492D8C" w:rsidRDefault="00185B06" w:rsidP="009208B5">
      <w:pPr>
        <w:pStyle w:val="Odsekzoznamu"/>
        <w:autoSpaceDE w:val="0"/>
        <w:autoSpaceDN w:val="0"/>
        <w:adjustRightInd w:val="0"/>
        <w:spacing w:after="0" w:line="240" w:lineRule="auto"/>
        <w:ind w:left="0" w:right="71" w:firstLine="426"/>
        <w:jc w:val="both"/>
        <w:rPr>
          <w:rFonts w:ascii="Arial" w:hAnsi="Arial" w:cs="Arial"/>
        </w:rPr>
      </w:pPr>
    </w:p>
    <w:p w14:paraId="393E57E3" w14:textId="77777777" w:rsidR="00EC526D" w:rsidRPr="0014522B" w:rsidRDefault="00EC526D" w:rsidP="00EC526D">
      <w:pPr>
        <w:pStyle w:val="Odsekzoznamu"/>
        <w:autoSpaceDE w:val="0"/>
        <w:autoSpaceDN w:val="0"/>
        <w:adjustRightInd w:val="0"/>
        <w:spacing w:after="0" w:line="240" w:lineRule="auto"/>
        <w:ind w:left="0" w:right="71" w:firstLine="426"/>
        <w:jc w:val="both"/>
        <w:rPr>
          <w:rFonts w:ascii="Arial" w:hAnsi="Arial" w:cs="Arial"/>
        </w:rPr>
      </w:pPr>
      <w:r w:rsidRPr="0014522B">
        <w:rPr>
          <w:rFonts w:ascii="Arial" w:hAnsi="Arial" w:cs="Arial"/>
        </w:rPr>
        <w:t>Materiálnu depriváciu môžeme chápať ako nedostatok určitých predmetov alebo neúčasť na určitých aktivitách, ktoré predstavujú základné potreby v danej spoločnosti, resp. sú považované za bežné</w:t>
      </w:r>
      <w:r>
        <w:rPr>
          <w:rFonts w:ascii="Arial" w:hAnsi="Arial" w:cs="Arial"/>
        </w:rPr>
        <w:t>,</w:t>
      </w:r>
      <w:r w:rsidRPr="0014522B">
        <w:rPr>
          <w:rFonts w:ascii="Arial" w:hAnsi="Arial" w:cs="Arial"/>
        </w:rPr>
        <w:t xml:space="preserve"> či nevyhnutné ako napr. mať nové oblečenie, vhodnú obuv, každý druhý deň jesť jedlo s mäsom alebo rybou, každý rok ísť na dovolenku alebo ísť si posedieť s priateľmi raz za mesiac</w:t>
      </w:r>
      <w:r>
        <w:rPr>
          <w:rFonts w:ascii="Arial" w:hAnsi="Arial" w:cs="Arial"/>
        </w:rPr>
        <w:t>.</w:t>
      </w:r>
      <w:r w:rsidRPr="0014522B">
        <w:rPr>
          <w:rFonts w:ascii="Arial" w:hAnsi="Arial" w:cs="Arial"/>
        </w:rPr>
        <w:t xml:space="preserve"> V podstate tento prístup zahŕňa identifikovanie tovarov alebo aktivít</w:t>
      </w:r>
      <w:r>
        <w:rPr>
          <w:rFonts w:ascii="Arial" w:hAnsi="Arial" w:cs="Arial"/>
        </w:rPr>
        <w:t>.</w:t>
      </w:r>
      <w:r w:rsidRPr="0014522B">
        <w:rPr>
          <w:rFonts w:ascii="Arial" w:hAnsi="Arial" w:cs="Arial"/>
        </w:rPr>
        <w:t xml:space="preserve"> </w:t>
      </w:r>
      <w:r w:rsidRPr="0014522B">
        <w:rPr>
          <w:rFonts w:ascii="Arial" w:hAnsi="Arial" w:cs="Arial"/>
        </w:rPr>
        <w:lastRenderedPageBreak/>
        <w:t>Je potrebné zdôrazniť, že ak v súvislosti s materiálnou depriváciou hovoríme o nedostatkoch, myslí sa tým výhradne vynútený nedostatok, teda nedobrovoľná absencia určitých predmetov alebo aktivít z dôvodu nedostatočných finančných prostriedkov a problémov s finančnou dostupnosťou a nie nedostatky, ktoré sú výsledkom dobrovoľného výberu alebo preferencií a určitého životného štýlu.</w:t>
      </w:r>
    </w:p>
    <w:p w14:paraId="27BE7B67" w14:textId="77777777" w:rsidR="005B1BE3" w:rsidRPr="00492D8C" w:rsidRDefault="005B1BE3" w:rsidP="009208B5">
      <w:pPr>
        <w:pStyle w:val="Odsekzoznamu"/>
        <w:autoSpaceDE w:val="0"/>
        <w:autoSpaceDN w:val="0"/>
        <w:adjustRightInd w:val="0"/>
        <w:spacing w:after="0" w:line="240" w:lineRule="auto"/>
        <w:ind w:left="0" w:right="71" w:firstLine="426"/>
        <w:jc w:val="both"/>
        <w:rPr>
          <w:rFonts w:ascii="Arial" w:hAnsi="Arial" w:cs="Arial"/>
        </w:rPr>
      </w:pPr>
    </w:p>
    <w:p w14:paraId="5190F363" w14:textId="77777777" w:rsidR="008A6136" w:rsidRDefault="005B1BE3" w:rsidP="00F008C7">
      <w:pPr>
        <w:pStyle w:val="Odsekzoznamu"/>
        <w:autoSpaceDE w:val="0"/>
        <w:autoSpaceDN w:val="0"/>
        <w:adjustRightInd w:val="0"/>
        <w:spacing w:after="0" w:line="240" w:lineRule="auto"/>
        <w:ind w:left="0" w:right="71" w:firstLine="426"/>
        <w:jc w:val="both"/>
        <w:rPr>
          <w:rFonts w:ascii="Arial" w:hAnsi="Arial" w:cs="Arial"/>
        </w:rPr>
      </w:pPr>
      <w:r w:rsidRPr="00492D8C">
        <w:rPr>
          <w:rFonts w:ascii="Arial" w:hAnsi="Arial" w:cs="Arial"/>
        </w:rPr>
        <w:t xml:space="preserve"> </w:t>
      </w:r>
      <w:r w:rsidR="009208B5" w:rsidRPr="00492D8C">
        <w:rPr>
          <w:rFonts w:ascii="Arial" w:hAnsi="Arial" w:cs="Arial"/>
        </w:rPr>
        <w:t>V</w:t>
      </w:r>
      <w:r w:rsidR="00D82B2F" w:rsidRPr="00492D8C">
        <w:rPr>
          <w:rFonts w:ascii="Arial" w:hAnsi="Arial" w:cs="Arial"/>
        </w:rPr>
        <w:t xml:space="preserve"> metodike doteraz používaného indikátora miery materiálnej deprivácie, resp. miery závažnej materiálnej deprivácie došlo </w:t>
      </w:r>
      <w:r w:rsidR="008654A2" w:rsidRPr="00492D8C">
        <w:rPr>
          <w:rFonts w:ascii="Arial" w:hAnsi="Arial" w:cs="Arial"/>
        </w:rPr>
        <w:t>od</w:t>
      </w:r>
      <w:r w:rsidR="00D82B2F" w:rsidRPr="00492D8C">
        <w:rPr>
          <w:rFonts w:ascii="Arial" w:hAnsi="Arial" w:cs="Arial"/>
        </w:rPr>
        <w:t>  roku 2021 k</w:t>
      </w:r>
      <w:r w:rsidR="002546D9" w:rsidRPr="00492D8C">
        <w:rPr>
          <w:rFonts w:ascii="Arial" w:hAnsi="Arial" w:cs="Arial"/>
        </w:rPr>
        <w:t> </w:t>
      </w:r>
      <w:r w:rsidR="00D82B2F" w:rsidRPr="00492D8C">
        <w:rPr>
          <w:rFonts w:ascii="Arial" w:hAnsi="Arial" w:cs="Arial"/>
        </w:rPr>
        <w:t>prehodnoteniu</w:t>
      </w:r>
      <w:r w:rsidR="002546D9" w:rsidRPr="00492D8C">
        <w:rPr>
          <w:rFonts w:ascii="Arial" w:hAnsi="Arial" w:cs="Arial"/>
        </w:rPr>
        <w:t xml:space="preserve"> </w:t>
      </w:r>
      <w:r w:rsidR="00D82B2F" w:rsidRPr="00492D8C">
        <w:rPr>
          <w:rFonts w:ascii="Arial" w:hAnsi="Arial" w:cs="Arial"/>
        </w:rPr>
        <w:t xml:space="preserve">a úprave sledovaných </w:t>
      </w:r>
      <w:proofErr w:type="spellStart"/>
      <w:r w:rsidR="00D82B2F" w:rsidRPr="00492D8C">
        <w:rPr>
          <w:rFonts w:ascii="Arial" w:hAnsi="Arial" w:cs="Arial"/>
        </w:rPr>
        <w:t>deprivačných</w:t>
      </w:r>
      <w:proofErr w:type="spellEnd"/>
      <w:r w:rsidR="00D82B2F" w:rsidRPr="00492D8C">
        <w:rPr>
          <w:rFonts w:ascii="Arial" w:hAnsi="Arial" w:cs="Arial"/>
        </w:rPr>
        <w:t xml:space="preserve"> položiek.</w:t>
      </w:r>
      <w:r w:rsidR="002546D9" w:rsidRPr="00492D8C">
        <w:rPr>
          <w:rFonts w:ascii="Arial" w:hAnsi="Arial" w:cs="Arial"/>
        </w:rPr>
        <w:t xml:space="preserve"> </w:t>
      </w:r>
      <w:r w:rsidR="008A6136">
        <w:rPr>
          <w:rFonts w:ascii="Arial" w:hAnsi="Arial" w:cs="Arial"/>
        </w:rPr>
        <w:t xml:space="preserve">Do roku 2021 sa indikátor „Závažná materiálna a sociálna deprivácia“ počítal z celkovo 9 položiek. Ak osoba uviedla aspoň 4 nedostatky, tak bola závažne materiálne a sociálne </w:t>
      </w:r>
      <w:proofErr w:type="spellStart"/>
      <w:r w:rsidR="008A6136">
        <w:rPr>
          <w:rFonts w:ascii="Arial" w:hAnsi="Arial" w:cs="Arial"/>
        </w:rPr>
        <w:t>deprivovaná</w:t>
      </w:r>
      <w:proofErr w:type="spellEnd"/>
      <w:r w:rsidR="008A6136">
        <w:rPr>
          <w:rFonts w:ascii="Arial" w:hAnsi="Arial" w:cs="Arial"/>
        </w:rPr>
        <w:t>.</w:t>
      </w:r>
    </w:p>
    <w:p w14:paraId="40D5F60E" w14:textId="77777777" w:rsidR="008A6136" w:rsidRDefault="008A6136" w:rsidP="00F008C7">
      <w:pPr>
        <w:pStyle w:val="Odsekzoznamu"/>
        <w:autoSpaceDE w:val="0"/>
        <w:autoSpaceDN w:val="0"/>
        <w:adjustRightInd w:val="0"/>
        <w:spacing w:after="0" w:line="240" w:lineRule="auto"/>
        <w:ind w:left="0" w:right="71" w:firstLine="426"/>
        <w:jc w:val="both"/>
        <w:rPr>
          <w:rFonts w:ascii="Arial" w:hAnsi="Arial" w:cs="Arial"/>
        </w:rPr>
      </w:pPr>
    </w:p>
    <w:p w14:paraId="6B4D4FCC" w14:textId="77777777" w:rsidR="00F008C7" w:rsidRPr="00492D8C" w:rsidRDefault="008A6136" w:rsidP="008A6136">
      <w:pPr>
        <w:pStyle w:val="Odsekzoznamu"/>
        <w:autoSpaceDE w:val="0"/>
        <w:autoSpaceDN w:val="0"/>
        <w:adjustRightInd w:val="0"/>
        <w:spacing w:after="0" w:line="240" w:lineRule="auto"/>
        <w:ind w:left="0" w:right="71" w:firstLine="426"/>
        <w:jc w:val="both"/>
        <w:rPr>
          <w:rFonts w:ascii="Arial" w:hAnsi="Arial" w:cs="Arial"/>
        </w:rPr>
      </w:pPr>
      <w:r>
        <w:rPr>
          <w:rFonts w:ascii="Arial" w:hAnsi="Arial" w:cs="Arial"/>
        </w:rPr>
        <w:t>Ú</w:t>
      </w:r>
      <w:r w:rsidR="00F008C7" w:rsidRPr="00492D8C">
        <w:rPr>
          <w:rFonts w:ascii="Arial" w:hAnsi="Arial" w:cs="Arial"/>
        </w:rPr>
        <w:t>daje za prvých sedem položiek deprivácie z celkovo 13, ktoré sú obsahom tohto ukazovateľa, boli zbierané na úrovni domácnosti a</w:t>
      </w:r>
      <w:r w:rsidR="00F24C80">
        <w:rPr>
          <w:rFonts w:ascii="Arial" w:hAnsi="Arial" w:cs="Arial"/>
        </w:rPr>
        <w:t> vzťahovali</w:t>
      </w:r>
      <w:r w:rsidR="00F008C7" w:rsidRPr="00492D8C">
        <w:rPr>
          <w:rFonts w:ascii="Arial" w:hAnsi="Arial" w:cs="Arial"/>
        </w:rPr>
        <w:t xml:space="preserve"> sa rovnako na všetkých členov domácnosti, Údaje za zvyšných šesť položiek sa zbierali na úrovni osôb vo veku 16 rokov a viac. Pri deťoch mladších ako 16 rokov, ktoré žili v domácnosti sa brali do úvahy odpovede </w:t>
      </w:r>
      <w:r w:rsidR="00F008C7" w:rsidRPr="008A6136">
        <w:rPr>
          <w:rFonts w:ascii="Arial" w:hAnsi="Arial" w:cs="Arial"/>
        </w:rPr>
        <w:t xml:space="preserve">rodičov, </w:t>
      </w:r>
      <w:proofErr w:type="spellStart"/>
      <w:r w:rsidR="00F008C7" w:rsidRPr="008A6136">
        <w:rPr>
          <w:rFonts w:ascii="Arial" w:hAnsi="Arial" w:cs="Arial"/>
        </w:rPr>
        <w:t>t.j</w:t>
      </w:r>
      <w:proofErr w:type="spellEnd"/>
      <w:r w:rsidR="00F008C7" w:rsidRPr="008A6136">
        <w:rPr>
          <w:rFonts w:ascii="Arial" w:hAnsi="Arial" w:cs="Arial"/>
        </w:rPr>
        <w:t xml:space="preserve">. každému dieťaťu mladšiemu ako 16 rokov bola priradená odpoveď rodičov. </w:t>
      </w:r>
      <w:r w:rsidR="00673786" w:rsidRPr="008A6136">
        <w:rPr>
          <w:rFonts w:ascii="Arial" w:hAnsi="Arial" w:cs="Arial"/>
        </w:rPr>
        <w:t>Pre ú</w:t>
      </w:r>
      <w:r w:rsidR="00F008C7" w:rsidRPr="008A6136">
        <w:rPr>
          <w:rFonts w:ascii="Arial" w:hAnsi="Arial" w:cs="Arial"/>
        </w:rPr>
        <w:t xml:space="preserve">čely </w:t>
      </w:r>
      <w:r w:rsidR="0051759E" w:rsidRPr="008A6136">
        <w:rPr>
          <w:rFonts w:ascii="Arial" w:hAnsi="Arial" w:cs="Arial"/>
        </w:rPr>
        <w:t xml:space="preserve">podrobnejších </w:t>
      </w:r>
      <w:r w:rsidR="00F008C7" w:rsidRPr="008A6136">
        <w:rPr>
          <w:rFonts w:ascii="Arial" w:hAnsi="Arial" w:cs="Arial"/>
        </w:rPr>
        <w:t>analýz je preto vh</w:t>
      </w:r>
      <w:r w:rsidR="00673786" w:rsidRPr="008A6136">
        <w:rPr>
          <w:rFonts w:ascii="Arial" w:hAnsi="Arial" w:cs="Arial"/>
        </w:rPr>
        <w:t>o</w:t>
      </w:r>
      <w:r w:rsidR="00F008C7" w:rsidRPr="008A6136">
        <w:rPr>
          <w:rFonts w:ascii="Arial" w:hAnsi="Arial" w:cs="Arial"/>
        </w:rPr>
        <w:t xml:space="preserve">dné zameriavať sa na porovnanie indikátora </w:t>
      </w:r>
      <w:r w:rsidR="00202D7B" w:rsidRPr="008A6136">
        <w:rPr>
          <w:rFonts w:ascii="Arial" w:hAnsi="Arial" w:cs="Arial"/>
        </w:rPr>
        <w:t>len v </w:t>
      </w:r>
      <w:r w:rsidR="00F008C7" w:rsidRPr="008A6136">
        <w:rPr>
          <w:rFonts w:ascii="Arial" w:hAnsi="Arial" w:cs="Arial"/>
        </w:rPr>
        <w:t>rok</w:t>
      </w:r>
      <w:r w:rsidR="00202D7B" w:rsidRPr="008A6136">
        <w:rPr>
          <w:rFonts w:ascii="Arial" w:hAnsi="Arial" w:cs="Arial"/>
        </w:rPr>
        <w:t>och 20</w:t>
      </w:r>
      <w:r w:rsidR="007B48CA" w:rsidRPr="008A6136">
        <w:rPr>
          <w:rFonts w:ascii="Arial" w:hAnsi="Arial" w:cs="Arial"/>
        </w:rPr>
        <w:t>18</w:t>
      </w:r>
      <w:r w:rsidR="00202D7B" w:rsidRPr="008A6136">
        <w:rPr>
          <w:rFonts w:ascii="Arial" w:hAnsi="Arial" w:cs="Arial"/>
        </w:rPr>
        <w:t xml:space="preserve"> a</w:t>
      </w:r>
      <w:r w:rsidR="0079428B" w:rsidRPr="008A6136">
        <w:rPr>
          <w:rFonts w:ascii="Arial" w:hAnsi="Arial" w:cs="Arial"/>
        </w:rPr>
        <w:t>ž</w:t>
      </w:r>
      <w:r w:rsidR="008654A2" w:rsidRPr="008A6136">
        <w:rPr>
          <w:rFonts w:ascii="Arial" w:hAnsi="Arial" w:cs="Arial"/>
        </w:rPr>
        <w:t> </w:t>
      </w:r>
      <w:r w:rsidR="0079428B" w:rsidRPr="008A6136">
        <w:rPr>
          <w:rFonts w:ascii="Arial" w:hAnsi="Arial" w:cs="Arial"/>
        </w:rPr>
        <w:t>202</w:t>
      </w:r>
      <w:r w:rsidR="007B48CA" w:rsidRPr="008A6136">
        <w:rPr>
          <w:rFonts w:ascii="Arial" w:hAnsi="Arial" w:cs="Arial"/>
        </w:rPr>
        <w:t>5</w:t>
      </w:r>
      <w:r w:rsidR="008654A2" w:rsidRPr="008A6136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Údaje v grafe č. 4.1 sú spätne prepočítané podľa novej metodiky.</w:t>
      </w:r>
    </w:p>
    <w:p w14:paraId="0FFB47B6" w14:textId="77777777" w:rsidR="00F008C7" w:rsidRPr="00492D8C" w:rsidRDefault="00F008C7" w:rsidP="00F008C7">
      <w:pPr>
        <w:pStyle w:val="Odsekzoznamu"/>
        <w:autoSpaceDE w:val="0"/>
        <w:autoSpaceDN w:val="0"/>
        <w:adjustRightInd w:val="0"/>
        <w:spacing w:after="0" w:line="240" w:lineRule="auto"/>
        <w:ind w:left="0" w:right="71" w:firstLine="426"/>
        <w:jc w:val="both"/>
        <w:rPr>
          <w:rFonts w:ascii="Arial" w:hAnsi="Arial" w:cs="Arial"/>
        </w:rPr>
      </w:pPr>
    </w:p>
    <w:p w14:paraId="35FADBAC" w14:textId="77777777" w:rsidR="005F2A92" w:rsidRPr="00492D8C" w:rsidRDefault="00F008C7" w:rsidP="00F008C7">
      <w:pPr>
        <w:pStyle w:val="Odsekzoznamu"/>
        <w:autoSpaceDE w:val="0"/>
        <w:autoSpaceDN w:val="0"/>
        <w:adjustRightInd w:val="0"/>
        <w:spacing w:after="0" w:line="240" w:lineRule="auto"/>
        <w:ind w:left="0" w:right="71" w:firstLine="426"/>
        <w:jc w:val="both"/>
        <w:rPr>
          <w:rFonts w:ascii="Arial" w:hAnsi="Arial" w:cs="Arial"/>
        </w:rPr>
      </w:pPr>
      <w:r w:rsidRPr="00492D8C">
        <w:rPr>
          <w:rFonts w:ascii="Arial" w:hAnsi="Arial" w:cs="Arial"/>
        </w:rPr>
        <w:t>Od roku</w:t>
      </w:r>
      <w:r w:rsidR="00B675D8" w:rsidRPr="00492D8C">
        <w:rPr>
          <w:rFonts w:ascii="Arial" w:hAnsi="Arial" w:cs="Arial"/>
        </w:rPr>
        <w:t xml:space="preserve"> 2021</w:t>
      </w:r>
      <w:r w:rsidRPr="00492D8C">
        <w:rPr>
          <w:rFonts w:ascii="Arial" w:hAnsi="Arial" w:cs="Arial"/>
        </w:rPr>
        <w:t xml:space="preserve"> je do indikátora zaradených </w:t>
      </w:r>
      <w:r w:rsidR="00B675D8" w:rsidRPr="00492D8C">
        <w:rPr>
          <w:rFonts w:ascii="Arial" w:hAnsi="Arial" w:cs="Arial"/>
        </w:rPr>
        <w:t>celkovo</w:t>
      </w:r>
      <w:r w:rsidRPr="00492D8C">
        <w:rPr>
          <w:rFonts w:ascii="Arial" w:hAnsi="Arial" w:cs="Arial"/>
        </w:rPr>
        <w:t xml:space="preserve"> </w:t>
      </w:r>
      <w:r w:rsidR="005F2A92" w:rsidRPr="00492D8C">
        <w:rPr>
          <w:rFonts w:ascii="Arial" w:hAnsi="Arial" w:cs="Arial"/>
          <w:b/>
        </w:rPr>
        <w:t xml:space="preserve">13 </w:t>
      </w:r>
      <w:proofErr w:type="spellStart"/>
      <w:r w:rsidR="005F2A92" w:rsidRPr="00492D8C">
        <w:rPr>
          <w:rFonts w:ascii="Arial" w:hAnsi="Arial" w:cs="Arial"/>
          <w:b/>
        </w:rPr>
        <w:t>deprivačných</w:t>
      </w:r>
      <w:proofErr w:type="spellEnd"/>
      <w:r w:rsidR="005F2A92" w:rsidRPr="00492D8C">
        <w:rPr>
          <w:rFonts w:ascii="Arial" w:hAnsi="Arial" w:cs="Arial"/>
          <w:b/>
        </w:rPr>
        <w:t xml:space="preserve"> položiek</w:t>
      </w:r>
      <w:r w:rsidRPr="00492D8C">
        <w:rPr>
          <w:rFonts w:ascii="Arial" w:hAnsi="Arial" w:cs="Arial"/>
        </w:rPr>
        <w:t xml:space="preserve"> </w:t>
      </w:r>
      <w:r w:rsidR="00B675D8" w:rsidRPr="00492D8C">
        <w:rPr>
          <w:rFonts w:ascii="Arial" w:hAnsi="Arial" w:cs="Arial"/>
        </w:rPr>
        <w:t xml:space="preserve">počítaných </w:t>
      </w:r>
      <w:r w:rsidR="005F2A92" w:rsidRPr="00492D8C">
        <w:rPr>
          <w:rFonts w:ascii="Arial" w:hAnsi="Arial" w:cs="Arial"/>
        </w:rPr>
        <w:t>pre celú populáciu</w:t>
      </w:r>
      <w:r w:rsidR="00DA09A7" w:rsidRPr="00492D8C">
        <w:rPr>
          <w:rFonts w:ascii="Arial" w:hAnsi="Arial" w:cs="Arial"/>
        </w:rPr>
        <w:t xml:space="preserve">, ktoré sú </w:t>
      </w:r>
      <w:r w:rsidR="009D1C78">
        <w:rPr>
          <w:rFonts w:ascii="Arial" w:hAnsi="Arial" w:cs="Arial"/>
        </w:rPr>
        <w:t xml:space="preserve">(ako bolo vyššie spomenuté) </w:t>
      </w:r>
      <w:r w:rsidR="00B675D8" w:rsidRPr="00492D8C">
        <w:rPr>
          <w:rFonts w:ascii="Arial" w:hAnsi="Arial" w:cs="Arial"/>
        </w:rPr>
        <w:t xml:space="preserve">buď </w:t>
      </w:r>
      <w:r w:rsidR="00DA09A7" w:rsidRPr="00492D8C">
        <w:rPr>
          <w:rFonts w:ascii="Arial" w:hAnsi="Arial" w:cs="Arial"/>
        </w:rPr>
        <w:t>na úrovni domácnosti</w:t>
      </w:r>
      <w:r w:rsidR="008654A2" w:rsidRPr="00492D8C">
        <w:rPr>
          <w:rFonts w:ascii="Arial" w:hAnsi="Arial" w:cs="Arial"/>
        </w:rPr>
        <w:t xml:space="preserve"> (</w:t>
      </w:r>
      <w:r w:rsidRPr="00492D8C">
        <w:rPr>
          <w:rFonts w:ascii="Arial" w:hAnsi="Arial" w:cs="Arial"/>
        </w:rPr>
        <w:t>položky 1 až 7)</w:t>
      </w:r>
      <w:r w:rsidR="00DA09A7" w:rsidRPr="00492D8C">
        <w:rPr>
          <w:rFonts w:ascii="Arial" w:hAnsi="Arial" w:cs="Arial"/>
        </w:rPr>
        <w:t xml:space="preserve"> ale</w:t>
      </w:r>
      <w:r w:rsidR="00B675D8" w:rsidRPr="00492D8C">
        <w:rPr>
          <w:rFonts w:ascii="Arial" w:hAnsi="Arial" w:cs="Arial"/>
        </w:rPr>
        <w:t xml:space="preserve">bo </w:t>
      </w:r>
      <w:r w:rsidR="00DA09A7" w:rsidRPr="00492D8C">
        <w:rPr>
          <w:rFonts w:ascii="Arial" w:hAnsi="Arial" w:cs="Arial"/>
        </w:rPr>
        <w:t xml:space="preserve">na úrovni osôb (položky </w:t>
      </w:r>
      <w:r w:rsidR="009B7B57" w:rsidRPr="00492D8C">
        <w:rPr>
          <w:rFonts w:ascii="Arial" w:hAnsi="Arial" w:cs="Arial"/>
        </w:rPr>
        <w:t>8</w:t>
      </w:r>
      <w:r w:rsidR="00DA09A7" w:rsidRPr="00492D8C">
        <w:rPr>
          <w:rFonts w:ascii="Arial" w:hAnsi="Arial" w:cs="Arial"/>
        </w:rPr>
        <w:t xml:space="preserve"> až 1</w:t>
      </w:r>
      <w:r w:rsidR="009B7B57" w:rsidRPr="00492D8C">
        <w:rPr>
          <w:rFonts w:ascii="Arial" w:hAnsi="Arial" w:cs="Arial"/>
        </w:rPr>
        <w:t>3</w:t>
      </w:r>
      <w:r w:rsidR="00DA09A7" w:rsidRPr="00492D8C">
        <w:rPr>
          <w:rFonts w:ascii="Arial" w:hAnsi="Arial" w:cs="Arial"/>
        </w:rPr>
        <w:t>)</w:t>
      </w:r>
      <w:r w:rsidR="005F2A92" w:rsidRPr="00492D8C">
        <w:rPr>
          <w:rFonts w:ascii="Arial" w:hAnsi="Arial" w:cs="Arial"/>
        </w:rPr>
        <w:t>:</w:t>
      </w:r>
    </w:p>
    <w:p w14:paraId="73CA250E" w14:textId="77777777" w:rsidR="005F2A92" w:rsidRPr="00492D8C" w:rsidRDefault="005F2A92" w:rsidP="005F2A92">
      <w:pPr>
        <w:spacing w:after="0" w:line="240" w:lineRule="auto"/>
        <w:jc w:val="both"/>
        <w:rPr>
          <w:rFonts w:ascii="Arial" w:hAnsi="Arial" w:cs="Arial"/>
        </w:rPr>
      </w:pPr>
    </w:p>
    <w:p w14:paraId="2CFC868B" w14:textId="77777777" w:rsidR="005F2A92" w:rsidRPr="00492D8C" w:rsidRDefault="005F2A92" w:rsidP="00EE170A">
      <w:pPr>
        <w:pStyle w:val="Odsekzoznamu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right="71"/>
        <w:jc w:val="both"/>
        <w:rPr>
          <w:rFonts w:ascii="Arial" w:hAnsi="Arial" w:cs="Arial"/>
          <w:i/>
        </w:rPr>
      </w:pPr>
      <w:r w:rsidRPr="00492D8C">
        <w:rPr>
          <w:rFonts w:ascii="Arial" w:hAnsi="Arial" w:cs="Arial"/>
          <w:i/>
        </w:rPr>
        <w:t>nedoplatky spojené s hypotékou alebo nájomným, úhradou za energie alebo splácaním nákupov na splátky a iných pôžičiek,</w:t>
      </w:r>
    </w:p>
    <w:p w14:paraId="6EC25118" w14:textId="77777777" w:rsidR="005F2A92" w:rsidRPr="00492D8C" w:rsidRDefault="005F2A92" w:rsidP="00EE170A">
      <w:pPr>
        <w:pStyle w:val="Odsekzoznamu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right="71"/>
        <w:jc w:val="both"/>
        <w:rPr>
          <w:rFonts w:ascii="Arial" w:hAnsi="Arial" w:cs="Arial"/>
          <w:i/>
        </w:rPr>
      </w:pPr>
      <w:r w:rsidRPr="00492D8C">
        <w:rPr>
          <w:rFonts w:ascii="Arial" w:hAnsi="Arial" w:cs="Arial"/>
          <w:i/>
        </w:rPr>
        <w:t>schopnosť dovoliť si ísť raz za rok na jeden týždeň dovolenky mimo domu,</w:t>
      </w:r>
    </w:p>
    <w:p w14:paraId="2FADF450" w14:textId="77777777" w:rsidR="005F2A92" w:rsidRPr="00492D8C" w:rsidRDefault="005F2A92" w:rsidP="00EE170A">
      <w:pPr>
        <w:pStyle w:val="Odsekzoznamu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right="71"/>
        <w:jc w:val="both"/>
        <w:rPr>
          <w:rFonts w:ascii="Arial" w:hAnsi="Arial" w:cs="Arial"/>
          <w:i/>
        </w:rPr>
      </w:pPr>
      <w:r w:rsidRPr="00492D8C">
        <w:rPr>
          <w:rFonts w:ascii="Arial" w:hAnsi="Arial" w:cs="Arial"/>
          <w:i/>
        </w:rPr>
        <w:t>schopnosť dovoliť si jesť jedlo s mäsom, kuraťom, rybou (alebo vegetariánskou obdobou) každý druhý deň,</w:t>
      </w:r>
    </w:p>
    <w:p w14:paraId="3F827ECC" w14:textId="77777777" w:rsidR="005F2A92" w:rsidRPr="00492D8C" w:rsidRDefault="005F2A92" w:rsidP="00EE170A">
      <w:pPr>
        <w:pStyle w:val="Odsekzoznamu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right="71"/>
        <w:jc w:val="both"/>
        <w:rPr>
          <w:rFonts w:ascii="Arial" w:hAnsi="Arial" w:cs="Arial"/>
          <w:i/>
        </w:rPr>
      </w:pPr>
      <w:r w:rsidRPr="00492D8C">
        <w:rPr>
          <w:rFonts w:ascii="Arial" w:hAnsi="Arial" w:cs="Arial"/>
          <w:i/>
        </w:rPr>
        <w:t>schopnosť čeliť neočakávaným výdavkom vo výške sumy stanovenej ako mesačná národná hranica rizika chudoby za obdobie predchádzajúceho roka,</w:t>
      </w:r>
    </w:p>
    <w:p w14:paraId="0C473ADE" w14:textId="77777777" w:rsidR="005F2A92" w:rsidRPr="00492D8C" w:rsidRDefault="005F2A92" w:rsidP="00EE170A">
      <w:pPr>
        <w:pStyle w:val="Odsekzoznamu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right="71"/>
        <w:jc w:val="both"/>
        <w:rPr>
          <w:rFonts w:ascii="Arial" w:hAnsi="Arial" w:cs="Arial"/>
          <w:i/>
        </w:rPr>
      </w:pPr>
      <w:r w:rsidRPr="00492D8C">
        <w:rPr>
          <w:rFonts w:ascii="Arial" w:hAnsi="Arial" w:cs="Arial"/>
          <w:i/>
        </w:rPr>
        <w:t>domácnosť si nemôže dovoliť automobil,</w:t>
      </w:r>
    </w:p>
    <w:p w14:paraId="23AA1990" w14:textId="77777777" w:rsidR="005F2A92" w:rsidRPr="00492D8C" w:rsidRDefault="005F2A92" w:rsidP="00EE170A">
      <w:pPr>
        <w:pStyle w:val="Odsekzoznamu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right="71"/>
        <w:jc w:val="both"/>
        <w:rPr>
          <w:rFonts w:ascii="Arial" w:hAnsi="Arial" w:cs="Arial"/>
          <w:i/>
        </w:rPr>
      </w:pPr>
      <w:r w:rsidRPr="00492D8C">
        <w:rPr>
          <w:rFonts w:ascii="Arial" w:hAnsi="Arial" w:cs="Arial"/>
          <w:i/>
        </w:rPr>
        <w:t>schopnosť domácnosti finančne si dovoliť</w:t>
      </w:r>
      <w:r w:rsidR="00A32B5B" w:rsidRPr="00492D8C">
        <w:rPr>
          <w:rFonts w:ascii="Arial" w:hAnsi="Arial" w:cs="Arial"/>
          <w:i/>
        </w:rPr>
        <w:t xml:space="preserve"> udržiavať doma primerané teplo,</w:t>
      </w:r>
    </w:p>
    <w:p w14:paraId="4FA364A8" w14:textId="77777777" w:rsidR="009B7B57" w:rsidRPr="00492D8C" w:rsidRDefault="009B7B57" w:rsidP="00F008C7">
      <w:pPr>
        <w:pStyle w:val="Odsekzoznamu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right="71"/>
        <w:jc w:val="both"/>
        <w:rPr>
          <w:rFonts w:ascii="Arial" w:hAnsi="Arial" w:cs="Arial"/>
          <w:i/>
        </w:rPr>
      </w:pPr>
      <w:r w:rsidRPr="00492D8C">
        <w:rPr>
          <w:rFonts w:ascii="Arial" w:hAnsi="Arial" w:cs="Arial"/>
          <w:i/>
        </w:rPr>
        <w:t>nahr</w:t>
      </w:r>
      <w:r w:rsidR="00BB392B" w:rsidRPr="00492D8C">
        <w:rPr>
          <w:rFonts w:ascii="Arial" w:hAnsi="Arial" w:cs="Arial"/>
          <w:i/>
        </w:rPr>
        <w:t>adiť</w:t>
      </w:r>
      <w:r w:rsidRPr="00492D8C">
        <w:rPr>
          <w:rFonts w:ascii="Arial" w:hAnsi="Arial" w:cs="Arial"/>
          <w:i/>
        </w:rPr>
        <w:t xml:space="preserve"> opotrebovan</w:t>
      </w:r>
      <w:r w:rsidR="00BB392B" w:rsidRPr="00492D8C">
        <w:rPr>
          <w:rFonts w:ascii="Arial" w:hAnsi="Arial" w:cs="Arial"/>
          <w:i/>
        </w:rPr>
        <w:t>ý</w:t>
      </w:r>
      <w:r w:rsidRPr="00492D8C">
        <w:rPr>
          <w:rFonts w:ascii="Arial" w:hAnsi="Arial" w:cs="Arial"/>
          <w:i/>
        </w:rPr>
        <w:t xml:space="preserve"> nábyt</w:t>
      </w:r>
      <w:r w:rsidR="00BB392B" w:rsidRPr="00492D8C">
        <w:rPr>
          <w:rFonts w:ascii="Arial" w:hAnsi="Arial" w:cs="Arial"/>
          <w:i/>
        </w:rPr>
        <w:t>ok novým</w:t>
      </w:r>
      <w:r w:rsidR="00A32B5B" w:rsidRPr="00492D8C">
        <w:rPr>
          <w:rFonts w:ascii="Arial" w:hAnsi="Arial" w:cs="Arial"/>
          <w:i/>
        </w:rPr>
        <w:t xml:space="preserve"> (nie </w:t>
      </w:r>
      <w:proofErr w:type="spellStart"/>
      <w:r w:rsidR="00A32B5B" w:rsidRPr="00492D8C">
        <w:rPr>
          <w:rFonts w:ascii="Arial" w:hAnsi="Arial" w:cs="Arial"/>
          <w:i/>
        </w:rPr>
        <w:t>secondhandovým</w:t>
      </w:r>
      <w:proofErr w:type="spellEnd"/>
      <w:r w:rsidR="00A32B5B" w:rsidRPr="00492D8C">
        <w:rPr>
          <w:rFonts w:ascii="Arial" w:hAnsi="Arial" w:cs="Arial"/>
          <w:i/>
        </w:rPr>
        <w:t>),</w:t>
      </w:r>
    </w:p>
    <w:p w14:paraId="4A59557A" w14:textId="77777777" w:rsidR="004F015E" w:rsidRPr="00492D8C" w:rsidRDefault="004F015E" w:rsidP="00F008C7">
      <w:pPr>
        <w:pStyle w:val="Odsekzoznamu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right="71"/>
        <w:jc w:val="both"/>
        <w:rPr>
          <w:rFonts w:ascii="Arial" w:hAnsi="Arial" w:cs="Arial"/>
          <w:i/>
        </w:rPr>
      </w:pPr>
      <w:r w:rsidRPr="00492D8C">
        <w:rPr>
          <w:rFonts w:ascii="Arial" w:hAnsi="Arial" w:cs="Arial"/>
          <w:i/>
        </w:rPr>
        <w:t>nahr</w:t>
      </w:r>
      <w:r w:rsidR="009B7B57" w:rsidRPr="00492D8C">
        <w:rPr>
          <w:rFonts w:ascii="Arial" w:hAnsi="Arial" w:cs="Arial"/>
          <w:i/>
        </w:rPr>
        <w:t>adiť</w:t>
      </w:r>
      <w:r w:rsidRPr="00492D8C">
        <w:rPr>
          <w:rFonts w:ascii="Arial" w:hAnsi="Arial" w:cs="Arial"/>
          <w:i/>
        </w:rPr>
        <w:t xml:space="preserve"> obnosené šatstv</w:t>
      </w:r>
      <w:r w:rsidR="009B7B57" w:rsidRPr="00492D8C">
        <w:rPr>
          <w:rFonts w:ascii="Arial" w:hAnsi="Arial" w:cs="Arial"/>
          <w:i/>
        </w:rPr>
        <w:t>o</w:t>
      </w:r>
      <w:r w:rsidRPr="00492D8C">
        <w:rPr>
          <w:rFonts w:ascii="Arial" w:hAnsi="Arial" w:cs="Arial"/>
          <w:i/>
        </w:rPr>
        <w:t xml:space="preserve"> novým (</w:t>
      </w:r>
      <w:r w:rsidR="0069183F" w:rsidRPr="00492D8C">
        <w:rPr>
          <w:rFonts w:ascii="Arial" w:hAnsi="Arial" w:cs="Arial"/>
          <w:i/>
        </w:rPr>
        <w:t xml:space="preserve">nie </w:t>
      </w:r>
      <w:proofErr w:type="spellStart"/>
      <w:r w:rsidRPr="00492D8C">
        <w:rPr>
          <w:rFonts w:ascii="Arial" w:hAnsi="Arial" w:cs="Arial"/>
          <w:i/>
        </w:rPr>
        <w:t>secondhandovým</w:t>
      </w:r>
      <w:proofErr w:type="spellEnd"/>
      <w:r w:rsidRPr="00492D8C">
        <w:rPr>
          <w:rFonts w:ascii="Arial" w:hAnsi="Arial" w:cs="Arial"/>
          <w:i/>
        </w:rPr>
        <w:t>),</w:t>
      </w:r>
    </w:p>
    <w:p w14:paraId="6030F7FE" w14:textId="77777777" w:rsidR="009B7B57" w:rsidRPr="00492D8C" w:rsidRDefault="008654A2" w:rsidP="00F008C7">
      <w:pPr>
        <w:pStyle w:val="Odsekzoznamu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right="71"/>
        <w:jc w:val="both"/>
        <w:rPr>
          <w:rFonts w:ascii="Arial" w:hAnsi="Arial" w:cs="Arial"/>
          <w:i/>
        </w:rPr>
      </w:pPr>
      <w:r w:rsidRPr="00492D8C">
        <w:rPr>
          <w:rFonts w:ascii="Arial" w:hAnsi="Arial" w:cs="Arial"/>
          <w:i/>
        </w:rPr>
        <w:t xml:space="preserve">mať k dispozícii </w:t>
      </w:r>
      <w:r w:rsidR="009B7B57" w:rsidRPr="00492D8C">
        <w:rPr>
          <w:rFonts w:ascii="Arial" w:hAnsi="Arial" w:cs="Arial"/>
          <w:i/>
        </w:rPr>
        <w:t>dva páry topánok vhodnej veľkosti (vrátane jedného páru topánok, ktoré sú vhodné do každého počasia)</w:t>
      </w:r>
      <w:r w:rsidR="00A32B5B" w:rsidRPr="00492D8C">
        <w:rPr>
          <w:rFonts w:ascii="Arial" w:hAnsi="Arial" w:cs="Arial"/>
          <w:i/>
        </w:rPr>
        <w:t>,</w:t>
      </w:r>
    </w:p>
    <w:p w14:paraId="51A6C0D6" w14:textId="77777777" w:rsidR="009B7B57" w:rsidRPr="00492D8C" w:rsidRDefault="008654A2" w:rsidP="00F008C7">
      <w:pPr>
        <w:pStyle w:val="Odsekzoznamu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right="71"/>
        <w:jc w:val="both"/>
        <w:rPr>
          <w:rFonts w:ascii="Arial" w:hAnsi="Arial" w:cs="Arial"/>
          <w:i/>
        </w:rPr>
      </w:pPr>
      <w:r w:rsidRPr="00492D8C">
        <w:rPr>
          <w:rFonts w:ascii="Arial" w:hAnsi="Arial" w:cs="Arial"/>
          <w:i/>
        </w:rPr>
        <w:t xml:space="preserve">dovoliť si </w:t>
      </w:r>
      <w:r w:rsidR="009B7B57" w:rsidRPr="00492D8C">
        <w:rPr>
          <w:rFonts w:ascii="Arial" w:hAnsi="Arial" w:cs="Arial"/>
          <w:i/>
        </w:rPr>
        <w:t>každý týždeň utrat</w:t>
      </w:r>
      <w:r w:rsidR="00BB392B" w:rsidRPr="00492D8C">
        <w:rPr>
          <w:rFonts w:ascii="Arial" w:hAnsi="Arial" w:cs="Arial"/>
          <w:i/>
        </w:rPr>
        <w:t>iť</w:t>
      </w:r>
      <w:r w:rsidR="009B7B57" w:rsidRPr="00492D8C">
        <w:rPr>
          <w:rFonts w:ascii="Arial" w:hAnsi="Arial" w:cs="Arial"/>
          <w:i/>
        </w:rPr>
        <w:t xml:space="preserve"> malú sumu peňazí na seba </w:t>
      </w:r>
      <w:r w:rsidR="00BB392B" w:rsidRPr="00492D8C">
        <w:rPr>
          <w:rFonts w:ascii="Arial" w:hAnsi="Arial" w:cs="Arial"/>
          <w:i/>
        </w:rPr>
        <w:t>(</w:t>
      </w:r>
      <w:r w:rsidR="009B7B57" w:rsidRPr="00492D8C">
        <w:rPr>
          <w:rFonts w:ascii="Arial" w:hAnsi="Arial" w:cs="Arial"/>
          <w:i/>
        </w:rPr>
        <w:t xml:space="preserve">bez toho, aby </w:t>
      </w:r>
      <w:r w:rsidR="00BB392B" w:rsidRPr="00492D8C">
        <w:rPr>
          <w:rFonts w:ascii="Arial" w:hAnsi="Arial" w:cs="Arial"/>
          <w:i/>
        </w:rPr>
        <w:t>bolo potrebné</w:t>
      </w:r>
      <w:r w:rsidR="009B7B57" w:rsidRPr="00492D8C">
        <w:rPr>
          <w:rFonts w:ascii="Arial" w:hAnsi="Arial" w:cs="Arial"/>
          <w:i/>
        </w:rPr>
        <w:t xml:space="preserve"> s</w:t>
      </w:r>
      <w:r w:rsidR="00BB392B" w:rsidRPr="00492D8C">
        <w:rPr>
          <w:rFonts w:ascii="Arial" w:hAnsi="Arial" w:cs="Arial"/>
          <w:i/>
        </w:rPr>
        <w:t> </w:t>
      </w:r>
      <w:r w:rsidR="009B7B57" w:rsidRPr="00492D8C">
        <w:rPr>
          <w:rFonts w:ascii="Arial" w:hAnsi="Arial" w:cs="Arial"/>
          <w:i/>
        </w:rPr>
        <w:t>niekým</w:t>
      </w:r>
      <w:r w:rsidR="00BB392B" w:rsidRPr="00492D8C">
        <w:rPr>
          <w:rFonts w:ascii="Arial" w:hAnsi="Arial" w:cs="Arial"/>
          <w:i/>
        </w:rPr>
        <w:t xml:space="preserve"> sa</w:t>
      </w:r>
      <w:r w:rsidR="009B7B57" w:rsidRPr="00492D8C">
        <w:rPr>
          <w:rFonts w:ascii="Arial" w:hAnsi="Arial" w:cs="Arial"/>
          <w:i/>
        </w:rPr>
        <w:t xml:space="preserve"> radiť</w:t>
      </w:r>
      <w:r w:rsidR="00BB392B" w:rsidRPr="00492D8C">
        <w:rPr>
          <w:rFonts w:ascii="Arial" w:hAnsi="Arial" w:cs="Arial"/>
          <w:i/>
        </w:rPr>
        <w:t>)</w:t>
      </w:r>
      <w:r w:rsidR="009B7B57" w:rsidRPr="00492D8C">
        <w:rPr>
          <w:rFonts w:ascii="Arial" w:hAnsi="Arial" w:cs="Arial"/>
          <w:i/>
        </w:rPr>
        <w:t>,</w:t>
      </w:r>
    </w:p>
    <w:p w14:paraId="0540AB5C" w14:textId="77777777" w:rsidR="009B7B57" w:rsidRPr="00492D8C" w:rsidRDefault="009B7B57" w:rsidP="00F008C7">
      <w:pPr>
        <w:pStyle w:val="Odsekzoznamu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right="71"/>
        <w:jc w:val="both"/>
        <w:rPr>
          <w:rFonts w:ascii="Arial" w:hAnsi="Arial" w:cs="Arial"/>
          <w:i/>
        </w:rPr>
      </w:pPr>
      <w:r w:rsidRPr="00492D8C">
        <w:rPr>
          <w:rFonts w:ascii="Arial" w:hAnsi="Arial" w:cs="Arial"/>
          <w:i/>
        </w:rPr>
        <w:t>pravidelná účasť na voľnočasovej aktivite</w:t>
      </w:r>
      <w:r w:rsidR="00BB392B" w:rsidRPr="00492D8C">
        <w:rPr>
          <w:rFonts w:ascii="Arial" w:hAnsi="Arial" w:cs="Arial"/>
          <w:i/>
        </w:rPr>
        <w:t xml:space="preserve"> (šport, návšteva kina, koncertu a pod.)</w:t>
      </w:r>
      <w:r w:rsidRPr="00492D8C">
        <w:rPr>
          <w:rFonts w:ascii="Arial" w:hAnsi="Arial" w:cs="Arial"/>
          <w:i/>
        </w:rPr>
        <w:t>,</w:t>
      </w:r>
    </w:p>
    <w:p w14:paraId="1CFAA531" w14:textId="77777777" w:rsidR="009B7B57" w:rsidRPr="00492D8C" w:rsidRDefault="009B7B57" w:rsidP="00F008C7">
      <w:pPr>
        <w:pStyle w:val="Odsekzoznamu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right="71"/>
        <w:jc w:val="both"/>
        <w:rPr>
          <w:rFonts w:ascii="Arial" w:hAnsi="Arial" w:cs="Arial"/>
          <w:i/>
        </w:rPr>
      </w:pPr>
      <w:r w:rsidRPr="00492D8C">
        <w:rPr>
          <w:rFonts w:ascii="Arial" w:hAnsi="Arial" w:cs="Arial"/>
          <w:i/>
        </w:rPr>
        <w:t>stretnutie s priateľmi/rodinou (príbuznými) za účelom posedenia pri jedle/pití najmenej raz za mesiac,</w:t>
      </w:r>
    </w:p>
    <w:p w14:paraId="56A00830" w14:textId="77777777" w:rsidR="009B7B57" w:rsidRPr="00492D8C" w:rsidRDefault="009B7B57" w:rsidP="00F008C7">
      <w:pPr>
        <w:pStyle w:val="Odsekzoznamu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right="71"/>
        <w:jc w:val="both"/>
        <w:rPr>
          <w:rFonts w:ascii="Arial" w:hAnsi="Arial" w:cs="Arial"/>
          <w:i/>
        </w:rPr>
      </w:pPr>
      <w:r w:rsidRPr="00492D8C">
        <w:rPr>
          <w:rFonts w:ascii="Arial" w:hAnsi="Arial" w:cs="Arial"/>
          <w:i/>
        </w:rPr>
        <w:t>pripojenie k internetu v</w:t>
      </w:r>
      <w:r w:rsidR="00A32B5B" w:rsidRPr="00492D8C">
        <w:rPr>
          <w:rFonts w:ascii="Arial" w:hAnsi="Arial" w:cs="Arial"/>
          <w:i/>
        </w:rPr>
        <w:t> </w:t>
      </w:r>
      <w:r w:rsidRPr="00492D8C">
        <w:rPr>
          <w:rFonts w:ascii="Arial" w:hAnsi="Arial" w:cs="Arial"/>
          <w:i/>
        </w:rPr>
        <w:t>domácnosti</w:t>
      </w:r>
      <w:r w:rsidR="00A32B5B" w:rsidRPr="00492D8C">
        <w:rPr>
          <w:rFonts w:ascii="Arial" w:hAnsi="Arial" w:cs="Arial"/>
          <w:i/>
        </w:rPr>
        <w:t>.</w:t>
      </w:r>
    </w:p>
    <w:p w14:paraId="54670CE7" w14:textId="77777777" w:rsidR="00380885" w:rsidRPr="00492D8C" w:rsidRDefault="005F2A92" w:rsidP="000D0CDE">
      <w:pPr>
        <w:spacing w:after="0" w:line="240" w:lineRule="auto"/>
        <w:ind w:left="426"/>
        <w:rPr>
          <w:rFonts w:ascii="Arial" w:hAnsi="Arial" w:cs="Arial"/>
        </w:rPr>
      </w:pPr>
      <w:r w:rsidRPr="00492D8C">
        <w:rPr>
          <w:rFonts w:ascii="Arial" w:hAnsi="Arial" w:cs="Arial"/>
        </w:rPr>
        <w:t xml:space="preserve">  </w:t>
      </w:r>
    </w:p>
    <w:p w14:paraId="1066D03D" w14:textId="77777777" w:rsidR="003E5345" w:rsidRPr="00492D8C" w:rsidRDefault="003E5345" w:rsidP="00380885">
      <w:pPr>
        <w:spacing w:after="0" w:line="240" w:lineRule="auto"/>
        <w:ind w:firstLine="360"/>
        <w:jc w:val="both"/>
        <w:rPr>
          <w:rFonts w:ascii="Arial" w:hAnsi="Arial" w:cs="Arial"/>
          <w:b/>
        </w:rPr>
      </w:pPr>
      <w:r w:rsidRPr="00492D8C">
        <w:rPr>
          <w:rFonts w:ascii="Arial" w:hAnsi="Arial" w:cs="Arial"/>
          <w:b/>
        </w:rPr>
        <w:t xml:space="preserve">Miera závažnej </w:t>
      </w:r>
      <w:r w:rsidR="00DA451D" w:rsidRPr="00492D8C">
        <w:rPr>
          <w:rFonts w:ascii="Arial" w:hAnsi="Arial" w:cs="Arial"/>
          <w:b/>
        </w:rPr>
        <w:t xml:space="preserve">materiálnej a sociálnej deprivácie </w:t>
      </w:r>
      <w:r w:rsidR="004077DE" w:rsidRPr="00492D8C">
        <w:rPr>
          <w:rFonts w:ascii="Arial" w:hAnsi="Arial" w:cs="Arial"/>
        </w:rPr>
        <w:t>bola</w:t>
      </w:r>
      <w:r w:rsidRPr="00492D8C">
        <w:rPr>
          <w:rFonts w:ascii="Arial" w:hAnsi="Arial" w:cs="Arial"/>
        </w:rPr>
        <w:t xml:space="preserve"> navrhnut</w:t>
      </w:r>
      <w:r w:rsidR="004077DE" w:rsidRPr="00492D8C">
        <w:rPr>
          <w:rFonts w:ascii="Arial" w:hAnsi="Arial" w:cs="Arial"/>
        </w:rPr>
        <w:t>á</w:t>
      </w:r>
      <w:r w:rsidRPr="00492D8C">
        <w:rPr>
          <w:rFonts w:ascii="Arial" w:hAnsi="Arial" w:cs="Arial"/>
        </w:rPr>
        <w:t xml:space="preserve"> ako podiel osôb, ktoré čelia vynútenému nedostatku aspoň </w:t>
      </w:r>
      <w:r w:rsidR="004077DE" w:rsidRPr="00492D8C">
        <w:rPr>
          <w:rFonts w:ascii="Arial" w:hAnsi="Arial" w:cs="Arial"/>
        </w:rPr>
        <w:t xml:space="preserve">v </w:t>
      </w:r>
      <w:r w:rsidRPr="00492D8C">
        <w:rPr>
          <w:rFonts w:ascii="Arial" w:hAnsi="Arial" w:cs="Arial"/>
          <w:b/>
        </w:rPr>
        <w:t>7 polož</w:t>
      </w:r>
      <w:r w:rsidR="00947C2B" w:rsidRPr="00492D8C">
        <w:rPr>
          <w:rFonts w:ascii="Arial" w:hAnsi="Arial" w:cs="Arial"/>
          <w:b/>
        </w:rPr>
        <w:t>kách</w:t>
      </w:r>
      <w:r w:rsidRPr="00492D8C">
        <w:rPr>
          <w:rFonts w:ascii="Arial" w:hAnsi="Arial" w:cs="Arial"/>
        </w:rPr>
        <w:t xml:space="preserve"> z navrhnutého </w:t>
      </w:r>
      <w:r w:rsidRPr="00492D8C">
        <w:rPr>
          <w:rFonts w:ascii="Arial" w:hAnsi="Arial" w:cs="Arial"/>
          <w:b/>
        </w:rPr>
        <w:t>13-položkového zoznamu.</w:t>
      </w:r>
    </w:p>
    <w:p w14:paraId="534F713A" w14:textId="77777777" w:rsidR="003E5345" w:rsidRPr="00492D8C" w:rsidRDefault="003E5345" w:rsidP="00380885">
      <w:pPr>
        <w:pStyle w:val="Odsekzoznamu"/>
        <w:autoSpaceDE w:val="0"/>
        <w:autoSpaceDN w:val="0"/>
        <w:adjustRightInd w:val="0"/>
        <w:spacing w:after="0" w:line="240" w:lineRule="auto"/>
        <w:ind w:left="0" w:right="71" w:firstLine="360"/>
        <w:jc w:val="both"/>
        <w:rPr>
          <w:rFonts w:ascii="Arial" w:hAnsi="Arial" w:cs="Arial"/>
        </w:rPr>
      </w:pPr>
    </w:p>
    <w:p w14:paraId="29B79956" w14:textId="77777777" w:rsidR="00A771A7" w:rsidRDefault="00CA1B9B" w:rsidP="00A771A7">
      <w:pPr>
        <w:pStyle w:val="Odsekzoznamu"/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Arial" w:hAnsi="Arial" w:cs="Arial"/>
        </w:rPr>
      </w:pPr>
      <w:r>
        <w:rPr>
          <w:rFonts w:ascii="Arial" w:hAnsi="Arial" w:cs="Arial"/>
        </w:rPr>
        <w:t>V</w:t>
      </w:r>
      <w:r w:rsidR="009D1C78" w:rsidRPr="0014522B">
        <w:rPr>
          <w:rFonts w:ascii="Arial" w:hAnsi="Arial" w:cs="Arial"/>
        </w:rPr>
        <w:t> roku 2025 pociťovalo 7,0 % obyvateľov</w:t>
      </w:r>
      <w:r>
        <w:rPr>
          <w:rFonts w:ascii="Arial" w:hAnsi="Arial" w:cs="Arial"/>
        </w:rPr>
        <w:t xml:space="preserve"> Slovenska</w:t>
      </w:r>
      <w:r w:rsidR="009D1C78" w:rsidRPr="0014522B">
        <w:rPr>
          <w:rFonts w:ascii="Arial" w:hAnsi="Arial" w:cs="Arial"/>
        </w:rPr>
        <w:t xml:space="preserve"> závažnú materiálnu a sociálnu depriváciu, </w:t>
      </w:r>
      <w:proofErr w:type="spellStart"/>
      <w:r w:rsidR="009D1C78" w:rsidRPr="0014522B">
        <w:rPr>
          <w:rFonts w:ascii="Arial" w:hAnsi="Arial" w:cs="Arial"/>
        </w:rPr>
        <w:t>t.j</w:t>
      </w:r>
      <w:proofErr w:type="spellEnd"/>
      <w:r w:rsidR="009D1C78" w:rsidRPr="0014522B">
        <w:rPr>
          <w:rFonts w:ascii="Arial" w:hAnsi="Arial" w:cs="Arial"/>
        </w:rPr>
        <w:t xml:space="preserve">. nemohli si dovoliť minimálne sedem z celkovo 13 </w:t>
      </w:r>
      <w:proofErr w:type="spellStart"/>
      <w:r w:rsidR="009D1C78" w:rsidRPr="0014522B">
        <w:rPr>
          <w:rFonts w:ascii="Arial" w:hAnsi="Arial" w:cs="Arial"/>
        </w:rPr>
        <w:t>deprivačných</w:t>
      </w:r>
      <w:proofErr w:type="spellEnd"/>
      <w:r w:rsidR="009D1C78" w:rsidRPr="0014522B">
        <w:rPr>
          <w:rFonts w:ascii="Arial" w:hAnsi="Arial" w:cs="Arial"/>
        </w:rPr>
        <w:t xml:space="preserve"> položiek,  čo predstavovalo takmer 376-tisíc osôb. V roku 2018 sa hodnota ukazovateľa pohybovala na úrovni 5,4 % a neskôr stúpla na 5,9 % v roku 2019. Pričom v roku 2020 klesla na 4,5 %, čo bola najnižšia hodnota </w:t>
      </w:r>
      <w:r>
        <w:rPr>
          <w:rFonts w:ascii="Arial" w:hAnsi="Arial" w:cs="Arial"/>
        </w:rPr>
        <w:t xml:space="preserve">v rokoch 2018 – 2025 </w:t>
      </w:r>
      <w:r w:rsidR="009D1C78" w:rsidRPr="0014522B">
        <w:rPr>
          <w:rFonts w:ascii="Arial" w:hAnsi="Arial" w:cs="Arial"/>
        </w:rPr>
        <w:t xml:space="preserve">. Od roku 2021 sa trend obrátil a miera závažnej materiálnej a sociálnej deprivácie </w:t>
      </w:r>
      <w:r>
        <w:rPr>
          <w:rFonts w:ascii="Arial" w:hAnsi="Arial" w:cs="Arial"/>
        </w:rPr>
        <w:t xml:space="preserve">sa </w:t>
      </w:r>
      <w:r w:rsidR="009D1C78" w:rsidRPr="0014522B">
        <w:rPr>
          <w:rFonts w:ascii="Arial" w:hAnsi="Arial" w:cs="Arial"/>
        </w:rPr>
        <w:t xml:space="preserve">začala postupne </w:t>
      </w:r>
      <w:r>
        <w:rPr>
          <w:rFonts w:ascii="Arial" w:hAnsi="Arial" w:cs="Arial"/>
        </w:rPr>
        <w:t>zvyšovať</w:t>
      </w:r>
      <w:r w:rsidR="009D1C78" w:rsidRPr="0014522B">
        <w:rPr>
          <w:rFonts w:ascii="Arial" w:hAnsi="Arial" w:cs="Arial"/>
        </w:rPr>
        <w:t xml:space="preserve">. V roku 2022 </w:t>
      </w:r>
      <w:r w:rsidR="009D1C78">
        <w:rPr>
          <w:rFonts w:ascii="Arial" w:hAnsi="Arial" w:cs="Arial"/>
        </w:rPr>
        <w:t xml:space="preserve">bol podiel </w:t>
      </w:r>
      <w:r w:rsidR="009D1C78">
        <w:rPr>
          <w:rFonts w:ascii="Arial" w:hAnsi="Arial" w:cs="Arial"/>
        </w:rPr>
        <w:lastRenderedPageBreak/>
        <w:t xml:space="preserve">materiálne a sociálne </w:t>
      </w:r>
      <w:proofErr w:type="spellStart"/>
      <w:r w:rsidR="009D1C78">
        <w:rPr>
          <w:rFonts w:ascii="Arial" w:hAnsi="Arial" w:cs="Arial"/>
        </w:rPr>
        <w:t>deprivovaných</w:t>
      </w:r>
      <w:proofErr w:type="spellEnd"/>
      <w:r w:rsidR="009D1C78">
        <w:rPr>
          <w:rFonts w:ascii="Arial" w:hAnsi="Arial" w:cs="Arial"/>
        </w:rPr>
        <w:t xml:space="preserve"> osôb</w:t>
      </w:r>
      <w:r w:rsidR="009D1C78" w:rsidRPr="0014522B">
        <w:rPr>
          <w:rFonts w:ascii="Arial" w:hAnsi="Arial" w:cs="Arial"/>
        </w:rPr>
        <w:t xml:space="preserve"> 6,3 %</w:t>
      </w:r>
      <w:r w:rsidR="009D1C78">
        <w:rPr>
          <w:rFonts w:ascii="Arial" w:hAnsi="Arial" w:cs="Arial"/>
        </w:rPr>
        <w:t>.</w:t>
      </w:r>
      <w:r w:rsidR="009D1C78" w:rsidRPr="0014522B">
        <w:rPr>
          <w:rFonts w:ascii="Arial" w:hAnsi="Arial" w:cs="Arial"/>
        </w:rPr>
        <w:t xml:space="preserve"> </w:t>
      </w:r>
      <w:r w:rsidR="009D1C78">
        <w:rPr>
          <w:rFonts w:ascii="Arial" w:hAnsi="Arial" w:cs="Arial"/>
        </w:rPr>
        <w:t>V</w:t>
      </w:r>
      <w:r w:rsidR="009D1C78" w:rsidRPr="0014522B">
        <w:rPr>
          <w:rFonts w:ascii="Arial" w:hAnsi="Arial" w:cs="Arial"/>
        </w:rPr>
        <w:t xml:space="preserve"> roku 2023 vzrást</w:t>
      </w:r>
      <w:r w:rsidR="009D1C78">
        <w:rPr>
          <w:rFonts w:ascii="Arial" w:hAnsi="Arial" w:cs="Arial"/>
        </w:rPr>
        <w:t>ol</w:t>
      </w:r>
      <w:r w:rsidR="009D1C78" w:rsidRPr="0014522B">
        <w:rPr>
          <w:rFonts w:ascii="Arial" w:hAnsi="Arial" w:cs="Arial"/>
        </w:rPr>
        <w:t xml:space="preserve"> na 7,0 % a v roku 2024 dosiah</w:t>
      </w:r>
      <w:r w:rsidR="009D1C78">
        <w:rPr>
          <w:rFonts w:ascii="Arial" w:hAnsi="Arial" w:cs="Arial"/>
        </w:rPr>
        <w:t>ol</w:t>
      </w:r>
      <w:r w:rsidR="009D1C78" w:rsidRPr="0014522B">
        <w:rPr>
          <w:rFonts w:ascii="Arial" w:hAnsi="Arial" w:cs="Arial"/>
        </w:rPr>
        <w:t xml:space="preserve"> maximum na úrovni 7,6 %. V roku 2025 došlo k miernemu poklesu ukazovateľa na 7,0 %, teda o 0,6 </w:t>
      </w:r>
      <w:r w:rsidR="009D1C78">
        <w:rPr>
          <w:rFonts w:ascii="Arial" w:hAnsi="Arial" w:cs="Arial"/>
        </w:rPr>
        <w:t>p. b.</w:t>
      </w:r>
      <w:r w:rsidR="009D1C78" w:rsidRPr="0014522B">
        <w:rPr>
          <w:rFonts w:ascii="Arial" w:hAnsi="Arial" w:cs="Arial"/>
        </w:rPr>
        <w:t xml:space="preserve"> oproti predchádzajúcemu roku. Napriek tomuto zlepšeniu zostala hodnota miery závažnej materiálnej a sociálnej deprivácie vyššia ako vo väčšine predchádzajúcich rokov.</w:t>
      </w:r>
    </w:p>
    <w:p w14:paraId="038234DD" w14:textId="77777777" w:rsidR="008A6136" w:rsidRDefault="008A6136" w:rsidP="00A771A7">
      <w:pPr>
        <w:pStyle w:val="Odsekzoznamu"/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Arial" w:hAnsi="Arial" w:cs="Arial"/>
        </w:rPr>
      </w:pPr>
    </w:p>
    <w:p w14:paraId="3532B3BD" w14:textId="5432E294" w:rsidR="00675B5E" w:rsidRPr="00675B5E" w:rsidRDefault="00463B69" w:rsidP="00A771A7">
      <w:pPr>
        <w:pStyle w:val="Odsekzoznamu"/>
        <w:autoSpaceDE w:val="0"/>
        <w:autoSpaceDN w:val="0"/>
        <w:adjustRightInd w:val="0"/>
        <w:spacing w:after="0" w:line="240" w:lineRule="auto"/>
        <w:ind w:left="0"/>
        <w:jc w:val="both"/>
        <w:rPr>
          <w:rFonts w:ascii="Arial Narrow" w:hAnsi="Arial Narrow" w:cs="Arial"/>
          <w:b/>
        </w:rPr>
      </w:pPr>
      <w:r>
        <w:rPr>
          <w:rFonts w:ascii="Arial Narrow" w:hAnsi="Arial Narrow" w:cs="Arial"/>
          <w:b/>
          <w:noProof/>
          <w:lang w:eastAsia="sk-SK"/>
        </w:rPr>
        <mc:AlternateContent>
          <mc:Choice Requires="wps">
            <w:drawing>
              <wp:anchor distT="0" distB="0" distL="114300" distR="114300" simplePos="0" relativeHeight="251631616" behindDoc="0" locked="0" layoutInCell="1" allowOverlap="1" wp14:anchorId="3428806A" wp14:editId="5E21DD47">
                <wp:simplePos x="0" y="0"/>
                <wp:positionH relativeFrom="column">
                  <wp:posOffset>-81280</wp:posOffset>
                </wp:positionH>
                <wp:positionV relativeFrom="paragraph">
                  <wp:posOffset>-4445</wp:posOffset>
                </wp:positionV>
                <wp:extent cx="45085" cy="308610"/>
                <wp:effectExtent l="0" t="3175" r="3175" b="2540"/>
                <wp:wrapNone/>
                <wp:docPr id="51" name="Rectangle 4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085" cy="308610"/>
                        </a:xfrm>
                        <a:prstGeom prst="rect">
                          <a:avLst/>
                        </a:prstGeom>
                        <a:solidFill>
                          <a:srgbClr val="DC96E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DBE9118" id="Rectangle 425" o:spid="_x0000_s1026" style="position:absolute;margin-left:-6.4pt;margin-top:-.35pt;width:3.55pt;height:24.3pt;z-index:251631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" fillcolor="#dc96eb" stroked="f"/>
            </w:pict>
          </mc:Fallback>
        </mc:AlternateContent>
      </w:r>
      <w:r w:rsidR="00604DC8" w:rsidRPr="00675B5E">
        <w:rPr>
          <w:rFonts w:ascii="Arial Narrow" w:hAnsi="Arial Narrow" w:cs="Arial"/>
          <w:b/>
        </w:rPr>
        <w:t xml:space="preserve">Graf 4.1  </w:t>
      </w:r>
    </w:p>
    <w:p w14:paraId="75262F00" w14:textId="77777777" w:rsidR="00604DC8" w:rsidRPr="00675B5E" w:rsidRDefault="00604DC8" w:rsidP="00604DC8">
      <w:pPr>
        <w:pStyle w:val="Odsekzoznamu"/>
        <w:autoSpaceDE w:val="0"/>
        <w:autoSpaceDN w:val="0"/>
        <w:adjustRightInd w:val="0"/>
        <w:spacing w:after="0" w:line="240" w:lineRule="auto"/>
        <w:ind w:left="0"/>
        <w:jc w:val="both"/>
        <w:rPr>
          <w:rFonts w:ascii="Arial Narrow" w:hAnsi="Arial Narrow" w:cs="Arial"/>
        </w:rPr>
      </w:pPr>
      <w:r w:rsidRPr="00675B5E">
        <w:rPr>
          <w:rFonts w:ascii="Arial Narrow" w:hAnsi="Arial Narrow" w:cs="Arial"/>
        </w:rPr>
        <w:t xml:space="preserve">Miera závažnej materiálnej a sociálnej deprivácie v SR, </w:t>
      </w:r>
      <w:r w:rsidR="007B48CA" w:rsidRPr="00675B5E">
        <w:rPr>
          <w:rFonts w:ascii="Arial Narrow" w:hAnsi="Arial Narrow" w:cs="Arial"/>
        </w:rPr>
        <w:t>2018 – 2025</w:t>
      </w:r>
    </w:p>
    <w:p w14:paraId="54E60EEE" w14:textId="3517E489" w:rsidR="00604DC8" w:rsidRPr="00492D8C" w:rsidRDefault="00463B69" w:rsidP="00604DC8">
      <w:pPr>
        <w:pStyle w:val="Odsekzoznamu"/>
        <w:autoSpaceDE w:val="0"/>
        <w:autoSpaceDN w:val="0"/>
        <w:adjustRightInd w:val="0"/>
        <w:spacing w:after="0" w:line="240" w:lineRule="auto"/>
        <w:ind w:left="0"/>
        <w:jc w:val="both"/>
        <w:rPr>
          <w:rFonts w:ascii="Arial" w:hAnsi="Arial" w:cs="Arial"/>
        </w:rPr>
      </w:pPr>
      <w:r w:rsidRPr="00497F71">
        <w:rPr>
          <w:noProof/>
          <w:lang w:eastAsia="sk-SK"/>
        </w:rPr>
        <w:drawing>
          <wp:inline distT="0" distB="0" distL="0" distR="0" wp14:anchorId="10D322CD" wp14:editId="3E1352B2">
            <wp:extent cx="5759450" cy="2415654"/>
            <wp:effectExtent l="0" t="0" r="0" b="3810"/>
            <wp:docPr id="6" name="Graf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1"/>
              </a:graphicData>
            </a:graphic>
          </wp:inline>
        </w:drawing>
      </w:r>
    </w:p>
    <w:p w14:paraId="18D7AB16" w14:textId="77777777" w:rsidR="00B824AA" w:rsidRDefault="00325B1E" w:rsidP="00B824AA">
      <w:pPr>
        <w:spacing w:after="0" w:line="240" w:lineRule="auto"/>
        <w:jc w:val="both"/>
        <w:rPr>
          <w:rFonts w:ascii="Arial Narrow" w:eastAsia="Times New Roman" w:hAnsi="Arial Narrow" w:cs="Calibri"/>
          <w:i/>
          <w:iCs/>
          <w:color w:val="0563C1"/>
          <w:sz w:val="20"/>
          <w:szCs w:val="20"/>
          <w:u w:val="single"/>
          <w:lang w:eastAsia="sk-SK"/>
        </w:rPr>
      </w:pPr>
      <w:hyperlink r:id="rId32" w:anchor="!/view/sk/VBD_SK_WIN/ps1013rs/v_ps1013rs_00_00_00_sk" w:history="1">
        <w:r w:rsidR="00B824AA" w:rsidRPr="00B824AA">
          <w:rPr>
            <w:rFonts w:ascii="Arial Narrow" w:eastAsia="Times New Roman" w:hAnsi="Arial Narrow" w:cs="Calibri"/>
            <w:i/>
            <w:iCs/>
            <w:color w:val="0563C1"/>
            <w:sz w:val="20"/>
            <w:szCs w:val="20"/>
            <w:u w:val="single"/>
            <w:lang w:eastAsia="sk-SK"/>
          </w:rPr>
          <w:t xml:space="preserve">Zdroj: Štatistický úrad SR, Zisťovanie EU SILC, </w:t>
        </w:r>
        <w:proofErr w:type="spellStart"/>
        <w:r w:rsidR="00B824AA" w:rsidRPr="00B824AA">
          <w:rPr>
            <w:rFonts w:ascii="Arial Narrow" w:eastAsia="Times New Roman" w:hAnsi="Arial Narrow" w:cs="Calibri"/>
            <w:i/>
            <w:iCs/>
            <w:color w:val="0563C1"/>
            <w:sz w:val="20"/>
            <w:szCs w:val="20"/>
            <w:u w:val="single"/>
            <w:lang w:eastAsia="sk-SK"/>
          </w:rPr>
          <w:t>DATAcube</w:t>
        </w:r>
        <w:proofErr w:type="spellEnd"/>
        <w:r w:rsidR="00B824AA" w:rsidRPr="00B824AA">
          <w:rPr>
            <w:rFonts w:ascii="Arial Narrow" w:eastAsia="Times New Roman" w:hAnsi="Arial Narrow" w:cs="Calibri"/>
            <w:i/>
            <w:iCs/>
            <w:color w:val="0563C1"/>
            <w:sz w:val="20"/>
            <w:szCs w:val="20"/>
            <w:u w:val="single"/>
            <w:lang w:eastAsia="sk-SK"/>
          </w:rPr>
          <w:t>. (ps1013rr)</w:t>
        </w:r>
      </w:hyperlink>
    </w:p>
    <w:p w14:paraId="24CB30AD" w14:textId="77777777" w:rsidR="00B824AA" w:rsidRPr="00B824AA" w:rsidRDefault="00B824AA" w:rsidP="00B824AA">
      <w:pPr>
        <w:spacing w:after="0" w:line="240" w:lineRule="auto"/>
        <w:jc w:val="both"/>
        <w:rPr>
          <w:rFonts w:ascii="Arial Narrow" w:eastAsia="Times New Roman" w:hAnsi="Arial Narrow" w:cs="Calibri"/>
          <w:i/>
          <w:iCs/>
          <w:color w:val="0563C1"/>
          <w:sz w:val="20"/>
          <w:szCs w:val="20"/>
          <w:u w:val="single"/>
          <w:lang w:eastAsia="sk-SK"/>
        </w:rPr>
      </w:pPr>
    </w:p>
    <w:p w14:paraId="221733D7" w14:textId="78A23A7D" w:rsidR="004F17AF" w:rsidRPr="004F17AF" w:rsidRDefault="00463B69" w:rsidP="00DF1563">
      <w:pPr>
        <w:autoSpaceDE w:val="0"/>
        <w:autoSpaceDN w:val="0"/>
        <w:adjustRightInd w:val="0"/>
        <w:spacing w:after="0" w:line="240" w:lineRule="auto"/>
        <w:ind w:right="71"/>
        <w:contextualSpacing/>
        <w:jc w:val="both"/>
        <w:rPr>
          <w:rFonts w:ascii="Arial Narrow" w:hAnsi="Arial Narrow" w:cs="Arial"/>
          <w:b/>
          <w:color w:val="000000"/>
        </w:rPr>
      </w:pPr>
      <w:r>
        <w:rPr>
          <w:rFonts w:ascii="Arial Narrow" w:hAnsi="Arial Narrow" w:cs="Arial"/>
          <w:b/>
          <w:noProof/>
          <w:color w:val="000000"/>
          <w:lang w:eastAsia="sk-SK"/>
        </w:rPr>
        <mc:AlternateContent>
          <mc:Choice Requires="wps">
            <w:drawing>
              <wp:anchor distT="0" distB="0" distL="114300" distR="114300" simplePos="0" relativeHeight="251632640" behindDoc="0" locked="0" layoutInCell="1" allowOverlap="1" wp14:anchorId="0EEAC01B" wp14:editId="63DB8C4C">
                <wp:simplePos x="0" y="0"/>
                <wp:positionH relativeFrom="column">
                  <wp:posOffset>-83185</wp:posOffset>
                </wp:positionH>
                <wp:positionV relativeFrom="paragraph">
                  <wp:posOffset>-3175</wp:posOffset>
                </wp:positionV>
                <wp:extent cx="45085" cy="480060"/>
                <wp:effectExtent l="0" t="635" r="0" b="0"/>
                <wp:wrapNone/>
                <wp:docPr id="50" name="Rectangle 4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085" cy="480060"/>
                        </a:xfrm>
                        <a:prstGeom prst="rect">
                          <a:avLst/>
                        </a:prstGeom>
                        <a:solidFill>
                          <a:srgbClr val="DC96E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CA9D5E1" id="Rectangle 426" o:spid="_x0000_s1026" style="position:absolute;margin-left:-6.55pt;margin-top:-.25pt;width:3.55pt;height:37.8pt;z-index:251632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" fillcolor="#dc96eb" stroked="f"/>
            </w:pict>
          </mc:Fallback>
        </mc:AlternateContent>
      </w:r>
      <w:r w:rsidR="00912A60" w:rsidRPr="004F17AF">
        <w:rPr>
          <w:rFonts w:ascii="Arial Narrow" w:hAnsi="Arial Narrow" w:cs="Arial"/>
          <w:b/>
          <w:color w:val="000000"/>
        </w:rPr>
        <w:t xml:space="preserve">Tab. 4.1   </w:t>
      </w:r>
    </w:p>
    <w:p w14:paraId="6F2C9485" w14:textId="77777777" w:rsidR="00912A60" w:rsidRPr="00492D8C" w:rsidRDefault="00912A60" w:rsidP="00DF1563">
      <w:pPr>
        <w:autoSpaceDE w:val="0"/>
        <w:autoSpaceDN w:val="0"/>
        <w:adjustRightInd w:val="0"/>
        <w:spacing w:after="0" w:line="240" w:lineRule="auto"/>
        <w:ind w:right="71"/>
        <w:contextualSpacing/>
        <w:jc w:val="both"/>
        <w:rPr>
          <w:rFonts w:ascii="Arial Narrow" w:hAnsi="Arial Narrow" w:cs="Arial"/>
          <w:i/>
          <w:color w:val="000000"/>
          <w:sz w:val="18"/>
          <w:szCs w:val="18"/>
        </w:rPr>
      </w:pPr>
      <w:r w:rsidRPr="004F17AF">
        <w:rPr>
          <w:rFonts w:ascii="Arial Narrow" w:hAnsi="Arial Narrow" w:cs="Arial"/>
          <w:color w:val="000000"/>
        </w:rPr>
        <w:t xml:space="preserve">Miera závažnej materiálnej </w:t>
      </w:r>
      <w:r w:rsidR="00226C72" w:rsidRPr="004F17AF">
        <w:rPr>
          <w:rFonts w:ascii="Arial Narrow" w:hAnsi="Arial Narrow" w:cs="Arial"/>
          <w:color w:val="000000"/>
        </w:rPr>
        <w:t xml:space="preserve">a sociálnej </w:t>
      </w:r>
      <w:r w:rsidRPr="004F17AF">
        <w:rPr>
          <w:rFonts w:ascii="Arial Narrow" w:hAnsi="Arial Narrow" w:cs="Arial"/>
          <w:color w:val="000000"/>
        </w:rPr>
        <w:t>deprivácie v č</w:t>
      </w:r>
      <w:r w:rsidR="003848C1" w:rsidRPr="004F17AF">
        <w:rPr>
          <w:rFonts w:ascii="Arial Narrow" w:hAnsi="Arial Narrow" w:cs="Arial"/>
          <w:color w:val="000000"/>
        </w:rPr>
        <w:t xml:space="preserve">lenení podľa vybraných vekových </w:t>
      </w:r>
      <w:r w:rsidRPr="004F17AF">
        <w:rPr>
          <w:rFonts w:ascii="Arial Narrow" w:hAnsi="Arial Narrow" w:cs="Arial"/>
          <w:color w:val="000000"/>
        </w:rPr>
        <w:t>skupín a</w:t>
      </w:r>
      <w:r w:rsidR="003848C1" w:rsidRPr="004F17AF">
        <w:rPr>
          <w:rFonts w:ascii="Arial Narrow" w:hAnsi="Arial Narrow" w:cs="Arial"/>
          <w:color w:val="000000"/>
        </w:rPr>
        <w:t> </w:t>
      </w:r>
      <w:r w:rsidRPr="004F17AF">
        <w:rPr>
          <w:rFonts w:ascii="Arial Narrow" w:hAnsi="Arial Narrow" w:cs="Arial"/>
          <w:color w:val="000000"/>
        </w:rPr>
        <w:t>pohlavia</w:t>
      </w:r>
      <w:r w:rsidR="003848C1" w:rsidRPr="004F17AF">
        <w:rPr>
          <w:rFonts w:ascii="Arial Narrow" w:hAnsi="Arial Narrow" w:cs="Arial"/>
          <w:color w:val="000000"/>
        </w:rPr>
        <w:t>,</w:t>
      </w:r>
      <w:r w:rsidRPr="004F17AF">
        <w:rPr>
          <w:rFonts w:ascii="Arial Narrow" w:hAnsi="Arial Narrow" w:cs="Arial"/>
          <w:color w:val="000000"/>
        </w:rPr>
        <w:t xml:space="preserve"> 202</w:t>
      </w:r>
      <w:r w:rsidR="009D07A9" w:rsidRPr="004F17AF">
        <w:rPr>
          <w:rFonts w:ascii="Arial Narrow" w:hAnsi="Arial Narrow" w:cs="Arial"/>
          <w:color w:val="000000"/>
        </w:rPr>
        <w:t>4</w:t>
      </w:r>
      <w:r w:rsidR="003848C1" w:rsidRPr="004F17AF">
        <w:rPr>
          <w:rFonts w:ascii="Arial Narrow" w:hAnsi="Arial Narrow" w:cs="Arial"/>
          <w:color w:val="000000"/>
        </w:rPr>
        <w:t xml:space="preserve"> a</w:t>
      </w:r>
      <w:r w:rsidR="009D07A9" w:rsidRPr="004F17AF">
        <w:rPr>
          <w:rFonts w:ascii="Arial Narrow" w:hAnsi="Arial Narrow" w:cs="Arial"/>
          <w:color w:val="000000"/>
        </w:rPr>
        <w:t xml:space="preserve"> 2025</w:t>
      </w:r>
      <w:r w:rsidRPr="004F17AF">
        <w:rPr>
          <w:rFonts w:ascii="Arial Narrow" w:hAnsi="Arial Narrow" w:cs="Arial"/>
          <w:color w:val="000000"/>
          <w:sz w:val="18"/>
          <w:szCs w:val="18"/>
        </w:rPr>
        <w:tab/>
      </w:r>
      <w:r w:rsidRPr="00492D8C">
        <w:rPr>
          <w:rFonts w:ascii="Arial Narrow" w:hAnsi="Arial Narrow" w:cs="Arial"/>
          <w:i/>
          <w:color w:val="000000"/>
          <w:sz w:val="18"/>
          <w:szCs w:val="18"/>
        </w:rPr>
        <w:tab/>
        <w:t xml:space="preserve">                                                                            </w:t>
      </w:r>
    </w:p>
    <w:tbl>
      <w:tblPr>
        <w:tblW w:w="8931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5"/>
        <w:gridCol w:w="3119"/>
        <w:gridCol w:w="2977"/>
      </w:tblGrid>
      <w:tr w:rsidR="00F60775" w:rsidRPr="00F60775" w14:paraId="03BB518B" w14:textId="77777777" w:rsidTr="00F60775">
        <w:trPr>
          <w:trHeight w:val="345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4AB538" w14:textId="77777777" w:rsidR="00F60775" w:rsidRPr="00F60775" w:rsidRDefault="00F60775" w:rsidP="00F607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sk-SK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916E567" w14:textId="77777777" w:rsidR="00F60775" w:rsidRPr="00F60775" w:rsidRDefault="00F60775" w:rsidP="00F607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sk-SK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6BAC3B" w14:textId="77777777" w:rsidR="00F60775" w:rsidRPr="00F60775" w:rsidRDefault="00F60775" w:rsidP="00F607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</w:pPr>
            <w:r w:rsidRPr="00F60775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v %</w:t>
            </w:r>
          </w:p>
        </w:tc>
      </w:tr>
      <w:tr w:rsidR="00F60775" w:rsidRPr="00F60775" w14:paraId="6773D9FF" w14:textId="77777777" w:rsidTr="00F60775">
        <w:trPr>
          <w:trHeight w:val="300"/>
        </w:trPr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33E995" w14:textId="11CE831D" w:rsidR="00F60775" w:rsidRPr="00F60775" w:rsidRDefault="00F60775" w:rsidP="005266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</w:pPr>
            <w:r w:rsidRPr="00F6077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  <w:t>Veková skupina</w:t>
            </w:r>
            <w:r w:rsidR="00E8404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  <w:t xml:space="preserve"> a pohlavie</w:t>
            </w:r>
          </w:p>
        </w:tc>
        <w:tc>
          <w:tcPr>
            <w:tcW w:w="60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694D9CA" w14:textId="77777777" w:rsidR="00F60775" w:rsidRPr="00F60775" w:rsidRDefault="00F60775" w:rsidP="00F6077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</w:pPr>
            <w:r w:rsidRPr="00F6077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  <w:t>Miera závažnej materiálnej a sociálnej deprivácie</w:t>
            </w:r>
          </w:p>
        </w:tc>
      </w:tr>
      <w:tr w:rsidR="00F60775" w:rsidRPr="00F60775" w14:paraId="28FB2D16" w14:textId="77777777" w:rsidTr="00F60775">
        <w:trPr>
          <w:trHeight w:val="450"/>
        </w:trPr>
        <w:tc>
          <w:tcPr>
            <w:tcW w:w="2835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7EEDA4" w14:textId="77777777" w:rsidR="00F60775" w:rsidRPr="00F60775" w:rsidRDefault="00F60775" w:rsidP="00F6077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F9CE5" w14:textId="77777777" w:rsidR="00F60775" w:rsidRPr="00F60775" w:rsidRDefault="00F60775" w:rsidP="00F6077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</w:pPr>
            <w:r w:rsidRPr="00F6077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  <w:t>2024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6E2E1BE" w14:textId="77777777" w:rsidR="00F60775" w:rsidRPr="00F60775" w:rsidRDefault="00F60775" w:rsidP="00F6077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</w:pPr>
            <w:r w:rsidRPr="00F6077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  <w:t>2025</w:t>
            </w:r>
          </w:p>
        </w:tc>
      </w:tr>
      <w:tr w:rsidR="00F60775" w:rsidRPr="00F60775" w14:paraId="53D64708" w14:textId="77777777" w:rsidTr="00F60775">
        <w:trPr>
          <w:trHeight w:val="450"/>
        </w:trPr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C96EB"/>
            <w:noWrap/>
            <w:vAlign w:val="center"/>
            <w:hideMark/>
          </w:tcPr>
          <w:p w14:paraId="46FD7085" w14:textId="38941C8B" w:rsidR="00F60775" w:rsidRPr="00F60775" w:rsidRDefault="00E84043" w:rsidP="00F6077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sk-SK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sk-SK"/>
              </w:rPr>
              <w:t>Spolu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C96EB"/>
            <w:noWrap/>
            <w:vAlign w:val="center"/>
            <w:hideMark/>
          </w:tcPr>
          <w:p w14:paraId="03D27BC2" w14:textId="77777777" w:rsidR="00F60775" w:rsidRPr="00F60775" w:rsidRDefault="00F60775" w:rsidP="00F6077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sk-SK"/>
              </w:rPr>
            </w:pPr>
            <w:r w:rsidRPr="00F60775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sk-SK"/>
              </w:rPr>
              <w:t>7,6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000000" w:fill="DC96EB"/>
            <w:noWrap/>
            <w:vAlign w:val="center"/>
            <w:hideMark/>
          </w:tcPr>
          <w:p w14:paraId="3CE261FF" w14:textId="77777777" w:rsidR="00F60775" w:rsidRPr="00F60775" w:rsidRDefault="00F60775" w:rsidP="00F6077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sk-SK"/>
              </w:rPr>
            </w:pPr>
            <w:r w:rsidRPr="00F60775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sk-SK"/>
              </w:rPr>
              <w:t>7,0</w:t>
            </w:r>
          </w:p>
        </w:tc>
      </w:tr>
      <w:tr w:rsidR="00F60775" w:rsidRPr="00F60775" w14:paraId="6DAD4B90" w14:textId="77777777" w:rsidTr="00F60775">
        <w:trPr>
          <w:trHeight w:val="450"/>
        </w:trPr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FDE1D" w14:textId="77777777" w:rsidR="00F60775" w:rsidRPr="00F60775" w:rsidRDefault="00F60775" w:rsidP="00F607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F60775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 xml:space="preserve">  muži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A8E112" w14:textId="77777777" w:rsidR="00F60775" w:rsidRPr="00F60775" w:rsidRDefault="00F60775" w:rsidP="00F607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F60775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7,6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CF1D8B" w14:textId="77777777" w:rsidR="00F60775" w:rsidRPr="00F60775" w:rsidRDefault="00F60775" w:rsidP="00F60775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sk-SK"/>
              </w:rPr>
            </w:pPr>
            <w:r w:rsidRPr="00F60775">
              <w:rPr>
                <w:rFonts w:eastAsia="Times New Roman" w:cs="Calibri"/>
                <w:color w:val="000000"/>
                <w:lang w:eastAsia="sk-SK"/>
              </w:rPr>
              <w:t>6,6</w:t>
            </w:r>
          </w:p>
        </w:tc>
      </w:tr>
      <w:tr w:rsidR="00F60775" w:rsidRPr="00F60775" w14:paraId="7F653B89" w14:textId="77777777" w:rsidTr="00F60775">
        <w:trPr>
          <w:trHeight w:val="450"/>
        </w:trPr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38CCFF" w14:textId="77777777" w:rsidR="00F60775" w:rsidRPr="00F60775" w:rsidRDefault="00F60775" w:rsidP="00F607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F60775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 xml:space="preserve">  ženy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1D2BE1" w14:textId="77777777" w:rsidR="00F60775" w:rsidRPr="00F60775" w:rsidRDefault="00F60775" w:rsidP="00F607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F60775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7,6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291706" w14:textId="77777777" w:rsidR="00F60775" w:rsidRPr="00F60775" w:rsidRDefault="00F60775" w:rsidP="00F60775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sk-SK"/>
              </w:rPr>
            </w:pPr>
            <w:r w:rsidRPr="00F60775">
              <w:rPr>
                <w:rFonts w:eastAsia="Times New Roman" w:cs="Calibri"/>
                <w:color w:val="000000"/>
                <w:lang w:eastAsia="sk-SK"/>
              </w:rPr>
              <w:t>7,4</w:t>
            </w:r>
          </w:p>
        </w:tc>
      </w:tr>
      <w:tr w:rsidR="00F60775" w:rsidRPr="00F60775" w14:paraId="591E3904" w14:textId="77777777" w:rsidTr="00F60775">
        <w:trPr>
          <w:trHeight w:val="450"/>
        </w:trPr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C96EB"/>
            <w:noWrap/>
            <w:vAlign w:val="center"/>
            <w:hideMark/>
          </w:tcPr>
          <w:p w14:paraId="69A9E86F" w14:textId="77777777" w:rsidR="00F60775" w:rsidRPr="00F60775" w:rsidRDefault="00F60775" w:rsidP="00F6077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sk-SK"/>
              </w:rPr>
            </w:pPr>
            <w:r w:rsidRPr="00F60775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sk-SK"/>
              </w:rPr>
              <w:t>0 – 17 rokov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C96EB"/>
            <w:noWrap/>
            <w:vAlign w:val="center"/>
            <w:hideMark/>
          </w:tcPr>
          <w:p w14:paraId="3646D94B" w14:textId="77777777" w:rsidR="00F60775" w:rsidRPr="00F60775" w:rsidRDefault="00F60775" w:rsidP="00F6077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sk-SK"/>
              </w:rPr>
            </w:pPr>
            <w:r w:rsidRPr="00F60775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sk-SK"/>
              </w:rPr>
              <w:t>10,7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000000" w:fill="DC96EB"/>
            <w:noWrap/>
            <w:vAlign w:val="center"/>
            <w:hideMark/>
          </w:tcPr>
          <w:p w14:paraId="570AEC75" w14:textId="77777777" w:rsidR="00F60775" w:rsidRPr="00F60775" w:rsidRDefault="00F60775" w:rsidP="00F6077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sk-SK"/>
              </w:rPr>
            </w:pPr>
            <w:r w:rsidRPr="00F60775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sk-SK"/>
              </w:rPr>
              <w:t>7,0</w:t>
            </w:r>
          </w:p>
        </w:tc>
      </w:tr>
      <w:tr w:rsidR="00F60775" w:rsidRPr="00F60775" w14:paraId="6ECEDBC6" w14:textId="77777777" w:rsidTr="00F60775">
        <w:trPr>
          <w:trHeight w:val="150"/>
        </w:trPr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7E3999" w14:textId="77777777" w:rsidR="00F60775" w:rsidRPr="00F60775" w:rsidRDefault="00F60775" w:rsidP="00F6077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sk-SK"/>
              </w:rPr>
            </w:pPr>
            <w:r w:rsidRPr="00F60775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sk-SK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74990B" w14:textId="77777777" w:rsidR="00F60775" w:rsidRPr="00F60775" w:rsidRDefault="00F60775" w:rsidP="00F60775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sk-SK"/>
              </w:rPr>
            </w:pPr>
            <w:r w:rsidRPr="00F60775">
              <w:rPr>
                <w:rFonts w:eastAsia="Times New Roman" w:cs="Calibri"/>
                <w:color w:val="000000"/>
                <w:sz w:val="18"/>
                <w:szCs w:val="18"/>
                <w:lang w:eastAsia="sk-SK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201B94" w14:textId="77777777" w:rsidR="00F60775" w:rsidRPr="00F60775" w:rsidRDefault="00F60775" w:rsidP="00F60775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sk-SK"/>
              </w:rPr>
            </w:pPr>
            <w:r w:rsidRPr="00F60775">
              <w:rPr>
                <w:rFonts w:eastAsia="Times New Roman" w:cs="Calibri"/>
                <w:color w:val="000000"/>
                <w:lang w:eastAsia="sk-SK"/>
              </w:rPr>
              <w:t> </w:t>
            </w:r>
          </w:p>
        </w:tc>
      </w:tr>
      <w:tr w:rsidR="00F60775" w:rsidRPr="00F60775" w14:paraId="300A5698" w14:textId="77777777" w:rsidTr="00F60775">
        <w:trPr>
          <w:trHeight w:val="450"/>
        </w:trPr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C96EB"/>
            <w:noWrap/>
            <w:vAlign w:val="center"/>
            <w:hideMark/>
          </w:tcPr>
          <w:p w14:paraId="10D2210F" w14:textId="77777777" w:rsidR="00F60775" w:rsidRPr="00F60775" w:rsidRDefault="00F60775" w:rsidP="00F6077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sk-SK"/>
              </w:rPr>
            </w:pPr>
            <w:r w:rsidRPr="00F60775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sk-SK"/>
              </w:rPr>
              <w:t>18 – 64 rokov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C96EB"/>
            <w:noWrap/>
            <w:vAlign w:val="center"/>
            <w:hideMark/>
          </w:tcPr>
          <w:p w14:paraId="684B061A" w14:textId="77777777" w:rsidR="00F60775" w:rsidRPr="00F60775" w:rsidRDefault="00F60775" w:rsidP="00F6077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sk-SK"/>
              </w:rPr>
            </w:pPr>
            <w:r w:rsidRPr="00F60775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sk-SK"/>
              </w:rPr>
              <w:t>6,9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000000" w:fill="DC96EB"/>
            <w:noWrap/>
            <w:vAlign w:val="center"/>
            <w:hideMark/>
          </w:tcPr>
          <w:p w14:paraId="2136027E" w14:textId="77777777" w:rsidR="00F60775" w:rsidRPr="00F60775" w:rsidRDefault="00F60775" w:rsidP="00F6077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sk-SK"/>
              </w:rPr>
            </w:pPr>
            <w:r w:rsidRPr="00F60775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sk-SK"/>
              </w:rPr>
              <w:t>6,5</w:t>
            </w:r>
          </w:p>
        </w:tc>
      </w:tr>
      <w:tr w:rsidR="00F60775" w:rsidRPr="00F60775" w14:paraId="1034341D" w14:textId="77777777" w:rsidTr="00F60775">
        <w:trPr>
          <w:trHeight w:val="450"/>
        </w:trPr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8CF40" w14:textId="77777777" w:rsidR="00F60775" w:rsidRPr="00F60775" w:rsidRDefault="00F60775" w:rsidP="00F607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F60775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 xml:space="preserve">  muži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238F69" w14:textId="77777777" w:rsidR="00F60775" w:rsidRPr="00F60775" w:rsidRDefault="00F60775" w:rsidP="00F607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F60775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6,7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417BB8" w14:textId="77777777" w:rsidR="00F60775" w:rsidRPr="00F60775" w:rsidRDefault="00F60775" w:rsidP="00F60775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sk-SK"/>
              </w:rPr>
            </w:pPr>
            <w:r w:rsidRPr="00F60775">
              <w:rPr>
                <w:rFonts w:eastAsia="Times New Roman" w:cs="Calibri"/>
                <w:color w:val="000000"/>
                <w:lang w:eastAsia="sk-SK"/>
              </w:rPr>
              <w:t>6,2</w:t>
            </w:r>
          </w:p>
        </w:tc>
      </w:tr>
      <w:tr w:rsidR="00F60775" w:rsidRPr="00F60775" w14:paraId="783493DC" w14:textId="77777777" w:rsidTr="00F60775">
        <w:trPr>
          <w:trHeight w:val="450"/>
        </w:trPr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BFF016" w14:textId="77777777" w:rsidR="00F60775" w:rsidRPr="00F60775" w:rsidRDefault="00F60775" w:rsidP="00F607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F60775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 xml:space="preserve">  ženy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6A54A3" w14:textId="77777777" w:rsidR="00F60775" w:rsidRPr="00F60775" w:rsidRDefault="00F60775" w:rsidP="00F607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F60775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7,0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3DA01F" w14:textId="77777777" w:rsidR="00F60775" w:rsidRPr="00F60775" w:rsidRDefault="00F60775" w:rsidP="00F60775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sk-SK"/>
              </w:rPr>
            </w:pPr>
            <w:r w:rsidRPr="00F60775">
              <w:rPr>
                <w:rFonts w:eastAsia="Times New Roman" w:cs="Calibri"/>
                <w:color w:val="000000"/>
                <w:lang w:eastAsia="sk-SK"/>
              </w:rPr>
              <w:t>6,9</w:t>
            </w:r>
          </w:p>
        </w:tc>
      </w:tr>
      <w:tr w:rsidR="00F60775" w:rsidRPr="00F60775" w14:paraId="6D4F7793" w14:textId="77777777" w:rsidTr="00F60775">
        <w:trPr>
          <w:trHeight w:val="450"/>
        </w:trPr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C96EB"/>
            <w:noWrap/>
            <w:vAlign w:val="center"/>
            <w:hideMark/>
          </w:tcPr>
          <w:p w14:paraId="14194D85" w14:textId="77777777" w:rsidR="00F60775" w:rsidRPr="00F60775" w:rsidRDefault="00F60775" w:rsidP="00F6077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sk-SK"/>
              </w:rPr>
            </w:pPr>
            <w:r w:rsidRPr="00F60775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sk-SK"/>
              </w:rPr>
              <w:t>65 rokov a viac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C96EB"/>
            <w:noWrap/>
            <w:vAlign w:val="center"/>
            <w:hideMark/>
          </w:tcPr>
          <w:p w14:paraId="29BF9EB1" w14:textId="77777777" w:rsidR="00F60775" w:rsidRPr="00F60775" w:rsidRDefault="00F60775" w:rsidP="00F6077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sk-SK"/>
              </w:rPr>
            </w:pPr>
            <w:r w:rsidRPr="00F60775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sk-SK"/>
              </w:rPr>
              <w:t>6,8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000000" w:fill="DC96EB"/>
            <w:noWrap/>
            <w:vAlign w:val="center"/>
            <w:hideMark/>
          </w:tcPr>
          <w:p w14:paraId="3737A8B2" w14:textId="77777777" w:rsidR="00F60775" w:rsidRPr="00F60775" w:rsidRDefault="00F60775" w:rsidP="00F6077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sk-SK"/>
              </w:rPr>
            </w:pPr>
            <w:r w:rsidRPr="00F60775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sk-SK"/>
              </w:rPr>
              <w:t>8,7</w:t>
            </w:r>
          </w:p>
        </w:tc>
      </w:tr>
      <w:tr w:rsidR="00F60775" w:rsidRPr="00F60775" w14:paraId="1CFC1E41" w14:textId="77777777" w:rsidTr="00F60775">
        <w:trPr>
          <w:trHeight w:val="450"/>
        </w:trPr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B241C" w14:textId="77777777" w:rsidR="00F60775" w:rsidRPr="00F60775" w:rsidRDefault="00F60775" w:rsidP="00F607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F60775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 xml:space="preserve">  muži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951A9D" w14:textId="77777777" w:rsidR="00F60775" w:rsidRPr="00F60775" w:rsidRDefault="00F60775" w:rsidP="00F607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F60775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6,6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2AEE13" w14:textId="77777777" w:rsidR="00F60775" w:rsidRPr="00F60775" w:rsidRDefault="00F60775" w:rsidP="00F60775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sk-SK"/>
              </w:rPr>
            </w:pPr>
            <w:r w:rsidRPr="00F60775">
              <w:rPr>
                <w:rFonts w:eastAsia="Times New Roman" w:cs="Calibri"/>
                <w:color w:val="000000"/>
                <w:lang w:eastAsia="sk-SK"/>
              </w:rPr>
              <w:t>8,3</w:t>
            </w:r>
          </w:p>
        </w:tc>
      </w:tr>
      <w:tr w:rsidR="00F60775" w:rsidRPr="00F60775" w14:paraId="65603C27" w14:textId="77777777" w:rsidTr="00F60775">
        <w:trPr>
          <w:trHeight w:val="450"/>
        </w:trPr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164CE" w14:textId="77777777" w:rsidR="00F60775" w:rsidRPr="00F60775" w:rsidRDefault="00F60775" w:rsidP="00F607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F60775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 xml:space="preserve">  ženy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4E75D" w14:textId="77777777" w:rsidR="00F60775" w:rsidRPr="00F60775" w:rsidRDefault="00F60775" w:rsidP="00F607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F60775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6,9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CC9AED" w14:textId="77777777" w:rsidR="00F60775" w:rsidRPr="00F60775" w:rsidRDefault="00F60775" w:rsidP="00F60775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sk-SK"/>
              </w:rPr>
            </w:pPr>
            <w:r w:rsidRPr="00F60775">
              <w:rPr>
                <w:rFonts w:eastAsia="Times New Roman" w:cs="Calibri"/>
                <w:color w:val="000000"/>
                <w:lang w:eastAsia="sk-SK"/>
              </w:rPr>
              <w:t>9,0</w:t>
            </w:r>
          </w:p>
        </w:tc>
      </w:tr>
    </w:tbl>
    <w:p w14:paraId="37F09E01" w14:textId="77777777" w:rsidR="00B824AA" w:rsidRDefault="00325B1E" w:rsidP="00B824AA">
      <w:pPr>
        <w:spacing w:after="0" w:line="240" w:lineRule="auto"/>
        <w:jc w:val="both"/>
        <w:rPr>
          <w:rFonts w:ascii="Arial Narrow" w:eastAsia="Times New Roman" w:hAnsi="Arial Narrow" w:cs="Calibri"/>
          <w:i/>
          <w:iCs/>
          <w:color w:val="0563C1"/>
          <w:sz w:val="20"/>
          <w:szCs w:val="20"/>
          <w:u w:val="single"/>
          <w:lang w:eastAsia="sk-SK"/>
        </w:rPr>
      </w:pPr>
      <w:hyperlink r:id="rId33" w:anchor="!/view/sk/VBD_SK_WIN/ps1013rs/v_ps1013rs_00_00_00_sk" w:history="1">
        <w:r w:rsidR="00B824AA" w:rsidRPr="00B824AA">
          <w:rPr>
            <w:rFonts w:ascii="Arial Narrow" w:eastAsia="Times New Roman" w:hAnsi="Arial Narrow" w:cs="Calibri"/>
            <w:i/>
            <w:iCs/>
            <w:color w:val="0563C1"/>
            <w:sz w:val="20"/>
            <w:szCs w:val="20"/>
            <w:u w:val="single"/>
            <w:lang w:eastAsia="sk-SK"/>
          </w:rPr>
          <w:t xml:space="preserve">Zdroj: Štatistický úrad SR, Zisťovanie EU SILC, </w:t>
        </w:r>
        <w:proofErr w:type="spellStart"/>
        <w:r w:rsidR="00B824AA" w:rsidRPr="00B824AA">
          <w:rPr>
            <w:rFonts w:ascii="Arial Narrow" w:eastAsia="Times New Roman" w:hAnsi="Arial Narrow" w:cs="Calibri"/>
            <w:i/>
            <w:iCs/>
            <w:color w:val="0563C1"/>
            <w:sz w:val="20"/>
            <w:szCs w:val="20"/>
            <w:u w:val="single"/>
            <w:lang w:eastAsia="sk-SK"/>
          </w:rPr>
          <w:t>DATAcube</w:t>
        </w:r>
        <w:proofErr w:type="spellEnd"/>
        <w:r w:rsidR="00B824AA" w:rsidRPr="00B824AA">
          <w:rPr>
            <w:rFonts w:ascii="Arial Narrow" w:eastAsia="Times New Roman" w:hAnsi="Arial Narrow" w:cs="Calibri"/>
            <w:i/>
            <w:iCs/>
            <w:color w:val="0563C1"/>
            <w:sz w:val="20"/>
            <w:szCs w:val="20"/>
            <w:u w:val="single"/>
            <w:lang w:eastAsia="sk-SK"/>
          </w:rPr>
          <w:t>. (ps1013rr)</w:t>
        </w:r>
      </w:hyperlink>
    </w:p>
    <w:p w14:paraId="24EA4D2E" w14:textId="77777777" w:rsidR="00B824AA" w:rsidRDefault="00B824AA" w:rsidP="00912A60">
      <w:pPr>
        <w:autoSpaceDE w:val="0"/>
        <w:autoSpaceDN w:val="0"/>
        <w:adjustRightInd w:val="0"/>
        <w:spacing w:after="0" w:line="240" w:lineRule="auto"/>
        <w:ind w:right="71" w:firstLine="360"/>
        <w:contextualSpacing/>
        <w:jc w:val="both"/>
        <w:rPr>
          <w:rFonts w:ascii="Arial" w:hAnsi="Arial" w:cs="Arial"/>
        </w:rPr>
      </w:pPr>
    </w:p>
    <w:p w14:paraId="4B9F95C2" w14:textId="77777777" w:rsidR="006D733F" w:rsidRPr="00492D8C" w:rsidRDefault="0033208A" w:rsidP="00912A60">
      <w:pPr>
        <w:autoSpaceDE w:val="0"/>
        <w:autoSpaceDN w:val="0"/>
        <w:adjustRightInd w:val="0"/>
        <w:spacing w:after="0" w:line="240" w:lineRule="auto"/>
        <w:ind w:right="71" w:firstLine="360"/>
        <w:contextualSpacing/>
        <w:jc w:val="both"/>
        <w:rPr>
          <w:rFonts w:ascii="Arial" w:hAnsi="Arial" w:cs="Arial"/>
        </w:rPr>
      </w:pPr>
      <w:r w:rsidRPr="00492D8C">
        <w:rPr>
          <w:rFonts w:ascii="Arial" w:hAnsi="Arial" w:cs="Arial"/>
        </w:rPr>
        <w:lastRenderedPageBreak/>
        <w:t xml:space="preserve">Medziročný </w:t>
      </w:r>
      <w:r w:rsidR="009D07A9">
        <w:rPr>
          <w:rFonts w:ascii="Arial" w:hAnsi="Arial" w:cs="Arial"/>
        </w:rPr>
        <w:t>pokles</w:t>
      </w:r>
      <w:r w:rsidRPr="00492D8C">
        <w:rPr>
          <w:rFonts w:ascii="Arial" w:hAnsi="Arial" w:cs="Arial"/>
        </w:rPr>
        <w:t xml:space="preserve"> miery</w:t>
      </w:r>
      <w:r w:rsidR="006D733F" w:rsidRPr="00492D8C">
        <w:rPr>
          <w:rFonts w:ascii="Arial" w:hAnsi="Arial" w:cs="Arial"/>
        </w:rPr>
        <w:t xml:space="preserve"> závažnej materiálnej a sociálnej deprivácie môžeme sledovať</w:t>
      </w:r>
      <w:r w:rsidR="00A946A0">
        <w:rPr>
          <w:rFonts w:ascii="Arial" w:hAnsi="Arial" w:cs="Arial"/>
        </w:rPr>
        <w:t xml:space="preserve"> ako</w:t>
      </w:r>
      <w:r w:rsidR="006D733F" w:rsidRPr="00492D8C">
        <w:rPr>
          <w:rFonts w:ascii="Arial" w:hAnsi="Arial" w:cs="Arial"/>
        </w:rPr>
        <w:t xml:space="preserve"> u</w:t>
      </w:r>
      <w:r w:rsidR="00EC526D">
        <w:rPr>
          <w:rFonts w:ascii="Arial" w:hAnsi="Arial" w:cs="Arial"/>
        </w:rPr>
        <w:t> </w:t>
      </w:r>
      <w:r w:rsidR="00B23DE8" w:rsidRPr="00492D8C">
        <w:rPr>
          <w:rFonts w:ascii="Arial" w:hAnsi="Arial" w:cs="Arial"/>
        </w:rPr>
        <w:t>mužov</w:t>
      </w:r>
      <w:r w:rsidR="00EC526D">
        <w:rPr>
          <w:rFonts w:ascii="Arial" w:hAnsi="Arial" w:cs="Arial"/>
        </w:rPr>
        <w:t>,</w:t>
      </w:r>
      <w:r w:rsidR="001B4460">
        <w:rPr>
          <w:rFonts w:ascii="Arial" w:hAnsi="Arial" w:cs="Arial"/>
        </w:rPr>
        <w:t xml:space="preserve"> tak aj u žien</w:t>
      </w:r>
      <w:r w:rsidR="006D733F" w:rsidRPr="00492D8C">
        <w:rPr>
          <w:rFonts w:ascii="Arial" w:hAnsi="Arial" w:cs="Arial"/>
        </w:rPr>
        <w:t>, kde depriváciu poc</w:t>
      </w:r>
      <w:r w:rsidR="00673786" w:rsidRPr="00492D8C">
        <w:rPr>
          <w:rFonts w:ascii="Arial" w:hAnsi="Arial" w:cs="Arial"/>
        </w:rPr>
        <w:t>i</w:t>
      </w:r>
      <w:r w:rsidR="009D07A9">
        <w:rPr>
          <w:rFonts w:ascii="Arial" w:hAnsi="Arial" w:cs="Arial"/>
        </w:rPr>
        <w:t>ťovalo 6</w:t>
      </w:r>
      <w:r w:rsidR="001B4460">
        <w:rPr>
          <w:rFonts w:ascii="Arial" w:hAnsi="Arial" w:cs="Arial"/>
        </w:rPr>
        <w:t>,6</w:t>
      </w:r>
      <w:r w:rsidR="00784DEE">
        <w:rPr>
          <w:rFonts w:ascii="Arial" w:hAnsi="Arial" w:cs="Arial"/>
        </w:rPr>
        <w:t xml:space="preserve"> % </w:t>
      </w:r>
      <w:r w:rsidR="009D07A9">
        <w:rPr>
          <w:rFonts w:ascii="Arial" w:hAnsi="Arial" w:cs="Arial"/>
        </w:rPr>
        <w:t>mužov  a</w:t>
      </w:r>
      <w:r w:rsidR="001B4460">
        <w:rPr>
          <w:rFonts w:ascii="Arial" w:hAnsi="Arial" w:cs="Arial"/>
        </w:rPr>
        <w:t xml:space="preserve"> </w:t>
      </w:r>
      <w:r w:rsidR="009D07A9">
        <w:rPr>
          <w:rFonts w:ascii="Arial" w:hAnsi="Arial" w:cs="Arial"/>
        </w:rPr>
        <w:t>7,4</w:t>
      </w:r>
      <w:r w:rsidR="006D733F" w:rsidRPr="00492D8C">
        <w:rPr>
          <w:rFonts w:ascii="Arial" w:hAnsi="Arial" w:cs="Arial"/>
        </w:rPr>
        <w:t xml:space="preserve"> % </w:t>
      </w:r>
      <w:r w:rsidR="00B23DE8" w:rsidRPr="00492D8C">
        <w:rPr>
          <w:rFonts w:ascii="Arial" w:hAnsi="Arial" w:cs="Arial"/>
        </w:rPr>
        <w:t>žien</w:t>
      </w:r>
      <w:r w:rsidR="009D07A9">
        <w:rPr>
          <w:rFonts w:ascii="Arial" w:hAnsi="Arial" w:cs="Arial"/>
        </w:rPr>
        <w:t xml:space="preserve"> </w:t>
      </w:r>
      <w:r w:rsidR="009D1C78">
        <w:rPr>
          <w:rFonts w:ascii="Arial" w:hAnsi="Arial" w:cs="Arial"/>
        </w:rPr>
        <w:t>(</w:t>
      </w:r>
      <w:r w:rsidR="00CA1B9B">
        <w:rPr>
          <w:rFonts w:ascii="Arial" w:hAnsi="Arial" w:cs="Arial"/>
        </w:rPr>
        <w:t xml:space="preserve">u oboch </w:t>
      </w:r>
      <w:r w:rsidR="009D1C78">
        <w:rPr>
          <w:rFonts w:ascii="Arial" w:hAnsi="Arial" w:cs="Arial"/>
        </w:rPr>
        <w:t xml:space="preserve">pokles o 1 </w:t>
      </w:r>
      <w:proofErr w:type="spellStart"/>
      <w:r w:rsidR="009D1C78">
        <w:rPr>
          <w:rFonts w:ascii="Arial" w:hAnsi="Arial" w:cs="Arial"/>
        </w:rPr>
        <w:t>p.b</w:t>
      </w:r>
      <w:proofErr w:type="spellEnd"/>
      <w:r w:rsidR="009D1C78">
        <w:rPr>
          <w:rFonts w:ascii="Arial" w:hAnsi="Arial" w:cs="Arial"/>
        </w:rPr>
        <w:t>.).</w:t>
      </w:r>
    </w:p>
    <w:p w14:paraId="44410838" w14:textId="77777777" w:rsidR="00124A36" w:rsidRPr="00492D8C" w:rsidRDefault="006D733F" w:rsidP="00912A60">
      <w:pPr>
        <w:autoSpaceDE w:val="0"/>
        <w:autoSpaceDN w:val="0"/>
        <w:adjustRightInd w:val="0"/>
        <w:spacing w:after="0" w:line="240" w:lineRule="auto"/>
        <w:ind w:right="71" w:firstLine="360"/>
        <w:contextualSpacing/>
        <w:jc w:val="both"/>
        <w:rPr>
          <w:rFonts w:ascii="Arial" w:hAnsi="Arial" w:cs="Arial"/>
        </w:rPr>
      </w:pPr>
      <w:r w:rsidRPr="00492D8C">
        <w:rPr>
          <w:rFonts w:ascii="Arial" w:hAnsi="Arial" w:cs="Arial"/>
        </w:rPr>
        <w:t xml:space="preserve"> </w:t>
      </w:r>
    </w:p>
    <w:p w14:paraId="0DE536E5" w14:textId="77777777" w:rsidR="00124A36" w:rsidRPr="00492D8C" w:rsidRDefault="006D733F" w:rsidP="00CA3EE7">
      <w:pPr>
        <w:autoSpaceDE w:val="0"/>
        <w:autoSpaceDN w:val="0"/>
        <w:adjustRightInd w:val="0"/>
        <w:spacing w:after="0" w:line="240" w:lineRule="auto"/>
        <w:ind w:right="71" w:firstLine="426"/>
        <w:contextualSpacing/>
        <w:jc w:val="both"/>
        <w:rPr>
          <w:rFonts w:ascii="Arial" w:hAnsi="Arial" w:cs="Arial"/>
        </w:rPr>
      </w:pPr>
      <w:r w:rsidRPr="00492D8C">
        <w:rPr>
          <w:rFonts w:ascii="Arial" w:hAnsi="Arial" w:cs="Arial"/>
        </w:rPr>
        <w:t xml:space="preserve">Vplyv ekonomickej nestability spojenej </w:t>
      </w:r>
      <w:r w:rsidR="009D07A9">
        <w:rPr>
          <w:rFonts w:ascii="Arial" w:hAnsi="Arial" w:cs="Arial"/>
        </w:rPr>
        <w:t>s nárastom cien</w:t>
      </w:r>
      <w:r w:rsidRPr="00492D8C">
        <w:rPr>
          <w:rFonts w:ascii="Arial" w:hAnsi="Arial" w:cs="Arial"/>
        </w:rPr>
        <w:t xml:space="preserve"> a spoločenskou situáciou sa celkovo prejavil najvýraznejšie </w:t>
      </w:r>
      <w:r w:rsidR="009D07A9">
        <w:rPr>
          <w:rFonts w:ascii="Arial" w:hAnsi="Arial" w:cs="Arial"/>
        </w:rPr>
        <w:t>pri osobách</w:t>
      </w:r>
      <w:r w:rsidRPr="00492D8C">
        <w:rPr>
          <w:rFonts w:ascii="Arial" w:hAnsi="Arial" w:cs="Arial"/>
        </w:rPr>
        <w:t xml:space="preserve"> </w:t>
      </w:r>
      <w:r w:rsidR="009D07A9">
        <w:rPr>
          <w:rFonts w:ascii="Arial" w:hAnsi="Arial" w:cs="Arial"/>
        </w:rPr>
        <w:t>vo vekovej skupine 65 rokov a</w:t>
      </w:r>
      <w:r w:rsidR="009D1C78">
        <w:rPr>
          <w:rFonts w:ascii="Arial" w:hAnsi="Arial" w:cs="Arial"/>
        </w:rPr>
        <w:t> </w:t>
      </w:r>
      <w:r w:rsidR="009D07A9">
        <w:rPr>
          <w:rFonts w:ascii="Arial" w:hAnsi="Arial" w:cs="Arial"/>
        </w:rPr>
        <w:t>viac</w:t>
      </w:r>
      <w:r w:rsidR="009D1C78">
        <w:rPr>
          <w:rFonts w:ascii="Arial" w:hAnsi="Arial" w:cs="Arial"/>
        </w:rPr>
        <w:t>,</w:t>
      </w:r>
      <w:r w:rsidR="009D07A9">
        <w:rPr>
          <w:rFonts w:ascii="Arial" w:hAnsi="Arial" w:cs="Arial"/>
        </w:rPr>
        <w:t xml:space="preserve"> kde 8,7</w:t>
      </w:r>
      <w:r w:rsidRPr="00492D8C">
        <w:rPr>
          <w:rFonts w:ascii="Arial" w:hAnsi="Arial" w:cs="Arial"/>
        </w:rPr>
        <w:t xml:space="preserve"> % z nich </w:t>
      </w:r>
      <w:r w:rsidR="006643BF" w:rsidRPr="00492D8C">
        <w:rPr>
          <w:rFonts w:ascii="Arial" w:hAnsi="Arial" w:cs="Arial"/>
        </w:rPr>
        <w:t>pociťovalo závažnú materiálnu a sociálnu depriváciu.</w:t>
      </w:r>
      <w:r w:rsidRPr="00492D8C">
        <w:rPr>
          <w:rFonts w:ascii="Arial" w:hAnsi="Arial" w:cs="Arial"/>
        </w:rPr>
        <w:t xml:space="preserve"> </w:t>
      </w:r>
      <w:r w:rsidR="006643BF" w:rsidRPr="00492D8C">
        <w:rPr>
          <w:rFonts w:ascii="Arial" w:hAnsi="Arial" w:cs="Arial"/>
        </w:rPr>
        <w:t xml:space="preserve">Vo </w:t>
      </w:r>
      <w:r w:rsidR="009D07A9">
        <w:rPr>
          <w:rFonts w:ascii="Arial" w:hAnsi="Arial" w:cs="Arial"/>
        </w:rPr>
        <w:t xml:space="preserve">všetkých vekových </w:t>
      </w:r>
      <w:r w:rsidR="006643BF" w:rsidRPr="00492D8C">
        <w:rPr>
          <w:rFonts w:ascii="Arial" w:hAnsi="Arial" w:cs="Arial"/>
        </w:rPr>
        <w:t>skupin</w:t>
      </w:r>
      <w:r w:rsidR="00AA1562" w:rsidRPr="00492D8C">
        <w:rPr>
          <w:rFonts w:ascii="Arial" w:hAnsi="Arial" w:cs="Arial"/>
        </w:rPr>
        <w:t>ách</w:t>
      </w:r>
      <w:r w:rsidR="00C26070" w:rsidRPr="00492D8C">
        <w:rPr>
          <w:rFonts w:ascii="Arial" w:hAnsi="Arial" w:cs="Arial"/>
        </w:rPr>
        <w:t xml:space="preserve"> </w:t>
      </w:r>
      <w:r w:rsidR="009D07A9">
        <w:rPr>
          <w:rFonts w:ascii="Arial" w:hAnsi="Arial" w:cs="Arial"/>
        </w:rPr>
        <w:t xml:space="preserve">boli muži vystavení závažnej materiálnej a sociálnej deprivácii menej ako ženy. </w:t>
      </w:r>
      <w:r w:rsidR="00B23DE8" w:rsidRPr="00492D8C">
        <w:rPr>
          <w:rFonts w:ascii="Arial" w:hAnsi="Arial" w:cs="Arial"/>
        </w:rPr>
        <w:t xml:space="preserve">Najvyšší medziročný </w:t>
      </w:r>
      <w:r w:rsidR="009D07A9">
        <w:rPr>
          <w:rFonts w:ascii="Arial" w:hAnsi="Arial" w:cs="Arial"/>
        </w:rPr>
        <w:t xml:space="preserve">pokles bol zaznamenaný pri </w:t>
      </w:r>
      <w:r w:rsidR="00B23DE8" w:rsidRPr="00492D8C">
        <w:rPr>
          <w:rFonts w:ascii="Arial" w:hAnsi="Arial" w:cs="Arial"/>
        </w:rPr>
        <w:t xml:space="preserve">vekovej </w:t>
      </w:r>
      <w:r w:rsidR="00D00A6A">
        <w:rPr>
          <w:rFonts w:ascii="Arial" w:hAnsi="Arial" w:cs="Arial"/>
        </w:rPr>
        <w:t>skupine</w:t>
      </w:r>
      <w:r w:rsidR="00B23DE8" w:rsidRPr="00492D8C">
        <w:rPr>
          <w:rFonts w:ascii="Arial" w:hAnsi="Arial" w:cs="Arial"/>
        </w:rPr>
        <w:t xml:space="preserve"> </w:t>
      </w:r>
      <w:r w:rsidR="009D07A9">
        <w:rPr>
          <w:rFonts w:ascii="Arial" w:hAnsi="Arial" w:cs="Arial"/>
        </w:rPr>
        <w:t>0</w:t>
      </w:r>
      <w:r w:rsidR="007D0A5C">
        <w:rPr>
          <w:rFonts w:ascii="Arial" w:hAnsi="Arial" w:cs="Arial"/>
        </w:rPr>
        <w:t xml:space="preserve"> </w:t>
      </w:r>
      <w:r w:rsidR="0049424A">
        <w:rPr>
          <w:rFonts w:ascii="Arial" w:hAnsi="Arial" w:cs="Arial"/>
        </w:rPr>
        <w:t>–</w:t>
      </w:r>
      <w:r w:rsidR="009D07A9">
        <w:rPr>
          <w:rFonts w:ascii="Arial" w:hAnsi="Arial" w:cs="Arial"/>
        </w:rPr>
        <w:t xml:space="preserve"> 17</w:t>
      </w:r>
      <w:r w:rsidR="00B23DE8" w:rsidRPr="00492D8C">
        <w:rPr>
          <w:rFonts w:ascii="Arial" w:hAnsi="Arial" w:cs="Arial"/>
        </w:rPr>
        <w:t xml:space="preserve"> </w:t>
      </w:r>
      <w:r w:rsidR="0049424A">
        <w:rPr>
          <w:rFonts w:ascii="Arial" w:hAnsi="Arial" w:cs="Arial"/>
        </w:rPr>
        <w:t>rokov</w:t>
      </w:r>
      <w:r w:rsidR="00B23DE8" w:rsidRPr="00492D8C">
        <w:rPr>
          <w:rFonts w:ascii="Arial" w:hAnsi="Arial" w:cs="Arial"/>
        </w:rPr>
        <w:t xml:space="preserve"> </w:t>
      </w:r>
      <w:r w:rsidR="007D0A5C">
        <w:rPr>
          <w:rFonts w:ascii="Arial" w:hAnsi="Arial" w:cs="Arial"/>
        </w:rPr>
        <w:t>(</w:t>
      </w:r>
      <w:r w:rsidR="009D07A9">
        <w:rPr>
          <w:rFonts w:ascii="Arial" w:hAnsi="Arial" w:cs="Arial"/>
        </w:rPr>
        <w:t>pokles o 3,7</w:t>
      </w:r>
      <w:r w:rsidR="00B23DE8" w:rsidRPr="00492D8C">
        <w:rPr>
          <w:rFonts w:ascii="Arial" w:hAnsi="Arial" w:cs="Arial"/>
        </w:rPr>
        <w:t xml:space="preserve"> </w:t>
      </w:r>
      <w:proofErr w:type="spellStart"/>
      <w:r w:rsidR="00B23DE8" w:rsidRPr="00492D8C">
        <w:rPr>
          <w:rFonts w:ascii="Arial" w:hAnsi="Arial" w:cs="Arial"/>
        </w:rPr>
        <w:t>p.b</w:t>
      </w:r>
      <w:proofErr w:type="spellEnd"/>
      <w:r w:rsidR="00B23DE8" w:rsidRPr="00492D8C">
        <w:rPr>
          <w:rFonts w:ascii="Arial" w:hAnsi="Arial" w:cs="Arial"/>
        </w:rPr>
        <w:t>.)</w:t>
      </w:r>
    </w:p>
    <w:p w14:paraId="2D77ADE8" w14:textId="77777777" w:rsidR="00AA1562" w:rsidRPr="00492D8C" w:rsidRDefault="00AA1562" w:rsidP="00CA3EE7">
      <w:pPr>
        <w:autoSpaceDE w:val="0"/>
        <w:autoSpaceDN w:val="0"/>
        <w:adjustRightInd w:val="0"/>
        <w:spacing w:after="0" w:line="240" w:lineRule="auto"/>
        <w:ind w:right="71" w:firstLine="426"/>
        <w:contextualSpacing/>
        <w:jc w:val="both"/>
        <w:rPr>
          <w:rFonts w:ascii="Arial" w:hAnsi="Arial" w:cs="Arial"/>
        </w:rPr>
      </w:pPr>
    </w:p>
    <w:p w14:paraId="63577864" w14:textId="77777777" w:rsidR="009D1C78" w:rsidRDefault="009D1C78" w:rsidP="009D1C78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right="71" w:firstLine="426"/>
        <w:contextualSpacing/>
        <w:jc w:val="both"/>
        <w:rPr>
          <w:rFonts w:ascii="Arial" w:hAnsi="Arial" w:cs="Arial"/>
        </w:rPr>
      </w:pPr>
      <w:r w:rsidRPr="0014522B">
        <w:rPr>
          <w:rFonts w:ascii="Arial" w:hAnsi="Arial" w:cs="Arial"/>
        </w:rPr>
        <w:t xml:space="preserve">Pri analýze miery závažnej materiálnej a sociálnej deprivácie podľa typu domácnosti </w:t>
      </w:r>
      <w:r>
        <w:rPr>
          <w:rFonts w:ascii="Arial" w:hAnsi="Arial" w:cs="Arial"/>
        </w:rPr>
        <w:t xml:space="preserve">je možné </w:t>
      </w:r>
      <w:r w:rsidRPr="0014522B">
        <w:rPr>
          <w:rFonts w:ascii="Arial" w:hAnsi="Arial" w:cs="Arial"/>
        </w:rPr>
        <w:t xml:space="preserve">konštatovať, že v roku 2025 sa v domácnostiach bez závislých detí dostala na úroveň </w:t>
      </w:r>
      <w:r>
        <w:rPr>
          <w:rFonts w:ascii="Arial" w:hAnsi="Arial" w:cs="Arial"/>
        </w:rPr>
        <w:t>7,9</w:t>
      </w:r>
      <w:r w:rsidRPr="0014522B">
        <w:rPr>
          <w:rFonts w:ascii="Arial" w:hAnsi="Arial" w:cs="Arial"/>
        </w:rPr>
        <w:t xml:space="preserve"> %, kým v domácnostiach so závislými deťmi to bolo </w:t>
      </w:r>
      <w:r>
        <w:rPr>
          <w:rFonts w:ascii="Arial" w:hAnsi="Arial" w:cs="Arial"/>
        </w:rPr>
        <w:t>6,3</w:t>
      </w:r>
      <w:r w:rsidRPr="0014522B">
        <w:rPr>
          <w:rFonts w:ascii="Arial" w:hAnsi="Arial" w:cs="Arial"/>
        </w:rPr>
        <w:t xml:space="preserve"> %. V kategórii domácnosti bez závislých detí boli najviac materiálne a sociálne </w:t>
      </w:r>
      <w:proofErr w:type="spellStart"/>
      <w:r w:rsidRPr="0014522B">
        <w:rPr>
          <w:rFonts w:ascii="Arial" w:hAnsi="Arial" w:cs="Arial"/>
        </w:rPr>
        <w:t>deprivovanou</w:t>
      </w:r>
      <w:proofErr w:type="spellEnd"/>
      <w:r w:rsidRPr="0014522B">
        <w:rPr>
          <w:rFonts w:ascii="Arial" w:hAnsi="Arial" w:cs="Arial"/>
        </w:rPr>
        <w:t xml:space="preserve"> skupinou jednočlenné domácnosti, ktoré sú tvorené jedným mužom vo veku 65 rokov a viac (</w:t>
      </w:r>
      <w:r>
        <w:rPr>
          <w:rFonts w:ascii="Arial" w:hAnsi="Arial" w:cs="Arial"/>
        </w:rPr>
        <w:t>7,4</w:t>
      </w:r>
      <w:r w:rsidR="00EC526D">
        <w:rPr>
          <w:rFonts w:ascii="Arial" w:hAnsi="Arial" w:cs="Arial"/>
        </w:rPr>
        <w:t xml:space="preserve"> </w:t>
      </w:r>
      <w:r w:rsidRPr="0014522B">
        <w:rPr>
          <w:rFonts w:ascii="Arial" w:hAnsi="Arial" w:cs="Arial"/>
        </w:rPr>
        <w:t xml:space="preserve">%). V kategórii domácnosti so závislými deťmi najviac pociťujú </w:t>
      </w:r>
      <w:r w:rsidR="00017A82">
        <w:rPr>
          <w:rFonts w:ascii="Arial" w:hAnsi="Arial" w:cs="Arial"/>
        </w:rPr>
        <w:t xml:space="preserve">závažnú </w:t>
      </w:r>
      <w:r w:rsidR="00CA1B9B">
        <w:rPr>
          <w:rFonts w:ascii="Arial" w:hAnsi="Arial" w:cs="Arial"/>
        </w:rPr>
        <w:t xml:space="preserve">materiálnu a sociálnu </w:t>
      </w:r>
      <w:r w:rsidRPr="0014522B">
        <w:rPr>
          <w:rFonts w:ascii="Arial" w:hAnsi="Arial" w:cs="Arial"/>
        </w:rPr>
        <w:t xml:space="preserve">depriváciu domácnosti 2 rodičov s 3 a viac závislými deťmi (12,5 %), </w:t>
      </w:r>
      <w:r w:rsidR="00CA1B9B">
        <w:rPr>
          <w:rFonts w:ascii="Arial" w:hAnsi="Arial" w:cs="Arial"/>
        </w:rPr>
        <w:t>nasledovali</w:t>
      </w:r>
      <w:r w:rsidRPr="0014522B">
        <w:rPr>
          <w:rFonts w:ascii="Arial" w:hAnsi="Arial" w:cs="Arial"/>
        </w:rPr>
        <w:t xml:space="preserve"> neúplné rodiny zložené z 1 rodiča s aspoň 1 závislým dieťaťom (8,8 %).</w:t>
      </w:r>
    </w:p>
    <w:p w14:paraId="2DB28FBD" w14:textId="77777777" w:rsidR="00A771A7" w:rsidRPr="0014522B" w:rsidRDefault="00A771A7" w:rsidP="009D1C78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right="71" w:firstLine="426"/>
        <w:contextualSpacing/>
        <w:jc w:val="both"/>
        <w:rPr>
          <w:rFonts w:ascii="Arial" w:hAnsi="Arial" w:cs="Arial"/>
        </w:rPr>
      </w:pPr>
    </w:p>
    <w:p w14:paraId="3640FF5B" w14:textId="0C85A973" w:rsidR="004F572A" w:rsidRPr="004F572A" w:rsidRDefault="00463B69" w:rsidP="00912A60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"/>
          <w:b/>
          <w:color w:val="000000"/>
        </w:rPr>
      </w:pPr>
      <w:r>
        <w:rPr>
          <w:rFonts w:ascii="Arial Narrow" w:hAnsi="Arial Narrow" w:cs="Arial"/>
          <w:b/>
          <w:noProof/>
          <w:color w:val="000000"/>
          <w:lang w:eastAsia="sk-SK"/>
        </w:rPr>
        <mc:AlternateContent>
          <mc:Choice Requires="wps">
            <w:drawing>
              <wp:anchor distT="0" distB="0" distL="114300" distR="114300" simplePos="0" relativeHeight="251633664" behindDoc="0" locked="0" layoutInCell="1" allowOverlap="1" wp14:anchorId="5ED89709" wp14:editId="7B6FD685">
                <wp:simplePos x="0" y="0"/>
                <wp:positionH relativeFrom="column">
                  <wp:posOffset>-83185</wp:posOffset>
                </wp:positionH>
                <wp:positionV relativeFrom="paragraph">
                  <wp:posOffset>-3175</wp:posOffset>
                </wp:positionV>
                <wp:extent cx="45085" cy="327660"/>
                <wp:effectExtent l="0" t="4445" r="0" b="1270"/>
                <wp:wrapNone/>
                <wp:docPr id="49" name="Rectangle 4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085" cy="327660"/>
                        </a:xfrm>
                        <a:prstGeom prst="rect">
                          <a:avLst/>
                        </a:prstGeom>
                        <a:solidFill>
                          <a:srgbClr val="DC96E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AB47A9D" id="Rectangle 427" o:spid="_x0000_s1026" style="position:absolute;margin-left:-6.55pt;margin-top:-.25pt;width:3.55pt;height:25.8pt;z-index:251633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" fillcolor="#dc96eb" stroked="f"/>
            </w:pict>
          </mc:Fallback>
        </mc:AlternateContent>
      </w:r>
      <w:r w:rsidR="00912A60" w:rsidRPr="004F572A">
        <w:rPr>
          <w:rFonts w:ascii="Arial Narrow" w:hAnsi="Arial Narrow" w:cs="Arial"/>
          <w:b/>
          <w:color w:val="000000"/>
        </w:rPr>
        <w:t xml:space="preserve">Tab. 4.2  </w:t>
      </w:r>
    </w:p>
    <w:p w14:paraId="76911AA6" w14:textId="77777777" w:rsidR="00226C72" w:rsidRPr="004F572A" w:rsidRDefault="00912A60" w:rsidP="00912A60">
      <w:pPr>
        <w:autoSpaceDE w:val="0"/>
        <w:autoSpaceDN w:val="0"/>
        <w:adjustRightInd w:val="0"/>
        <w:spacing w:after="0" w:line="240" w:lineRule="auto"/>
        <w:rPr>
          <w:rFonts w:ascii="Arial Narrow" w:hAnsi="Arial Narrow"/>
        </w:rPr>
      </w:pPr>
      <w:r w:rsidRPr="004F572A">
        <w:rPr>
          <w:rFonts w:ascii="Arial Narrow" w:hAnsi="Arial Narrow" w:cs="Arial"/>
          <w:color w:val="000000"/>
        </w:rPr>
        <w:t xml:space="preserve">Miera závažnej materiálnej </w:t>
      </w:r>
      <w:r w:rsidR="00D677D8" w:rsidRPr="004F572A">
        <w:rPr>
          <w:rFonts w:ascii="Arial Narrow" w:hAnsi="Arial Narrow" w:cs="Arial"/>
          <w:color w:val="000000"/>
        </w:rPr>
        <w:t xml:space="preserve">a sociálnej </w:t>
      </w:r>
      <w:r w:rsidR="008E6650" w:rsidRPr="004F572A">
        <w:rPr>
          <w:rFonts w:ascii="Arial Narrow" w:hAnsi="Arial Narrow" w:cs="Arial"/>
          <w:color w:val="000000"/>
        </w:rPr>
        <w:t xml:space="preserve">deprivácie </w:t>
      </w:r>
      <w:r w:rsidR="007A5250" w:rsidRPr="004F572A">
        <w:rPr>
          <w:rFonts w:ascii="Arial Narrow" w:hAnsi="Arial Narrow" w:cs="Arial"/>
          <w:color w:val="000000"/>
        </w:rPr>
        <w:t xml:space="preserve">podľa typu domácnosti, </w:t>
      </w:r>
      <w:r w:rsidRPr="004F572A">
        <w:rPr>
          <w:rFonts w:ascii="Arial Narrow" w:hAnsi="Arial Narrow" w:cs="Arial"/>
          <w:color w:val="000000"/>
        </w:rPr>
        <w:t>202</w:t>
      </w:r>
      <w:r w:rsidR="00A60F1E" w:rsidRPr="004F572A">
        <w:rPr>
          <w:rFonts w:ascii="Arial Narrow" w:hAnsi="Arial Narrow" w:cs="Arial"/>
          <w:color w:val="000000"/>
        </w:rPr>
        <w:t>5</w:t>
      </w:r>
      <w:r w:rsidRPr="004F572A">
        <w:rPr>
          <w:rFonts w:ascii="Arial Narrow" w:hAnsi="Arial Narrow" w:cs="Arial"/>
          <w:color w:val="000000"/>
        </w:rPr>
        <w:t xml:space="preserve">             </w:t>
      </w:r>
    </w:p>
    <w:tbl>
      <w:tblPr>
        <w:tblW w:w="8931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880"/>
        <w:gridCol w:w="3051"/>
      </w:tblGrid>
      <w:tr w:rsidR="004F572A" w:rsidRPr="004F572A" w14:paraId="33A29CE6" w14:textId="77777777" w:rsidTr="004F572A">
        <w:trPr>
          <w:trHeight w:val="315"/>
        </w:trPr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B85548" w14:textId="77777777" w:rsidR="004F572A" w:rsidRPr="004F572A" w:rsidRDefault="004F572A" w:rsidP="004F572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sk-SK"/>
              </w:rPr>
            </w:pPr>
          </w:p>
        </w:tc>
        <w:tc>
          <w:tcPr>
            <w:tcW w:w="3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C721D" w14:textId="77777777" w:rsidR="004F572A" w:rsidRPr="004F572A" w:rsidRDefault="004F572A" w:rsidP="004F572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</w:pPr>
            <w:r w:rsidRPr="004F572A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v %</w:t>
            </w:r>
          </w:p>
        </w:tc>
      </w:tr>
      <w:tr w:rsidR="004F572A" w:rsidRPr="004F572A" w14:paraId="5CBB7AE5" w14:textId="77777777" w:rsidTr="004F572A">
        <w:trPr>
          <w:trHeight w:val="1320"/>
        </w:trPr>
        <w:tc>
          <w:tcPr>
            <w:tcW w:w="58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069FFA5" w14:textId="77777777" w:rsidR="004F572A" w:rsidRPr="004F572A" w:rsidRDefault="004F572A" w:rsidP="004F57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</w:pPr>
            <w:r w:rsidRPr="004F572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  <w:t xml:space="preserve">Typ domácnosti  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81197B" w14:textId="77777777" w:rsidR="004F572A" w:rsidRPr="004F572A" w:rsidRDefault="004F572A" w:rsidP="004F572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</w:pPr>
            <w:r w:rsidRPr="004F572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  <w:t>Miera závažnej materiálnej a sociálnej deprivácie</w:t>
            </w:r>
          </w:p>
        </w:tc>
      </w:tr>
      <w:tr w:rsidR="004F572A" w:rsidRPr="004F572A" w14:paraId="1449639A" w14:textId="77777777" w:rsidTr="004F572A">
        <w:trPr>
          <w:trHeight w:val="450"/>
        </w:trPr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000000" w:fill="DC96EB"/>
            <w:noWrap/>
            <w:vAlign w:val="center"/>
            <w:hideMark/>
          </w:tcPr>
          <w:p w14:paraId="1F668B1F" w14:textId="77777777" w:rsidR="004F572A" w:rsidRPr="004F572A" w:rsidRDefault="005266C2" w:rsidP="004F57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sk-SK"/>
              </w:rPr>
            </w:pPr>
            <w:r w:rsidRPr="00BC68DA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sk-SK"/>
              </w:rPr>
              <w:t>Všetky osoby v hospodáriacich domácnostiach v SR</w:t>
            </w:r>
          </w:p>
        </w:tc>
        <w:tc>
          <w:tcPr>
            <w:tcW w:w="30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C96EB"/>
            <w:noWrap/>
            <w:vAlign w:val="center"/>
            <w:hideMark/>
          </w:tcPr>
          <w:p w14:paraId="3BF3D544" w14:textId="77777777" w:rsidR="004F572A" w:rsidRPr="004F572A" w:rsidRDefault="004F572A" w:rsidP="004F572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sk-SK"/>
              </w:rPr>
            </w:pPr>
            <w:r w:rsidRPr="004F572A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sk-SK"/>
              </w:rPr>
              <w:t>7,0</w:t>
            </w:r>
          </w:p>
        </w:tc>
      </w:tr>
      <w:tr w:rsidR="004F572A" w:rsidRPr="004F572A" w14:paraId="6198B7D2" w14:textId="77777777" w:rsidTr="004F572A">
        <w:trPr>
          <w:trHeight w:val="150"/>
        </w:trPr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E7ED2E0" w14:textId="77777777" w:rsidR="004F572A" w:rsidRPr="004F572A" w:rsidRDefault="004F572A" w:rsidP="004F57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sk-SK"/>
              </w:rPr>
            </w:pPr>
            <w:r w:rsidRPr="004F572A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sk-SK"/>
              </w:rPr>
              <w:t> </w:t>
            </w:r>
          </w:p>
        </w:tc>
        <w:tc>
          <w:tcPr>
            <w:tcW w:w="30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26CC39A" w14:textId="77777777" w:rsidR="004F572A" w:rsidRPr="004F572A" w:rsidRDefault="004F572A" w:rsidP="004F572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sk-SK"/>
              </w:rPr>
            </w:pPr>
            <w:r w:rsidRPr="004F572A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sk-SK"/>
              </w:rPr>
              <w:t> </w:t>
            </w:r>
          </w:p>
        </w:tc>
      </w:tr>
      <w:tr w:rsidR="004F572A" w:rsidRPr="004F572A" w14:paraId="7AFEE872" w14:textId="77777777" w:rsidTr="004F572A">
        <w:trPr>
          <w:trHeight w:val="450"/>
        </w:trPr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000000" w:fill="DC96EB"/>
            <w:noWrap/>
            <w:vAlign w:val="center"/>
            <w:hideMark/>
          </w:tcPr>
          <w:p w14:paraId="3AD0DB11" w14:textId="77777777" w:rsidR="004F572A" w:rsidRPr="004F572A" w:rsidRDefault="004F572A" w:rsidP="004F57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sk-SK"/>
              </w:rPr>
            </w:pPr>
            <w:r w:rsidRPr="004F572A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sk-SK"/>
              </w:rPr>
              <w:t xml:space="preserve">Domácnosť bez závislých detí </w:t>
            </w:r>
          </w:p>
        </w:tc>
        <w:tc>
          <w:tcPr>
            <w:tcW w:w="30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C96EB"/>
            <w:noWrap/>
            <w:vAlign w:val="center"/>
            <w:hideMark/>
          </w:tcPr>
          <w:p w14:paraId="7970E49A" w14:textId="77777777" w:rsidR="004F572A" w:rsidRPr="004F572A" w:rsidRDefault="004F572A" w:rsidP="004F572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sk-SK"/>
              </w:rPr>
            </w:pPr>
            <w:r w:rsidRPr="004F572A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sk-SK"/>
              </w:rPr>
              <w:t>7,9</w:t>
            </w:r>
          </w:p>
        </w:tc>
      </w:tr>
      <w:tr w:rsidR="004F572A" w:rsidRPr="004F572A" w14:paraId="7D51FEE9" w14:textId="77777777" w:rsidTr="004F572A">
        <w:trPr>
          <w:trHeight w:val="450"/>
        </w:trPr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284B09" w14:textId="77777777" w:rsidR="004F572A" w:rsidRPr="004F572A" w:rsidRDefault="004F572A" w:rsidP="004F572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4F572A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 xml:space="preserve">   Domácnosť jednotlivca vo veku &lt; 65 rokov, muž</w:t>
            </w:r>
          </w:p>
        </w:tc>
        <w:tc>
          <w:tcPr>
            <w:tcW w:w="30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D36838" w14:textId="77777777" w:rsidR="004F572A" w:rsidRPr="004F572A" w:rsidRDefault="004F572A" w:rsidP="004F57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4F572A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4,3</w:t>
            </w:r>
          </w:p>
        </w:tc>
      </w:tr>
      <w:tr w:rsidR="004F572A" w:rsidRPr="004F572A" w14:paraId="6A718EB8" w14:textId="77777777" w:rsidTr="004F572A">
        <w:trPr>
          <w:trHeight w:val="450"/>
        </w:trPr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AD374A" w14:textId="77777777" w:rsidR="004F572A" w:rsidRPr="004F572A" w:rsidRDefault="004F572A" w:rsidP="004F572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4F572A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 xml:space="preserve">   Domácnosť jednotlivca vo veku &lt; 65 rokov, žena</w:t>
            </w:r>
          </w:p>
        </w:tc>
        <w:tc>
          <w:tcPr>
            <w:tcW w:w="30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2EFB76" w14:textId="77777777" w:rsidR="004F572A" w:rsidRPr="004F572A" w:rsidRDefault="004F572A" w:rsidP="004F57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4F572A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6,8</w:t>
            </w:r>
          </w:p>
        </w:tc>
      </w:tr>
      <w:tr w:rsidR="004F572A" w:rsidRPr="004F572A" w14:paraId="1C0ADB39" w14:textId="77777777" w:rsidTr="004F572A">
        <w:trPr>
          <w:trHeight w:val="450"/>
        </w:trPr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7D132B" w14:textId="77777777" w:rsidR="004F572A" w:rsidRPr="004F572A" w:rsidRDefault="004F572A" w:rsidP="004F572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4F572A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 xml:space="preserve">   Domácnosť jednotlivca vo veku  65 rokov a viac, muž</w:t>
            </w:r>
          </w:p>
        </w:tc>
        <w:tc>
          <w:tcPr>
            <w:tcW w:w="30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5528CB" w14:textId="77777777" w:rsidR="004F572A" w:rsidRPr="004F572A" w:rsidRDefault="004F572A" w:rsidP="004F57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4F572A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7,4</w:t>
            </w:r>
          </w:p>
        </w:tc>
      </w:tr>
      <w:tr w:rsidR="004F572A" w:rsidRPr="004F572A" w14:paraId="25E3746F" w14:textId="77777777" w:rsidTr="004F572A">
        <w:trPr>
          <w:trHeight w:val="450"/>
        </w:trPr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788EDA0" w14:textId="77777777" w:rsidR="004F572A" w:rsidRPr="004F572A" w:rsidRDefault="004F572A" w:rsidP="004F572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4F572A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 xml:space="preserve">   Domácnosť jednotlivca vo veku  65 rokov a viac, žena</w:t>
            </w:r>
          </w:p>
        </w:tc>
        <w:tc>
          <w:tcPr>
            <w:tcW w:w="30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10FDC0" w14:textId="77777777" w:rsidR="004F572A" w:rsidRPr="004F572A" w:rsidRDefault="004F572A" w:rsidP="004F57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4F572A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6,2</w:t>
            </w:r>
          </w:p>
        </w:tc>
      </w:tr>
      <w:tr w:rsidR="004F572A" w:rsidRPr="004F572A" w14:paraId="07999802" w14:textId="77777777" w:rsidTr="004F572A">
        <w:trPr>
          <w:trHeight w:val="450"/>
        </w:trPr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F69D51" w14:textId="77777777" w:rsidR="004F572A" w:rsidRPr="004F572A" w:rsidRDefault="004F572A" w:rsidP="004F572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4F572A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 xml:space="preserve">   Domácnosť 2 dospelých, obaja vo veku &lt; 65 rokov</w:t>
            </w:r>
          </w:p>
        </w:tc>
        <w:tc>
          <w:tcPr>
            <w:tcW w:w="30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FE01D9" w14:textId="77777777" w:rsidR="004F572A" w:rsidRPr="004F572A" w:rsidRDefault="004F572A" w:rsidP="004F57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4F572A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2,4</w:t>
            </w:r>
          </w:p>
        </w:tc>
      </w:tr>
      <w:tr w:rsidR="004F572A" w:rsidRPr="004F572A" w14:paraId="33AB2572" w14:textId="77777777" w:rsidTr="004F572A">
        <w:trPr>
          <w:trHeight w:val="450"/>
        </w:trPr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6944B8" w14:textId="77777777" w:rsidR="004F572A" w:rsidRPr="004F572A" w:rsidRDefault="004F572A" w:rsidP="004F572A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sk-SK"/>
              </w:rPr>
            </w:pPr>
            <w:r w:rsidRPr="004F572A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sk-SK"/>
              </w:rPr>
              <w:t xml:space="preserve">   </w:t>
            </w:r>
            <w:r w:rsidRPr="004F572A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Domácnosť 2 dospelých, aspoň jeden z nich vo veku 65 rokov a viac</w:t>
            </w:r>
          </w:p>
        </w:tc>
        <w:tc>
          <w:tcPr>
            <w:tcW w:w="30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7DFEF8" w14:textId="77777777" w:rsidR="004F572A" w:rsidRPr="004F572A" w:rsidRDefault="004F572A" w:rsidP="004F57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4F572A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6,8</w:t>
            </w:r>
          </w:p>
        </w:tc>
      </w:tr>
      <w:tr w:rsidR="004F572A" w:rsidRPr="004F572A" w14:paraId="0818D286" w14:textId="77777777" w:rsidTr="004F572A">
        <w:trPr>
          <w:trHeight w:val="450"/>
        </w:trPr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000000" w:fill="DC96EB"/>
            <w:noWrap/>
            <w:vAlign w:val="center"/>
            <w:hideMark/>
          </w:tcPr>
          <w:p w14:paraId="47C8467A" w14:textId="77777777" w:rsidR="004F572A" w:rsidRPr="004F572A" w:rsidRDefault="004F572A" w:rsidP="004F57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sk-SK"/>
              </w:rPr>
            </w:pPr>
            <w:r w:rsidRPr="004F572A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sk-SK"/>
              </w:rPr>
              <w:t>Domácnosť so závislými deťmi</w:t>
            </w:r>
          </w:p>
        </w:tc>
        <w:tc>
          <w:tcPr>
            <w:tcW w:w="30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C96EB"/>
            <w:noWrap/>
            <w:vAlign w:val="center"/>
            <w:hideMark/>
          </w:tcPr>
          <w:p w14:paraId="69449BC5" w14:textId="77777777" w:rsidR="004F572A" w:rsidRPr="004F572A" w:rsidRDefault="004F572A" w:rsidP="004F572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sk-SK"/>
              </w:rPr>
            </w:pPr>
            <w:r w:rsidRPr="004F572A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sk-SK"/>
              </w:rPr>
              <w:t>6,3</w:t>
            </w:r>
          </w:p>
        </w:tc>
      </w:tr>
      <w:tr w:rsidR="004F572A" w:rsidRPr="004F572A" w14:paraId="1C50E55E" w14:textId="77777777" w:rsidTr="004F572A">
        <w:trPr>
          <w:trHeight w:val="450"/>
        </w:trPr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511F1E" w14:textId="77777777" w:rsidR="004F572A" w:rsidRPr="004F572A" w:rsidRDefault="004F572A" w:rsidP="004F572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4F572A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 xml:space="preserve">   Domácnosť 1 rodiča aspoň s 1 závislým dieťaťom</w:t>
            </w:r>
          </w:p>
        </w:tc>
        <w:tc>
          <w:tcPr>
            <w:tcW w:w="30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23A3D5" w14:textId="77777777" w:rsidR="004F572A" w:rsidRPr="004F572A" w:rsidRDefault="004F572A" w:rsidP="004F57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4F572A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8,8</w:t>
            </w:r>
          </w:p>
        </w:tc>
      </w:tr>
      <w:tr w:rsidR="004F572A" w:rsidRPr="004F572A" w14:paraId="3D0A5ADA" w14:textId="77777777" w:rsidTr="004F572A">
        <w:trPr>
          <w:trHeight w:val="450"/>
        </w:trPr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7C0975" w14:textId="77777777" w:rsidR="004F572A" w:rsidRPr="004F572A" w:rsidRDefault="004F572A" w:rsidP="004F572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4F572A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 xml:space="preserve">   Domácnosť 2 dospelých s 1 závislým dieťaťom</w:t>
            </w:r>
          </w:p>
        </w:tc>
        <w:tc>
          <w:tcPr>
            <w:tcW w:w="30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83C431" w14:textId="77777777" w:rsidR="004F572A" w:rsidRPr="004F572A" w:rsidRDefault="004F572A" w:rsidP="004F57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4F572A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2,5</w:t>
            </w:r>
          </w:p>
        </w:tc>
      </w:tr>
      <w:tr w:rsidR="004F572A" w:rsidRPr="004F572A" w14:paraId="42083A9B" w14:textId="77777777" w:rsidTr="004F572A">
        <w:trPr>
          <w:trHeight w:val="450"/>
        </w:trPr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4C28DF" w14:textId="77777777" w:rsidR="004F572A" w:rsidRPr="004F572A" w:rsidRDefault="004F572A" w:rsidP="004F572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4F572A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 xml:space="preserve">   Domácnosť 2 dospelých s 2 závislými deťmi</w:t>
            </w:r>
          </w:p>
        </w:tc>
        <w:tc>
          <w:tcPr>
            <w:tcW w:w="30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C8DE62" w14:textId="77777777" w:rsidR="004F572A" w:rsidRPr="004F572A" w:rsidRDefault="004F572A" w:rsidP="004F57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4F572A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2,7</w:t>
            </w:r>
          </w:p>
        </w:tc>
      </w:tr>
      <w:tr w:rsidR="004F572A" w:rsidRPr="004F572A" w14:paraId="56F41F05" w14:textId="77777777" w:rsidTr="004F572A">
        <w:trPr>
          <w:trHeight w:val="300"/>
        </w:trPr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BD2074" w14:textId="77777777" w:rsidR="004F572A" w:rsidRPr="004F572A" w:rsidRDefault="004F572A" w:rsidP="004F572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4F572A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 xml:space="preserve">   Domácnosť 2 dospelých s 3 a viac závislými deťmi</w:t>
            </w:r>
          </w:p>
        </w:tc>
        <w:tc>
          <w:tcPr>
            <w:tcW w:w="30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92DB4F" w14:textId="77777777" w:rsidR="004F572A" w:rsidRPr="004F572A" w:rsidRDefault="004F572A" w:rsidP="004F57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4F572A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12,5</w:t>
            </w:r>
          </w:p>
        </w:tc>
      </w:tr>
    </w:tbl>
    <w:p w14:paraId="6E56DAEF" w14:textId="77777777" w:rsidR="007A5250" w:rsidRDefault="007A5250" w:rsidP="007A5250">
      <w:pPr>
        <w:rPr>
          <w:rFonts w:ascii="Arial Narrow" w:hAnsi="Arial Narrow" w:cs="Arial"/>
          <w:i/>
          <w:color w:val="000000"/>
          <w:sz w:val="20"/>
          <w:szCs w:val="20"/>
        </w:rPr>
      </w:pPr>
      <w:r w:rsidRPr="00DB5617">
        <w:rPr>
          <w:rFonts w:ascii="Arial Narrow" w:hAnsi="Arial Narrow" w:cs="Arial"/>
          <w:i/>
          <w:color w:val="000000"/>
          <w:sz w:val="20"/>
          <w:szCs w:val="20"/>
        </w:rPr>
        <w:t>Zdroj: Štatistický úrad SR, Zisťovanie EU SILC</w:t>
      </w:r>
    </w:p>
    <w:p w14:paraId="1519E4AF" w14:textId="77777777" w:rsidR="0024633E" w:rsidRPr="0014522B" w:rsidRDefault="0024633E" w:rsidP="0024633E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right="71" w:firstLine="426"/>
        <w:contextualSpacing/>
        <w:jc w:val="both"/>
        <w:rPr>
          <w:rFonts w:ascii="Arial" w:hAnsi="Arial" w:cs="Arial"/>
        </w:rPr>
      </w:pPr>
      <w:r w:rsidRPr="0014522B">
        <w:rPr>
          <w:rFonts w:ascii="Arial" w:hAnsi="Arial" w:cs="Arial"/>
        </w:rPr>
        <w:lastRenderedPageBreak/>
        <w:t xml:space="preserve">V porovnaní s rokom 2024 </w:t>
      </w:r>
      <w:r>
        <w:rPr>
          <w:rFonts w:ascii="Arial" w:hAnsi="Arial" w:cs="Arial"/>
        </w:rPr>
        <w:t>je možné sledovať</w:t>
      </w:r>
      <w:r w:rsidRPr="0014522B">
        <w:rPr>
          <w:rFonts w:ascii="Arial" w:hAnsi="Arial" w:cs="Arial"/>
        </w:rPr>
        <w:t xml:space="preserve"> nárast miery závažnej materiálnej a sociálnej deprivácie </w:t>
      </w:r>
      <w:r w:rsidR="00D3313E">
        <w:rPr>
          <w:rFonts w:ascii="Arial" w:hAnsi="Arial" w:cs="Arial"/>
        </w:rPr>
        <w:t>v</w:t>
      </w:r>
      <w:r w:rsidRPr="0014522B">
        <w:rPr>
          <w:rFonts w:ascii="Arial" w:hAnsi="Arial" w:cs="Arial"/>
        </w:rPr>
        <w:t xml:space="preserve">  domácnostiach bez závislých detí (o 1,6 </w:t>
      </w:r>
      <w:proofErr w:type="spellStart"/>
      <w:r w:rsidRPr="0014522B">
        <w:rPr>
          <w:rFonts w:ascii="Arial" w:hAnsi="Arial" w:cs="Arial"/>
        </w:rPr>
        <w:t>p.b</w:t>
      </w:r>
      <w:proofErr w:type="spellEnd"/>
      <w:r w:rsidRPr="0014522B">
        <w:rPr>
          <w:rFonts w:ascii="Arial" w:hAnsi="Arial" w:cs="Arial"/>
        </w:rPr>
        <w:t xml:space="preserve">.). Pri domácnostiach so závislými deťmi miera závažnej materiálnej a sociálnej derivácie klesla o 2,3 </w:t>
      </w:r>
      <w:proofErr w:type="spellStart"/>
      <w:r w:rsidRPr="0014522B">
        <w:rPr>
          <w:rFonts w:ascii="Arial" w:hAnsi="Arial" w:cs="Arial"/>
        </w:rPr>
        <w:t>p.b</w:t>
      </w:r>
      <w:proofErr w:type="spellEnd"/>
      <w:r w:rsidRPr="0014522B">
        <w:rPr>
          <w:rFonts w:ascii="Arial" w:hAnsi="Arial" w:cs="Arial"/>
        </w:rPr>
        <w:t>.</w:t>
      </w:r>
    </w:p>
    <w:p w14:paraId="1D66C9BE" w14:textId="77777777" w:rsidR="0024633E" w:rsidRPr="0014522B" w:rsidRDefault="0024633E" w:rsidP="0024633E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right="71" w:firstLine="426"/>
        <w:contextualSpacing/>
        <w:jc w:val="both"/>
        <w:rPr>
          <w:rFonts w:ascii="Arial" w:hAnsi="Arial" w:cs="Arial"/>
        </w:rPr>
      </w:pPr>
    </w:p>
    <w:p w14:paraId="0B565265" w14:textId="77777777" w:rsidR="0024633E" w:rsidRPr="0014522B" w:rsidRDefault="0024633E" w:rsidP="0024633E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right="71" w:firstLine="426"/>
        <w:contextualSpacing/>
        <w:jc w:val="both"/>
        <w:rPr>
          <w:rFonts w:ascii="Arial" w:hAnsi="Arial" w:cs="Arial"/>
        </w:rPr>
      </w:pPr>
      <w:r w:rsidRPr="0014522B">
        <w:rPr>
          <w:rFonts w:ascii="Arial" w:hAnsi="Arial" w:cs="Arial"/>
        </w:rPr>
        <w:t xml:space="preserve">Najvýraznejší pokles bol zaznamenaný pri neúplných domácnostiach s aspoň jedným závislým dieťaťom, kde bol pokles až o 7,7 </w:t>
      </w:r>
      <w:proofErr w:type="spellStart"/>
      <w:r w:rsidRPr="0014522B">
        <w:rPr>
          <w:rFonts w:ascii="Arial" w:hAnsi="Arial" w:cs="Arial"/>
        </w:rPr>
        <w:t>p.b</w:t>
      </w:r>
      <w:proofErr w:type="spellEnd"/>
      <w:r w:rsidRPr="0014522B">
        <w:rPr>
          <w:rFonts w:ascii="Arial" w:hAnsi="Arial" w:cs="Arial"/>
        </w:rPr>
        <w:t>.</w:t>
      </w:r>
    </w:p>
    <w:p w14:paraId="09A3B467" w14:textId="77777777" w:rsidR="00A60F1E" w:rsidRDefault="00A60F1E" w:rsidP="00901DCE">
      <w:pPr>
        <w:pStyle w:val="Odsekzoznamu"/>
        <w:autoSpaceDE w:val="0"/>
        <w:autoSpaceDN w:val="0"/>
        <w:adjustRightInd w:val="0"/>
        <w:spacing w:after="0" w:line="240" w:lineRule="auto"/>
        <w:ind w:left="0" w:right="71" w:firstLine="490"/>
        <w:jc w:val="both"/>
        <w:rPr>
          <w:rFonts w:ascii="Arial" w:hAnsi="Arial" w:cs="Arial"/>
        </w:rPr>
      </w:pPr>
    </w:p>
    <w:p w14:paraId="684C805F" w14:textId="77777777" w:rsidR="000A5307" w:rsidRPr="0014522B" w:rsidRDefault="000A5307" w:rsidP="000A5307">
      <w:pPr>
        <w:pStyle w:val="Odsekzoznamu"/>
        <w:autoSpaceDE w:val="0"/>
        <w:autoSpaceDN w:val="0"/>
        <w:adjustRightInd w:val="0"/>
        <w:spacing w:after="0" w:line="240" w:lineRule="auto"/>
        <w:ind w:left="0" w:right="71" w:firstLine="490"/>
        <w:jc w:val="both"/>
        <w:rPr>
          <w:rFonts w:ascii="Arial" w:hAnsi="Arial" w:cs="Arial"/>
        </w:rPr>
      </w:pPr>
      <w:r w:rsidRPr="0014522B">
        <w:rPr>
          <w:rFonts w:ascii="Arial" w:hAnsi="Arial" w:cs="Arial"/>
        </w:rPr>
        <w:t>Pri analýze údajov podľa krajov</w:t>
      </w:r>
      <w:r>
        <w:rPr>
          <w:rFonts w:ascii="Arial" w:hAnsi="Arial" w:cs="Arial"/>
        </w:rPr>
        <w:t>,</w:t>
      </w:r>
      <w:r w:rsidRPr="0014522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bola</w:t>
      </w:r>
      <w:r w:rsidRPr="0014522B">
        <w:rPr>
          <w:rFonts w:ascii="Arial" w:hAnsi="Arial" w:cs="Arial"/>
        </w:rPr>
        <w:t xml:space="preserve"> podľa výsledkov EU SILC 2025 najvyšši</w:t>
      </w:r>
      <w:r>
        <w:rPr>
          <w:rFonts w:ascii="Arial" w:hAnsi="Arial" w:cs="Arial"/>
        </w:rPr>
        <w:t>a</w:t>
      </w:r>
      <w:r w:rsidRPr="0014522B">
        <w:rPr>
          <w:rFonts w:ascii="Arial" w:hAnsi="Arial" w:cs="Arial"/>
        </w:rPr>
        <w:t xml:space="preserve"> mier</w:t>
      </w:r>
      <w:r>
        <w:rPr>
          <w:rFonts w:ascii="Arial" w:hAnsi="Arial" w:cs="Arial"/>
        </w:rPr>
        <w:t>a</w:t>
      </w:r>
      <w:r w:rsidRPr="0014522B">
        <w:rPr>
          <w:rFonts w:ascii="Arial" w:hAnsi="Arial" w:cs="Arial"/>
        </w:rPr>
        <w:t xml:space="preserve"> závažnej materiálnej a sociálnej deprivácie v Prešovskom kraji (13,5 %) a</w:t>
      </w:r>
      <w:r>
        <w:rPr>
          <w:rFonts w:ascii="Arial" w:hAnsi="Arial" w:cs="Arial"/>
        </w:rPr>
        <w:t> následne v</w:t>
      </w:r>
      <w:r w:rsidR="00D3313E">
        <w:rPr>
          <w:rFonts w:ascii="Arial" w:hAnsi="Arial" w:cs="Arial"/>
        </w:rPr>
        <w:t> </w:t>
      </w:r>
      <w:r w:rsidRPr="0014522B">
        <w:rPr>
          <w:rFonts w:ascii="Arial" w:hAnsi="Arial" w:cs="Arial"/>
        </w:rPr>
        <w:t xml:space="preserve">Košickom kraji (11,9 %). Celkovo </w:t>
      </w:r>
      <w:r>
        <w:rPr>
          <w:rFonts w:ascii="Arial" w:hAnsi="Arial" w:cs="Arial"/>
        </w:rPr>
        <w:t xml:space="preserve">je </w:t>
      </w:r>
      <w:proofErr w:type="spellStart"/>
      <w:r w:rsidRPr="0014522B">
        <w:rPr>
          <w:rFonts w:ascii="Arial" w:hAnsi="Arial" w:cs="Arial"/>
        </w:rPr>
        <w:t>môže</w:t>
      </w:r>
      <w:r>
        <w:rPr>
          <w:rFonts w:ascii="Arial" w:hAnsi="Arial" w:cs="Arial"/>
        </w:rPr>
        <w:t>né</w:t>
      </w:r>
      <w:proofErr w:type="spellEnd"/>
      <w:r w:rsidRPr="0014522B">
        <w:rPr>
          <w:rFonts w:ascii="Arial" w:hAnsi="Arial" w:cs="Arial"/>
        </w:rPr>
        <w:t xml:space="preserve"> kraje rozdeliť do 2 skupín. Prvú skupinu tvor</w:t>
      </w:r>
      <w:r w:rsidR="00D3313E">
        <w:rPr>
          <w:rFonts w:ascii="Arial" w:hAnsi="Arial" w:cs="Arial"/>
        </w:rPr>
        <w:t>í</w:t>
      </w:r>
      <w:r w:rsidRPr="0014522B">
        <w:rPr>
          <w:rFonts w:ascii="Arial" w:hAnsi="Arial" w:cs="Arial"/>
        </w:rPr>
        <w:t xml:space="preserve"> Nitriansky, Banskobystrický</w:t>
      </w:r>
      <w:r w:rsidR="00D3313E">
        <w:rPr>
          <w:rFonts w:ascii="Arial" w:hAnsi="Arial" w:cs="Arial"/>
        </w:rPr>
        <w:t>, Košický a</w:t>
      </w:r>
      <w:r w:rsidRPr="0014522B">
        <w:rPr>
          <w:rFonts w:ascii="Arial" w:hAnsi="Arial" w:cs="Arial"/>
        </w:rPr>
        <w:t xml:space="preserve"> Prešovský kraj, kde sa miera </w:t>
      </w:r>
      <w:r w:rsidR="000A4971">
        <w:rPr>
          <w:rFonts w:ascii="Arial" w:hAnsi="Arial" w:cs="Arial"/>
        </w:rPr>
        <w:t xml:space="preserve">závažnej materiálnej a sociálnej </w:t>
      </w:r>
      <w:r w:rsidRPr="0014522B">
        <w:rPr>
          <w:rFonts w:ascii="Arial" w:hAnsi="Arial" w:cs="Arial"/>
        </w:rPr>
        <w:t xml:space="preserve">deprivácie pohybuje nad priemerom Slovenska od 7,3 % po 13,5 %. Druhú skupinu tvoria ostatné kraje, v ktorých je miera závažnej materiálnej a sociálnej deprivácie </w:t>
      </w:r>
      <w:r w:rsidR="000A4971">
        <w:rPr>
          <w:rFonts w:ascii="Arial" w:hAnsi="Arial" w:cs="Arial"/>
        </w:rPr>
        <w:t xml:space="preserve">nižšia ako hodnota za </w:t>
      </w:r>
      <w:r w:rsidRPr="0014522B">
        <w:rPr>
          <w:rFonts w:ascii="Arial" w:hAnsi="Arial" w:cs="Arial"/>
        </w:rPr>
        <w:t>SR. Bratislavský kraj</w:t>
      </w:r>
      <w:r w:rsidR="000A4971">
        <w:rPr>
          <w:rFonts w:ascii="Arial" w:hAnsi="Arial" w:cs="Arial"/>
        </w:rPr>
        <w:t>,</w:t>
      </w:r>
      <w:r w:rsidRPr="0014522B">
        <w:rPr>
          <w:rFonts w:ascii="Arial" w:hAnsi="Arial" w:cs="Arial"/>
        </w:rPr>
        <w:t xml:space="preserve"> ako jediný kraj, mal podie</w:t>
      </w:r>
      <w:r w:rsidR="000A4971">
        <w:rPr>
          <w:rFonts w:ascii="Arial" w:hAnsi="Arial" w:cs="Arial"/>
        </w:rPr>
        <w:t>l</w:t>
      </w:r>
      <w:r w:rsidRPr="0014522B">
        <w:rPr>
          <w:rFonts w:ascii="Arial" w:hAnsi="Arial" w:cs="Arial"/>
        </w:rPr>
        <w:t xml:space="preserve"> obyvateľov, ktorí trp</w:t>
      </w:r>
      <w:r>
        <w:rPr>
          <w:rFonts w:ascii="Arial" w:hAnsi="Arial" w:cs="Arial"/>
        </w:rPr>
        <w:t>eli</w:t>
      </w:r>
      <w:r w:rsidRPr="0014522B">
        <w:rPr>
          <w:rFonts w:ascii="Arial" w:hAnsi="Arial" w:cs="Arial"/>
        </w:rPr>
        <w:t xml:space="preserve"> závažnou </w:t>
      </w:r>
      <w:proofErr w:type="spellStart"/>
      <w:r w:rsidRPr="0014522B">
        <w:rPr>
          <w:rFonts w:ascii="Arial" w:hAnsi="Arial" w:cs="Arial"/>
        </w:rPr>
        <w:t>matriálnou</w:t>
      </w:r>
      <w:proofErr w:type="spellEnd"/>
      <w:r w:rsidRPr="0014522B">
        <w:rPr>
          <w:rFonts w:ascii="Arial" w:hAnsi="Arial" w:cs="Arial"/>
        </w:rPr>
        <w:t xml:space="preserve"> a sociálnou depriváciou pod 2 %.</w:t>
      </w:r>
    </w:p>
    <w:p w14:paraId="59E5BC1D" w14:textId="77777777" w:rsidR="007A5250" w:rsidRDefault="007A5250" w:rsidP="00901DCE">
      <w:pPr>
        <w:pStyle w:val="Odsekzoznamu"/>
        <w:autoSpaceDE w:val="0"/>
        <w:autoSpaceDN w:val="0"/>
        <w:adjustRightInd w:val="0"/>
        <w:spacing w:after="0" w:line="240" w:lineRule="auto"/>
        <w:ind w:left="0" w:right="71" w:firstLine="490"/>
        <w:jc w:val="both"/>
        <w:rPr>
          <w:rFonts w:ascii="Arial" w:hAnsi="Arial" w:cs="Arial"/>
        </w:rPr>
      </w:pPr>
    </w:p>
    <w:p w14:paraId="5D6E8B2F" w14:textId="1900B139" w:rsidR="00E32642" w:rsidRPr="00E32642" w:rsidRDefault="00463B69" w:rsidP="001E40F4">
      <w:pPr>
        <w:pStyle w:val="Odsekzoznamu"/>
        <w:autoSpaceDE w:val="0"/>
        <w:autoSpaceDN w:val="0"/>
        <w:adjustRightInd w:val="0"/>
        <w:spacing w:after="0" w:line="240" w:lineRule="auto"/>
        <w:ind w:left="0" w:right="71"/>
        <w:jc w:val="both"/>
        <w:rPr>
          <w:rFonts w:ascii="Arial Narrow" w:hAnsi="Arial Narrow" w:cs="Arial"/>
          <w:b/>
          <w:color w:val="000000"/>
        </w:rPr>
      </w:pPr>
      <w:r>
        <w:rPr>
          <w:rFonts w:ascii="Arial Narrow" w:hAnsi="Arial Narrow" w:cs="Arial"/>
          <w:b/>
          <w:noProof/>
          <w:color w:val="000000"/>
          <w:lang w:eastAsia="sk-SK"/>
        </w:rPr>
        <mc:AlternateContent>
          <mc:Choice Requires="wps">
            <w:drawing>
              <wp:anchor distT="0" distB="0" distL="114300" distR="114300" simplePos="0" relativeHeight="251634688" behindDoc="0" locked="0" layoutInCell="1" allowOverlap="1" wp14:anchorId="36271C32" wp14:editId="3C15523D">
                <wp:simplePos x="0" y="0"/>
                <wp:positionH relativeFrom="column">
                  <wp:posOffset>-90805</wp:posOffset>
                </wp:positionH>
                <wp:positionV relativeFrom="paragraph">
                  <wp:posOffset>-5080</wp:posOffset>
                </wp:positionV>
                <wp:extent cx="45085" cy="327660"/>
                <wp:effectExtent l="0" t="0" r="3175" b="0"/>
                <wp:wrapNone/>
                <wp:docPr id="48" name="Rectangle 4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085" cy="327660"/>
                        </a:xfrm>
                        <a:prstGeom prst="rect">
                          <a:avLst/>
                        </a:prstGeom>
                        <a:solidFill>
                          <a:srgbClr val="DC96E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4EFD98F" id="Rectangle 428" o:spid="_x0000_s1026" style="position:absolute;margin-left:-7.15pt;margin-top:-.4pt;width:3.55pt;height:25.8pt;z-index:251634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" fillcolor="#dc96eb" stroked="f"/>
            </w:pict>
          </mc:Fallback>
        </mc:AlternateContent>
      </w:r>
      <w:r w:rsidR="000A5307">
        <w:rPr>
          <w:rFonts w:ascii="Arial Narrow" w:hAnsi="Arial Narrow" w:cs="Arial"/>
          <w:b/>
          <w:color w:val="000000"/>
        </w:rPr>
        <w:t>Graf</w:t>
      </w:r>
      <w:r w:rsidR="001E40F4" w:rsidRPr="00E32642">
        <w:rPr>
          <w:rFonts w:ascii="Arial Narrow" w:hAnsi="Arial Narrow" w:cs="Arial"/>
          <w:b/>
          <w:color w:val="000000"/>
        </w:rPr>
        <w:t xml:space="preserve"> 4.</w:t>
      </w:r>
      <w:r w:rsidR="00FB602E" w:rsidRPr="00E32642">
        <w:rPr>
          <w:rFonts w:ascii="Arial Narrow" w:hAnsi="Arial Narrow" w:cs="Arial"/>
          <w:b/>
          <w:color w:val="000000"/>
        </w:rPr>
        <w:t>2</w:t>
      </w:r>
    </w:p>
    <w:p w14:paraId="74DE846E" w14:textId="77777777" w:rsidR="001E40F4" w:rsidRPr="00E32642" w:rsidRDefault="00A91156" w:rsidP="001E40F4">
      <w:pPr>
        <w:pStyle w:val="Odsekzoznamu"/>
        <w:autoSpaceDE w:val="0"/>
        <w:autoSpaceDN w:val="0"/>
        <w:adjustRightInd w:val="0"/>
        <w:spacing w:after="0" w:line="240" w:lineRule="auto"/>
        <w:ind w:left="0" w:right="71"/>
        <w:jc w:val="both"/>
        <w:rPr>
          <w:rFonts w:ascii="Arial Narrow" w:hAnsi="Arial Narrow" w:cs="Arial"/>
          <w:color w:val="000000"/>
        </w:rPr>
      </w:pPr>
      <w:r w:rsidRPr="00E32642">
        <w:rPr>
          <w:rFonts w:ascii="Arial Narrow" w:hAnsi="Arial Narrow" w:cs="Arial"/>
          <w:color w:val="000000"/>
        </w:rPr>
        <w:t xml:space="preserve">Miera </w:t>
      </w:r>
      <w:r w:rsidRPr="00193F64">
        <w:rPr>
          <w:rFonts w:ascii="Arial Narrow" w:hAnsi="Arial Narrow" w:cs="Arial"/>
          <w:color w:val="000000"/>
        </w:rPr>
        <w:t>závažnej materiálnej a sociálnej depri</w:t>
      </w:r>
      <w:r w:rsidR="00903CA8" w:rsidRPr="00193F64">
        <w:rPr>
          <w:rFonts w:ascii="Arial Narrow" w:hAnsi="Arial Narrow" w:cs="Arial"/>
          <w:color w:val="000000"/>
        </w:rPr>
        <w:t xml:space="preserve">vácie </w:t>
      </w:r>
      <w:r w:rsidR="008E6650" w:rsidRPr="00193F64">
        <w:rPr>
          <w:rFonts w:ascii="Arial Narrow" w:hAnsi="Arial Narrow" w:cs="Arial"/>
          <w:color w:val="000000"/>
        </w:rPr>
        <w:t>v krajoch SR</w:t>
      </w:r>
      <w:r w:rsidR="007A5250" w:rsidRPr="00193F64">
        <w:rPr>
          <w:rFonts w:ascii="Arial Narrow" w:hAnsi="Arial Narrow" w:cs="Arial"/>
          <w:color w:val="000000"/>
        </w:rPr>
        <w:t>,</w:t>
      </w:r>
      <w:r w:rsidR="009C6646" w:rsidRPr="00193F64">
        <w:rPr>
          <w:rFonts w:ascii="Arial Narrow" w:hAnsi="Arial Narrow" w:cs="Arial"/>
          <w:color w:val="000000"/>
        </w:rPr>
        <w:t xml:space="preserve"> 2025</w:t>
      </w:r>
    </w:p>
    <w:p w14:paraId="178B618E" w14:textId="7EC7DB9F" w:rsidR="00A91156" w:rsidRDefault="00463B69" w:rsidP="001E40F4">
      <w:pPr>
        <w:pStyle w:val="Odsekzoznamu"/>
        <w:autoSpaceDE w:val="0"/>
        <w:autoSpaceDN w:val="0"/>
        <w:adjustRightInd w:val="0"/>
        <w:spacing w:after="0" w:line="240" w:lineRule="auto"/>
        <w:ind w:left="0" w:right="71"/>
        <w:jc w:val="both"/>
        <w:rPr>
          <w:noProof/>
          <w:lang w:eastAsia="sk-SK"/>
        </w:rPr>
      </w:pPr>
      <w:r w:rsidRPr="00E51EC9">
        <w:rPr>
          <w:noProof/>
          <w:lang w:eastAsia="sk-SK"/>
        </w:rPr>
        <w:drawing>
          <wp:inline distT="0" distB="0" distL="0" distR="0" wp14:anchorId="15718189" wp14:editId="765039D7">
            <wp:extent cx="5759450" cy="2872740"/>
            <wp:effectExtent l="0" t="0" r="0" b="0"/>
            <wp:docPr id="5" name="Graf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4"/>
              </a:graphicData>
            </a:graphic>
          </wp:inline>
        </w:drawing>
      </w:r>
    </w:p>
    <w:p w14:paraId="592A4626" w14:textId="77777777" w:rsidR="00B824AA" w:rsidRPr="00B824AA" w:rsidRDefault="00325B1E" w:rsidP="00B824AA">
      <w:pPr>
        <w:spacing w:after="0" w:line="240" w:lineRule="auto"/>
        <w:jc w:val="both"/>
        <w:rPr>
          <w:rFonts w:ascii="Arial Narrow" w:eastAsia="Times New Roman" w:hAnsi="Arial Narrow" w:cs="Calibri"/>
          <w:i/>
          <w:iCs/>
          <w:color w:val="0563C1"/>
          <w:sz w:val="20"/>
          <w:szCs w:val="20"/>
          <w:u w:val="single"/>
          <w:lang w:eastAsia="sk-SK"/>
        </w:rPr>
      </w:pPr>
      <w:hyperlink r:id="rId35" w:anchor="!/view/sk/VBD_SK_WIN/ps1013rs/v_ps1013rs_00_00_00_sk" w:history="1">
        <w:r w:rsidR="00B824AA" w:rsidRPr="00B824AA">
          <w:rPr>
            <w:rFonts w:ascii="Arial Narrow" w:eastAsia="Times New Roman" w:hAnsi="Arial Narrow" w:cs="Calibri"/>
            <w:i/>
            <w:iCs/>
            <w:color w:val="0563C1"/>
            <w:sz w:val="20"/>
            <w:szCs w:val="20"/>
            <w:u w:val="single"/>
            <w:lang w:eastAsia="sk-SK"/>
          </w:rPr>
          <w:t xml:space="preserve">Zdroj: Štatistický úrad SR, Zisťovanie EU SILC, </w:t>
        </w:r>
        <w:proofErr w:type="spellStart"/>
        <w:r w:rsidR="00B824AA" w:rsidRPr="00B824AA">
          <w:rPr>
            <w:rFonts w:ascii="Arial Narrow" w:eastAsia="Times New Roman" w:hAnsi="Arial Narrow" w:cs="Calibri"/>
            <w:i/>
            <w:iCs/>
            <w:color w:val="0563C1"/>
            <w:sz w:val="20"/>
            <w:szCs w:val="20"/>
            <w:u w:val="single"/>
            <w:lang w:eastAsia="sk-SK"/>
          </w:rPr>
          <w:t>DATAcube</w:t>
        </w:r>
        <w:proofErr w:type="spellEnd"/>
        <w:r w:rsidR="00B824AA" w:rsidRPr="00B824AA">
          <w:rPr>
            <w:rFonts w:ascii="Arial Narrow" w:eastAsia="Times New Roman" w:hAnsi="Arial Narrow" w:cs="Calibri"/>
            <w:i/>
            <w:iCs/>
            <w:color w:val="0563C1"/>
            <w:sz w:val="20"/>
            <w:szCs w:val="20"/>
            <w:u w:val="single"/>
            <w:lang w:eastAsia="sk-SK"/>
          </w:rPr>
          <w:t>. (ps1013rs)</w:t>
        </w:r>
      </w:hyperlink>
    </w:p>
    <w:p w14:paraId="45D1F72C" w14:textId="77777777" w:rsidR="00B824AA" w:rsidRDefault="00B824AA" w:rsidP="00F07741">
      <w:pPr>
        <w:pStyle w:val="Odsekzoznamu"/>
        <w:autoSpaceDE w:val="0"/>
        <w:autoSpaceDN w:val="0"/>
        <w:adjustRightInd w:val="0"/>
        <w:spacing w:after="0" w:line="240" w:lineRule="auto"/>
        <w:ind w:left="0" w:right="71" w:firstLine="426"/>
        <w:jc w:val="both"/>
        <w:rPr>
          <w:rFonts w:ascii="Arial" w:hAnsi="Arial" w:cs="Arial"/>
        </w:rPr>
      </w:pPr>
    </w:p>
    <w:p w14:paraId="230424E2" w14:textId="77777777" w:rsidR="00B70D57" w:rsidRDefault="00865585" w:rsidP="00F07741">
      <w:pPr>
        <w:pStyle w:val="Odsekzoznamu"/>
        <w:autoSpaceDE w:val="0"/>
        <w:autoSpaceDN w:val="0"/>
        <w:adjustRightInd w:val="0"/>
        <w:spacing w:after="0" w:line="240" w:lineRule="auto"/>
        <w:ind w:left="0" w:right="71" w:firstLine="426"/>
        <w:jc w:val="both"/>
        <w:rPr>
          <w:rFonts w:ascii="Arial" w:hAnsi="Arial" w:cs="Arial"/>
        </w:rPr>
      </w:pPr>
      <w:r w:rsidRPr="005769DF">
        <w:rPr>
          <w:rFonts w:ascii="Arial" w:hAnsi="Arial" w:cs="Arial"/>
        </w:rPr>
        <w:t xml:space="preserve">V porovnaní s rokom 2024 došlo k poklesu v podiele osôb so závažnou materiálnou </w:t>
      </w:r>
      <w:r>
        <w:rPr>
          <w:rFonts w:ascii="Arial" w:hAnsi="Arial" w:cs="Arial"/>
        </w:rPr>
        <w:t xml:space="preserve">a sociálnou </w:t>
      </w:r>
      <w:r w:rsidRPr="005769DF">
        <w:rPr>
          <w:rFonts w:ascii="Arial" w:hAnsi="Arial" w:cs="Arial"/>
        </w:rPr>
        <w:t xml:space="preserve">depriváciou v 3 krajoch – v Trenčianskom, Prešovskom a najmä v Banskobystrickom kraji (o 5,4 </w:t>
      </w:r>
      <w:proofErr w:type="spellStart"/>
      <w:r w:rsidRPr="005769DF">
        <w:rPr>
          <w:rFonts w:ascii="Arial" w:hAnsi="Arial" w:cs="Arial"/>
        </w:rPr>
        <w:t>p.b</w:t>
      </w:r>
      <w:proofErr w:type="spellEnd"/>
      <w:r w:rsidRPr="005769DF">
        <w:rPr>
          <w:rFonts w:ascii="Arial" w:hAnsi="Arial" w:cs="Arial"/>
        </w:rPr>
        <w:t xml:space="preserve">.). Naopak, najväčší nárast v podiele osôb bol v Nitrianskom kraji (o 2,0 </w:t>
      </w:r>
      <w:proofErr w:type="spellStart"/>
      <w:r w:rsidRPr="005769DF">
        <w:rPr>
          <w:rFonts w:ascii="Arial" w:hAnsi="Arial" w:cs="Arial"/>
        </w:rPr>
        <w:t>p.b</w:t>
      </w:r>
      <w:proofErr w:type="spellEnd"/>
      <w:r w:rsidRPr="005769DF">
        <w:rPr>
          <w:rFonts w:ascii="Arial" w:hAnsi="Arial" w:cs="Arial"/>
        </w:rPr>
        <w:t xml:space="preserve">.) a Žilinskom kraji (o 2,7 </w:t>
      </w:r>
      <w:proofErr w:type="spellStart"/>
      <w:r w:rsidRPr="005769DF">
        <w:rPr>
          <w:rFonts w:ascii="Arial" w:hAnsi="Arial" w:cs="Arial"/>
        </w:rPr>
        <w:t>p.b</w:t>
      </w:r>
      <w:proofErr w:type="spellEnd"/>
      <w:r w:rsidRPr="005769DF">
        <w:rPr>
          <w:rFonts w:ascii="Arial" w:hAnsi="Arial" w:cs="Arial"/>
        </w:rPr>
        <w:t>.).</w:t>
      </w:r>
    </w:p>
    <w:p w14:paraId="7107BA08" w14:textId="77777777" w:rsidR="00865585" w:rsidRPr="00492D8C" w:rsidRDefault="00865585" w:rsidP="00F07741">
      <w:pPr>
        <w:pStyle w:val="Odsekzoznamu"/>
        <w:autoSpaceDE w:val="0"/>
        <w:autoSpaceDN w:val="0"/>
        <w:adjustRightInd w:val="0"/>
        <w:spacing w:after="0" w:line="240" w:lineRule="auto"/>
        <w:ind w:left="0" w:right="71" w:firstLine="426"/>
        <w:jc w:val="both"/>
        <w:rPr>
          <w:rFonts w:ascii="Arial" w:hAnsi="Arial" w:cs="Arial"/>
        </w:rPr>
      </w:pPr>
    </w:p>
    <w:p w14:paraId="5078AD21" w14:textId="77777777" w:rsidR="007778CA" w:rsidRPr="00492D8C" w:rsidRDefault="007778CA" w:rsidP="00973EE7">
      <w:pPr>
        <w:spacing w:after="0" w:line="259" w:lineRule="auto"/>
        <w:ind w:firstLine="426"/>
        <w:jc w:val="both"/>
        <w:rPr>
          <w:rFonts w:ascii="Arial" w:hAnsi="Arial" w:cs="Arial"/>
        </w:rPr>
      </w:pPr>
      <w:r w:rsidRPr="00492D8C">
        <w:rPr>
          <w:rFonts w:ascii="Arial" w:hAnsi="Arial" w:cs="Arial"/>
        </w:rPr>
        <w:t>Údaje za rok</w:t>
      </w:r>
      <w:r w:rsidR="00B73755">
        <w:rPr>
          <w:rFonts w:ascii="Arial" w:hAnsi="Arial" w:cs="Arial"/>
        </w:rPr>
        <w:t>y 2024</w:t>
      </w:r>
      <w:r w:rsidR="00B5138F" w:rsidRPr="00492D8C">
        <w:rPr>
          <w:rFonts w:ascii="Arial" w:hAnsi="Arial" w:cs="Arial"/>
        </w:rPr>
        <w:t xml:space="preserve"> a</w:t>
      </w:r>
      <w:r w:rsidRPr="00492D8C">
        <w:rPr>
          <w:rFonts w:ascii="Arial" w:hAnsi="Arial" w:cs="Arial"/>
        </w:rPr>
        <w:t xml:space="preserve"> 202</w:t>
      </w:r>
      <w:r w:rsidR="00B73755">
        <w:rPr>
          <w:rFonts w:ascii="Arial" w:hAnsi="Arial" w:cs="Arial"/>
        </w:rPr>
        <w:t>5</w:t>
      </w:r>
      <w:r w:rsidRPr="00492D8C">
        <w:rPr>
          <w:rFonts w:ascii="Arial" w:hAnsi="Arial" w:cs="Arial"/>
        </w:rPr>
        <w:t xml:space="preserve"> ukazujú, že </w:t>
      </w:r>
      <w:r w:rsidR="00B5138F" w:rsidRPr="00492D8C">
        <w:rPr>
          <w:rFonts w:ascii="Arial" w:hAnsi="Arial" w:cs="Arial"/>
        </w:rPr>
        <w:t>pri</w:t>
      </w:r>
      <w:r w:rsidR="00A32B5B" w:rsidRPr="00492D8C">
        <w:rPr>
          <w:rFonts w:ascii="Arial" w:hAnsi="Arial" w:cs="Arial"/>
        </w:rPr>
        <w:t xml:space="preserve"> </w:t>
      </w:r>
      <w:r w:rsidRPr="00492D8C">
        <w:rPr>
          <w:rFonts w:ascii="Arial" w:hAnsi="Arial" w:cs="Arial"/>
        </w:rPr>
        <w:t>mier</w:t>
      </w:r>
      <w:r w:rsidR="00B5138F" w:rsidRPr="00492D8C">
        <w:rPr>
          <w:rFonts w:ascii="Arial" w:hAnsi="Arial" w:cs="Arial"/>
        </w:rPr>
        <w:t>e</w:t>
      </w:r>
      <w:r w:rsidRPr="00492D8C">
        <w:rPr>
          <w:rFonts w:ascii="Arial" w:hAnsi="Arial" w:cs="Arial"/>
        </w:rPr>
        <w:t xml:space="preserve"> závažnej materiálnej a sociálnej deprivácie </w:t>
      </w:r>
      <w:r w:rsidR="00B5138F" w:rsidRPr="00492D8C">
        <w:rPr>
          <w:rFonts w:ascii="Arial" w:hAnsi="Arial" w:cs="Arial"/>
        </w:rPr>
        <w:t>u obyvateľov na Slovensku najväčším problémom pre domácnosti je</w:t>
      </w:r>
    </w:p>
    <w:p w14:paraId="4096BE4E" w14:textId="77777777" w:rsidR="007778CA" w:rsidRPr="00492D8C" w:rsidRDefault="00673786" w:rsidP="00973EE7">
      <w:pPr>
        <w:numPr>
          <w:ilvl w:val="0"/>
          <w:numId w:val="16"/>
        </w:numPr>
        <w:spacing w:after="0" w:line="240" w:lineRule="auto"/>
        <w:rPr>
          <w:rFonts w:ascii="Arial" w:hAnsi="Arial" w:cs="Arial"/>
        </w:rPr>
      </w:pPr>
      <w:r w:rsidRPr="00492D8C">
        <w:rPr>
          <w:rFonts w:ascii="Arial" w:hAnsi="Arial" w:cs="Arial"/>
        </w:rPr>
        <w:t>í</w:t>
      </w:r>
      <w:r w:rsidR="007778CA" w:rsidRPr="00492D8C">
        <w:rPr>
          <w:rFonts w:ascii="Arial" w:hAnsi="Arial" w:cs="Arial"/>
        </w:rPr>
        <w:t>sť raz za rok na je</w:t>
      </w:r>
      <w:r w:rsidR="00A32B5B" w:rsidRPr="00492D8C">
        <w:rPr>
          <w:rFonts w:ascii="Arial" w:hAnsi="Arial" w:cs="Arial"/>
        </w:rPr>
        <w:t>den týždeň dovolenky mimo domu,</w:t>
      </w:r>
    </w:p>
    <w:p w14:paraId="720F7EB7" w14:textId="77777777" w:rsidR="007778CA" w:rsidRPr="00492D8C" w:rsidRDefault="00A32B5B" w:rsidP="00973EE7">
      <w:pPr>
        <w:numPr>
          <w:ilvl w:val="0"/>
          <w:numId w:val="16"/>
        </w:numPr>
        <w:spacing w:after="0" w:line="240" w:lineRule="auto"/>
        <w:rPr>
          <w:rFonts w:ascii="Arial" w:hAnsi="Arial" w:cs="Arial"/>
        </w:rPr>
      </w:pPr>
      <w:r w:rsidRPr="00492D8C">
        <w:rPr>
          <w:rFonts w:ascii="Arial" w:hAnsi="Arial" w:cs="Arial"/>
        </w:rPr>
        <w:t>neočakávané finančné výdavky,</w:t>
      </w:r>
    </w:p>
    <w:p w14:paraId="577D1E27" w14:textId="77777777" w:rsidR="007778CA" w:rsidRPr="00492D8C" w:rsidRDefault="007778CA" w:rsidP="00973EE7">
      <w:pPr>
        <w:numPr>
          <w:ilvl w:val="0"/>
          <w:numId w:val="16"/>
        </w:numPr>
        <w:spacing w:after="0" w:line="240" w:lineRule="auto"/>
        <w:rPr>
          <w:rFonts w:ascii="Arial" w:hAnsi="Arial" w:cs="Arial"/>
        </w:rPr>
      </w:pPr>
      <w:r w:rsidRPr="00492D8C">
        <w:rPr>
          <w:rFonts w:ascii="Arial" w:hAnsi="Arial" w:cs="Arial"/>
        </w:rPr>
        <w:t>nahradiť opotrebovaný nábytok novým.</w:t>
      </w:r>
    </w:p>
    <w:p w14:paraId="75FA98C1" w14:textId="77777777" w:rsidR="007778CA" w:rsidRPr="00492D8C" w:rsidRDefault="007778CA" w:rsidP="007778CA">
      <w:pPr>
        <w:spacing w:after="0" w:line="240" w:lineRule="auto"/>
        <w:ind w:left="142"/>
        <w:rPr>
          <w:rFonts w:ascii="Arial" w:hAnsi="Arial" w:cs="Arial"/>
        </w:rPr>
      </w:pPr>
    </w:p>
    <w:p w14:paraId="29C3151B" w14:textId="77777777" w:rsidR="000A5307" w:rsidRDefault="000A5307" w:rsidP="000A5307">
      <w:pPr>
        <w:spacing w:after="0" w:line="240" w:lineRule="auto"/>
        <w:ind w:firstLine="426"/>
        <w:jc w:val="both"/>
        <w:rPr>
          <w:rFonts w:ascii="Arial" w:hAnsi="Arial" w:cs="Arial"/>
        </w:rPr>
      </w:pPr>
      <w:r w:rsidRPr="000A5307">
        <w:rPr>
          <w:rFonts w:ascii="Arial" w:hAnsi="Arial" w:cs="Arial"/>
        </w:rPr>
        <w:t>Až 29,1 % domácností na Slovensku si nemôže dovoliť ísť raz za rok na jeden týždeň dovolenky mimo domu, 26,0 % domácností nemôže čeliť neočakávaným finančným výdavkom a 19,6 % z domácností nemôže nahradiť opotrebovaný nábytok novým. Najvýraznejší medziroč</w:t>
      </w:r>
      <w:r>
        <w:rPr>
          <w:rFonts w:ascii="Arial" w:hAnsi="Arial" w:cs="Arial"/>
        </w:rPr>
        <w:t xml:space="preserve">ný pokles bol  u  položky </w:t>
      </w:r>
      <w:r w:rsidRPr="000A5307">
        <w:rPr>
          <w:rFonts w:ascii="Arial" w:hAnsi="Arial" w:cs="Arial"/>
        </w:rPr>
        <w:t xml:space="preserve">ísť raz za rok na jeden týždeň dovolenky mimo domu a to o 4,3 </w:t>
      </w:r>
      <w:proofErr w:type="spellStart"/>
      <w:r w:rsidRPr="000A5307">
        <w:rPr>
          <w:rFonts w:ascii="Arial" w:hAnsi="Arial" w:cs="Arial"/>
        </w:rPr>
        <w:t>p.b</w:t>
      </w:r>
      <w:proofErr w:type="spellEnd"/>
      <w:r w:rsidRPr="000A5307">
        <w:rPr>
          <w:rFonts w:ascii="Arial" w:hAnsi="Arial" w:cs="Arial"/>
        </w:rPr>
        <w:t xml:space="preserve">, z 33,4 % v roku 2024 na 29,1 % v roku 2025. </w:t>
      </w:r>
      <w:r>
        <w:rPr>
          <w:rFonts w:ascii="Arial" w:hAnsi="Arial" w:cs="Arial"/>
        </w:rPr>
        <w:t xml:space="preserve">Ďalej pokles o viac ako 2 </w:t>
      </w:r>
      <w:proofErr w:type="spellStart"/>
      <w:r>
        <w:rPr>
          <w:rFonts w:ascii="Arial" w:hAnsi="Arial" w:cs="Arial"/>
        </w:rPr>
        <w:t>p.b</w:t>
      </w:r>
      <w:proofErr w:type="spellEnd"/>
      <w:r>
        <w:rPr>
          <w:rFonts w:ascii="Arial" w:hAnsi="Arial" w:cs="Arial"/>
        </w:rPr>
        <w:t xml:space="preserve">. bol </w:t>
      </w:r>
      <w:r>
        <w:rPr>
          <w:rFonts w:ascii="Arial" w:hAnsi="Arial" w:cs="Arial"/>
        </w:rPr>
        <w:lastRenderedPageBreak/>
        <w:t xml:space="preserve">zaznamenaný pri </w:t>
      </w:r>
      <w:proofErr w:type="spellStart"/>
      <w:r>
        <w:rPr>
          <w:rFonts w:ascii="Arial" w:hAnsi="Arial" w:cs="Arial"/>
        </w:rPr>
        <w:t>deprivačných</w:t>
      </w:r>
      <w:proofErr w:type="spellEnd"/>
      <w:r>
        <w:rPr>
          <w:rFonts w:ascii="Arial" w:hAnsi="Arial" w:cs="Arial"/>
        </w:rPr>
        <w:t xml:space="preserve"> položkách, či dokáže domácnosť čeliť neočakávaným finančným výdavkov (o 2,2 </w:t>
      </w:r>
      <w:proofErr w:type="spellStart"/>
      <w:r>
        <w:rPr>
          <w:rFonts w:ascii="Arial" w:hAnsi="Arial" w:cs="Arial"/>
        </w:rPr>
        <w:t>p.b</w:t>
      </w:r>
      <w:proofErr w:type="spellEnd"/>
      <w:r>
        <w:rPr>
          <w:rFonts w:ascii="Arial" w:hAnsi="Arial" w:cs="Arial"/>
        </w:rPr>
        <w:t xml:space="preserve">.), dovoliť si kúpiť automobil (o 2,5 </w:t>
      </w:r>
      <w:proofErr w:type="spellStart"/>
      <w:r>
        <w:rPr>
          <w:rFonts w:ascii="Arial" w:hAnsi="Arial" w:cs="Arial"/>
        </w:rPr>
        <w:t>p.b</w:t>
      </w:r>
      <w:proofErr w:type="spellEnd"/>
      <w:r>
        <w:rPr>
          <w:rFonts w:ascii="Arial" w:hAnsi="Arial" w:cs="Arial"/>
        </w:rPr>
        <w:t xml:space="preserve">.) a či si domácnosť môže dovoliť každý druhý deň jedlo s mäsom alebo jeho vegetariánskou náhradou (o 2,9 </w:t>
      </w:r>
      <w:proofErr w:type="spellStart"/>
      <w:r>
        <w:rPr>
          <w:rFonts w:ascii="Arial" w:hAnsi="Arial" w:cs="Arial"/>
        </w:rPr>
        <w:t>p.b</w:t>
      </w:r>
      <w:proofErr w:type="spellEnd"/>
      <w:r>
        <w:rPr>
          <w:rFonts w:ascii="Arial" w:hAnsi="Arial" w:cs="Arial"/>
        </w:rPr>
        <w:t>.).</w:t>
      </w:r>
    </w:p>
    <w:p w14:paraId="3C0D835A" w14:textId="77777777" w:rsidR="00BD7C2E" w:rsidRDefault="00BD7C2E" w:rsidP="000A5307">
      <w:pPr>
        <w:spacing w:after="0" w:line="240" w:lineRule="auto"/>
        <w:jc w:val="both"/>
        <w:rPr>
          <w:rFonts w:ascii="Arial" w:hAnsi="Arial" w:cs="Arial"/>
        </w:rPr>
      </w:pPr>
    </w:p>
    <w:p w14:paraId="6D74E5AA" w14:textId="06F2120C" w:rsidR="00B86106" w:rsidRPr="00B86106" w:rsidRDefault="00463B69" w:rsidP="00B86106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b/>
          <w:color w:val="000000"/>
        </w:rPr>
      </w:pPr>
      <w:r>
        <w:rPr>
          <w:rFonts w:ascii="Arial Narrow" w:hAnsi="Arial Narrow" w:cs="Arial"/>
          <w:b/>
          <w:noProof/>
          <w:color w:val="000000"/>
          <w:lang w:eastAsia="sk-SK"/>
        </w:rPr>
        <mc:AlternateContent>
          <mc:Choice Requires="wps">
            <w:drawing>
              <wp:anchor distT="0" distB="0" distL="114300" distR="114300" simplePos="0" relativeHeight="251635712" behindDoc="0" locked="0" layoutInCell="1" allowOverlap="1" wp14:anchorId="3E83104E" wp14:editId="39EE52FA">
                <wp:simplePos x="0" y="0"/>
                <wp:positionH relativeFrom="column">
                  <wp:posOffset>-84455</wp:posOffset>
                </wp:positionH>
                <wp:positionV relativeFrom="paragraph">
                  <wp:posOffset>7620</wp:posOffset>
                </wp:positionV>
                <wp:extent cx="45085" cy="327660"/>
                <wp:effectExtent l="0" t="0" r="0" b="0"/>
                <wp:wrapNone/>
                <wp:docPr id="47" name="Rectangle 4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085" cy="327660"/>
                        </a:xfrm>
                        <a:prstGeom prst="rect">
                          <a:avLst/>
                        </a:prstGeom>
                        <a:solidFill>
                          <a:srgbClr val="DC96E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4B77F37" id="Rectangle 429" o:spid="_x0000_s1026" style="position:absolute;margin-left:-6.65pt;margin-top:.6pt;width:3.55pt;height:25.8pt;z-index:251635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" fillcolor="#dc96eb" stroked="f"/>
            </w:pict>
          </mc:Fallback>
        </mc:AlternateContent>
      </w:r>
      <w:r w:rsidR="001428C7" w:rsidRPr="00B86106">
        <w:rPr>
          <w:rFonts w:ascii="Arial Narrow" w:hAnsi="Arial Narrow" w:cs="Arial"/>
          <w:b/>
          <w:color w:val="000000"/>
        </w:rPr>
        <w:t xml:space="preserve">Tab. </w:t>
      </w:r>
      <w:r w:rsidR="00C3442A" w:rsidRPr="00B86106">
        <w:rPr>
          <w:rFonts w:ascii="Arial Narrow" w:hAnsi="Arial Narrow" w:cs="Arial"/>
          <w:b/>
          <w:color w:val="000000"/>
        </w:rPr>
        <w:t>4</w:t>
      </w:r>
      <w:r w:rsidR="00E77F1A" w:rsidRPr="00B86106">
        <w:rPr>
          <w:rFonts w:ascii="Arial Narrow" w:hAnsi="Arial Narrow" w:cs="Arial"/>
          <w:b/>
          <w:color w:val="000000"/>
        </w:rPr>
        <w:t>.</w:t>
      </w:r>
      <w:r w:rsidR="00912A60" w:rsidRPr="00B86106">
        <w:rPr>
          <w:rFonts w:ascii="Arial Narrow" w:hAnsi="Arial Narrow" w:cs="Arial"/>
          <w:b/>
          <w:color w:val="000000"/>
        </w:rPr>
        <w:t>3</w:t>
      </w:r>
      <w:r w:rsidR="001428C7" w:rsidRPr="00B86106">
        <w:rPr>
          <w:rFonts w:ascii="Arial Narrow" w:hAnsi="Arial Narrow" w:cs="Arial"/>
          <w:b/>
          <w:color w:val="000000"/>
        </w:rPr>
        <w:t xml:space="preserve"> </w:t>
      </w:r>
      <w:r w:rsidR="00A85985" w:rsidRPr="00B86106">
        <w:rPr>
          <w:rFonts w:ascii="Arial Narrow" w:hAnsi="Arial Narrow" w:cs="Arial"/>
          <w:b/>
          <w:color w:val="000000"/>
        </w:rPr>
        <w:t xml:space="preserve"> </w:t>
      </w:r>
    </w:p>
    <w:p w14:paraId="389BA005" w14:textId="77777777" w:rsidR="001428C7" w:rsidRDefault="001428C7" w:rsidP="00B86106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color w:val="000000"/>
        </w:rPr>
      </w:pPr>
      <w:r w:rsidRPr="00B86106">
        <w:rPr>
          <w:rFonts w:ascii="Arial Narrow" w:hAnsi="Arial Narrow" w:cs="Arial"/>
          <w:color w:val="000000"/>
        </w:rPr>
        <w:t xml:space="preserve">Miera </w:t>
      </w:r>
      <w:r w:rsidR="00A85985" w:rsidRPr="00B86106">
        <w:rPr>
          <w:rFonts w:ascii="Arial Narrow" w:hAnsi="Arial Narrow" w:cs="Arial"/>
          <w:color w:val="000000"/>
        </w:rPr>
        <w:t xml:space="preserve">závažnej </w:t>
      </w:r>
      <w:r w:rsidRPr="00B86106">
        <w:rPr>
          <w:rFonts w:ascii="Arial Narrow" w:hAnsi="Arial Narrow" w:cs="Arial"/>
          <w:color w:val="000000"/>
        </w:rPr>
        <w:t xml:space="preserve">materiálnej </w:t>
      </w:r>
      <w:r w:rsidR="00EB1B6A" w:rsidRPr="00B86106">
        <w:rPr>
          <w:rFonts w:ascii="Arial Narrow" w:hAnsi="Arial Narrow" w:cs="Arial"/>
          <w:color w:val="000000"/>
        </w:rPr>
        <w:t xml:space="preserve">a sociálnej </w:t>
      </w:r>
      <w:r w:rsidRPr="00B86106">
        <w:rPr>
          <w:rFonts w:ascii="Arial Narrow" w:hAnsi="Arial Narrow" w:cs="Arial"/>
          <w:color w:val="000000"/>
        </w:rPr>
        <w:t>deprivácie podľa krajov</w:t>
      </w:r>
      <w:r w:rsidR="008E6650" w:rsidRPr="00B86106">
        <w:rPr>
          <w:rFonts w:ascii="Arial Narrow" w:hAnsi="Arial Narrow" w:cs="Arial"/>
          <w:color w:val="000000"/>
        </w:rPr>
        <w:t xml:space="preserve"> v SR</w:t>
      </w:r>
      <w:r w:rsidR="003A2F4F" w:rsidRPr="00B86106">
        <w:rPr>
          <w:rFonts w:ascii="Arial Narrow" w:hAnsi="Arial Narrow" w:cs="Arial"/>
          <w:color w:val="000000"/>
        </w:rPr>
        <w:t xml:space="preserve"> a jednotlivých </w:t>
      </w:r>
      <w:proofErr w:type="spellStart"/>
      <w:r w:rsidR="003A2F4F" w:rsidRPr="00B86106">
        <w:rPr>
          <w:rFonts w:ascii="Arial Narrow" w:hAnsi="Arial Narrow" w:cs="Arial"/>
          <w:color w:val="000000"/>
        </w:rPr>
        <w:t>deprivačných</w:t>
      </w:r>
      <w:proofErr w:type="spellEnd"/>
      <w:r w:rsidR="00B86106">
        <w:rPr>
          <w:rFonts w:ascii="Arial Narrow" w:hAnsi="Arial Narrow" w:cs="Arial"/>
          <w:color w:val="000000"/>
        </w:rPr>
        <w:t xml:space="preserve"> </w:t>
      </w:r>
      <w:r w:rsidR="00BD7C2E" w:rsidRPr="00B86106">
        <w:rPr>
          <w:rFonts w:ascii="Arial Narrow" w:hAnsi="Arial Narrow" w:cs="Arial"/>
          <w:color w:val="000000"/>
        </w:rPr>
        <w:t xml:space="preserve">položiek, </w:t>
      </w:r>
      <w:r w:rsidR="0091501C" w:rsidRPr="00B86106">
        <w:rPr>
          <w:rFonts w:ascii="Arial Narrow" w:hAnsi="Arial Narrow" w:cs="Arial"/>
          <w:color w:val="000000"/>
        </w:rPr>
        <w:t>2025</w:t>
      </w:r>
    </w:p>
    <w:tbl>
      <w:tblPr>
        <w:tblW w:w="9079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82"/>
        <w:gridCol w:w="491"/>
        <w:gridCol w:w="491"/>
        <w:gridCol w:w="491"/>
        <w:gridCol w:w="491"/>
        <w:gridCol w:w="491"/>
        <w:gridCol w:w="491"/>
        <w:gridCol w:w="491"/>
        <w:gridCol w:w="530"/>
        <w:gridCol w:w="530"/>
      </w:tblGrid>
      <w:tr w:rsidR="007C12C8" w:rsidRPr="007C12C8" w14:paraId="14E0C377" w14:textId="77777777" w:rsidTr="00B7509F">
        <w:trPr>
          <w:trHeight w:val="291"/>
        </w:trPr>
        <w:tc>
          <w:tcPr>
            <w:tcW w:w="4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56C3FF" w14:textId="77777777" w:rsidR="007C12C8" w:rsidRPr="007C12C8" w:rsidRDefault="007C12C8" w:rsidP="007C12C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sk-SK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A9E1DC" w14:textId="77777777" w:rsidR="007C12C8" w:rsidRPr="007C12C8" w:rsidRDefault="007C12C8" w:rsidP="007C12C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sk-SK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C4A6EB2" w14:textId="77777777" w:rsidR="007C12C8" w:rsidRPr="007C12C8" w:rsidRDefault="007C12C8" w:rsidP="007C12C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sk-SK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E8557DE" w14:textId="77777777" w:rsidR="007C12C8" w:rsidRPr="007C12C8" w:rsidRDefault="007C12C8" w:rsidP="007C12C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sk-SK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C8891C6" w14:textId="77777777" w:rsidR="007C12C8" w:rsidRPr="007C12C8" w:rsidRDefault="007C12C8" w:rsidP="007C12C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sk-SK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E4D46A1" w14:textId="77777777" w:rsidR="007C12C8" w:rsidRPr="007C12C8" w:rsidRDefault="007C12C8" w:rsidP="007C12C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sk-SK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59B3EF8" w14:textId="77777777" w:rsidR="007C12C8" w:rsidRPr="007C12C8" w:rsidRDefault="007C12C8" w:rsidP="007C12C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sk-SK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FCB7792" w14:textId="77777777" w:rsidR="007C12C8" w:rsidRPr="007C12C8" w:rsidRDefault="007C12C8" w:rsidP="007C12C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sk-SK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BB7272E" w14:textId="77777777" w:rsidR="007C12C8" w:rsidRPr="007C12C8" w:rsidRDefault="007C12C8" w:rsidP="007C12C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sk-SK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66F563" w14:textId="77777777" w:rsidR="007C12C8" w:rsidRPr="007C12C8" w:rsidRDefault="007C12C8" w:rsidP="007C12C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</w:pPr>
            <w:r w:rsidRPr="007C12C8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v %</w:t>
            </w:r>
          </w:p>
        </w:tc>
      </w:tr>
      <w:tr w:rsidR="007C12C8" w:rsidRPr="007C12C8" w14:paraId="561903C2" w14:textId="77777777" w:rsidTr="00B7509F">
        <w:trPr>
          <w:trHeight w:val="277"/>
        </w:trPr>
        <w:tc>
          <w:tcPr>
            <w:tcW w:w="4582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B7604F" w14:textId="77777777" w:rsidR="007C12C8" w:rsidRPr="007C12C8" w:rsidRDefault="007C12C8" w:rsidP="007C12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</w:pPr>
            <w:proofErr w:type="spellStart"/>
            <w:r w:rsidRPr="007C12C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  <w:t>Deprivačná</w:t>
            </w:r>
            <w:proofErr w:type="spellEnd"/>
            <w:r w:rsidRPr="007C12C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  <w:t xml:space="preserve"> položka</w:t>
            </w:r>
          </w:p>
        </w:tc>
        <w:tc>
          <w:tcPr>
            <w:tcW w:w="4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F67364" w14:textId="77777777" w:rsidR="007C12C8" w:rsidRPr="007C12C8" w:rsidRDefault="007C12C8" w:rsidP="007C12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</w:pPr>
            <w:r w:rsidRPr="007C12C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  <w:t>SR</w:t>
            </w:r>
          </w:p>
        </w:tc>
        <w:tc>
          <w:tcPr>
            <w:tcW w:w="4006" w:type="dxa"/>
            <w:gridSpan w:val="8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FB5A21C" w14:textId="77777777" w:rsidR="007C12C8" w:rsidRPr="007C12C8" w:rsidRDefault="007C12C8" w:rsidP="007C12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</w:pPr>
            <w:r w:rsidRPr="007C12C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  <w:t>Kraj</w:t>
            </w:r>
          </w:p>
        </w:tc>
      </w:tr>
      <w:tr w:rsidR="007C12C8" w:rsidRPr="007C12C8" w14:paraId="4D21FF75" w14:textId="77777777" w:rsidTr="00B7509F">
        <w:trPr>
          <w:trHeight w:val="513"/>
        </w:trPr>
        <w:tc>
          <w:tcPr>
            <w:tcW w:w="4582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8B1FF6C" w14:textId="77777777" w:rsidR="007C12C8" w:rsidRPr="007C12C8" w:rsidRDefault="007C12C8" w:rsidP="007C12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</w:pPr>
          </w:p>
        </w:tc>
        <w:tc>
          <w:tcPr>
            <w:tcW w:w="4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A092D2" w14:textId="77777777" w:rsidR="007C12C8" w:rsidRPr="007C12C8" w:rsidRDefault="007C12C8" w:rsidP="007C12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2D7228" w14:textId="77777777" w:rsidR="007C12C8" w:rsidRPr="007C12C8" w:rsidRDefault="007C12C8" w:rsidP="007C12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</w:pPr>
            <w:r w:rsidRPr="007C12C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  <w:t>BL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8149B7" w14:textId="77777777" w:rsidR="007C12C8" w:rsidRPr="007C12C8" w:rsidRDefault="007C12C8" w:rsidP="007C12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</w:pPr>
            <w:r w:rsidRPr="007C12C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  <w:t>TA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F5BB83" w14:textId="77777777" w:rsidR="007C12C8" w:rsidRPr="007C12C8" w:rsidRDefault="007C12C8" w:rsidP="007C12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</w:pPr>
            <w:r w:rsidRPr="007C12C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  <w:t>TC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2755C1" w14:textId="77777777" w:rsidR="007C12C8" w:rsidRPr="007C12C8" w:rsidRDefault="007C12C8" w:rsidP="007C12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</w:pPr>
            <w:r w:rsidRPr="007C12C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  <w:t>NI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117355" w14:textId="77777777" w:rsidR="007C12C8" w:rsidRPr="007C12C8" w:rsidRDefault="007C12C8" w:rsidP="007C12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</w:pPr>
            <w:r w:rsidRPr="007C12C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  <w:t>ZI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82296C" w14:textId="77777777" w:rsidR="007C12C8" w:rsidRPr="007C12C8" w:rsidRDefault="007C12C8" w:rsidP="007C12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</w:pPr>
            <w:r w:rsidRPr="007C12C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  <w:t>BC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BD628" w14:textId="77777777" w:rsidR="007C12C8" w:rsidRPr="007C12C8" w:rsidRDefault="007C12C8" w:rsidP="007C12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</w:pPr>
            <w:r w:rsidRPr="007C12C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  <w:t>PV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DD3B05F" w14:textId="77777777" w:rsidR="007C12C8" w:rsidRPr="007C12C8" w:rsidRDefault="007C12C8" w:rsidP="007C12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</w:pPr>
            <w:r w:rsidRPr="007C12C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  <w:t>KI</w:t>
            </w:r>
          </w:p>
        </w:tc>
      </w:tr>
      <w:tr w:rsidR="007C12C8" w:rsidRPr="007C12C8" w14:paraId="727252E9" w14:textId="77777777" w:rsidTr="00B7509F">
        <w:trPr>
          <w:trHeight w:val="535"/>
        </w:trPr>
        <w:tc>
          <w:tcPr>
            <w:tcW w:w="4582" w:type="dxa"/>
            <w:tcBorders>
              <w:top w:val="nil"/>
              <w:left w:val="nil"/>
              <w:bottom w:val="single" w:sz="4" w:space="0" w:color="F2F2F2"/>
              <w:right w:val="single" w:sz="4" w:space="0" w:color="auto"/>
            </w:tcBorders>
            <w:shd w:val="clear" w:color="000000" w:fill="DC96EB"/>
            <w:noWrap/>
            <w:vAlign w:val="center"/>
            <w:hideMark/>
          </w:tcPr>
          <w:p w14:paraId="2C520844" w14:textId="77777777" w:rsidR="007C12C8" w:rsidRPr="007C12C8" w:rsidRDefault="007C12C8" w:rsidP="007C12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sk-SK"/>
              </w:rPr>
            </w:pPr>
            <w:r w:rsidRPr="007C12C8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sk-SK"/>
              </w:rPr>
              <w:t>Indikátor (aspoň 7 položiek z 13)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F2F2F2"/>
              <w:right w:val="single" w:sz="4" w:space="0" w:color="auto"/>
            </w:tcBorders>
            <w:shd w:val="clear" w:color="000000" w:fill="DC96EB"/>
            <w:noWrap/>
            <w:vAlign w:val="center"/>
            <w:hideMark/>
          </w:tcPr>
          <w:p w14:paraId="6213ED98" w14:textId="77777777" w:rsidR="007C12C8" w:rsidRPr="007C12C8" w:rsidRDefault="007C12C8" w:rsidP="007C12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sk-SK"/>
              </w:rPr>
            </w:pPr>
            <w:r w:rsidRPr="007C12C8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sk-SK"/>
              </w:rPr>
              <w:t>7,0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F2F2F2"/>
              <w:right w:val="single" w:sz="4" w:space="0" w:color="auto"/>
            </w:tcBorders>
            <w:shd w:val="clear" w:color="000000" w:fill="DC96EB"/>
            <w:noWrap/>
            <w:vAlign w:val="center"/>
            <w:hideMark/>
          </w:tcPr>
          <w:p w14:paraId="318ED8B4" w14:textId="77777777" w:rsidR="007C12C8" w:rsidRPr="007C12C8" w:rsidRDefault="007C12C8" w:rsidP="007C12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sk-SK"/>
              </w:rPr>
            </w:pPr>
            <w:r w:rsidRPr="007C12C8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sk-SK"/>
              </w:rPr>
              <w:t>1,9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F2F2F2"/>
              <w:right w:val="single" w:sz="4" w:space="0" w:color="auto"/>
            </w:tcBorders>
            <w:shd w:val="clear" w:color="000000" w:fill="DC96EB"/>
            <w:noWrap/>
            <w:vAlign w:val="center"/>
            <w:hideMark/>
          </w:tcPr>
          <w:p w14:paraId="501C4E3A" w14:textId="77777777" w:rsidR="007C12C8" w:rsidRPr="007C12C8" w:rsidRDefault="007C12C8" w:rsidP="007C12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sk-SK"/>
              </w:rPr>
            </w:pPr>
            <w:r w:rsidRPr="007C12C8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sk-SK"/>
              </w:rPr>
              <w:t>3,5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F2F2F2"/>
              <w:right w:val="single" w:sz="4" w:space="0" w:color="auto"/>
            </w:tcBorders>
            <w:shd w:val="clear" w:color="000000" w:fill="DC96EB"/>
            <w:noWrap/>
            <w:vAlign w:val="center"/>
            <w:hideMark/>
          </w:tcPr>
          <w:p w14:paraId="68F1E2EE" w14:textId="77777777" w:rsidR="007C12C8" w:rsidRPr="007C12C8" w:rsidRDefault="007C12C8" w:rsidP="007C12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sk-SK"/>
              </w:rPr>
            </w:pPr>
            <w:r w:rsidRPr="007C12C8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sk-SK"/>
              </w:rPr>
              <w:t>6,3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F2F2F2"/>
              <w:right w:val="single" w:sz="4" w:space="0" w:color="auto"/>
            </w:tcBorders>
            <w:shd w:val="clear" w:color="000000" w:fill="DC96EB"/>
            <w:noWrap/>
            <w:vAlign w:val="center"/>
            <w:hideMark/>
          </w:tcPr>
          <w:p w14:paraId="229BB8D4" w14:textId="77777777" w:rsidR="007C12C8" w:rsidRPr="007C12C8" w:rsidRDefault="007C12C8" w:rsidP="007C12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sk-SK"/>
              </w:rPr>
            </w:pPr>
            <w:r w:rsidRPr="007C12C8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sk-SK"/>
              </w:rPr>
              <w:t>7,3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F2F2F2"/>
              <w:right w:val="single" w:sz="4" w:space="0" w:color="auto"/>
            </w:tcBorders>
            <w:shd w:val="clear" w:color="000000" w:fill="DC96EB"/>
            <w:noWrap/>
            <w:vAlign w:val="center"/>
            <w:hideMark/>
          </w:tcPr>
          <w:p w14:paraId="4B0E53DD" w14:textId="77777777" w:rsidR="007C12C8" w:rsidRPr="007C12C8" w:rsidRDefault="007C12C8" w:rsidP="007C12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sk-SK"/>
              </w:rPr>
            </w:pPr>
            <w:r w:rsidRPr="007C12C8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sk-SK"/>
              </w:rPr>
              <w:t>1,9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F2F2F2"/>
              <w:right w:val="single" w:sz="4" w:space="0" w:color="auto"/>
            </w:tcBorders>
            <w:shd w:val="clear" w:color="000000" w:fill="DC96EB"/>
            <w:noWrap/>
            <w:vAlign w:val="center"/>
            <w:hideMark/>
          </w:tcPr>
          <w:p w14:paraId="7FB41D9F" w14:textId="77777777" w:rsidR="007C12C8" w:rsidRPr="007C12C8" w:rsidRDefault="007C12C8" w:rsidP="007C12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sk-SK"/>
              </w:rPr>
            </w:pPr>
            <w:r w:rsidRPr="007C12C8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sk-SK"/>
              </w:rPr>
              <w:t>7,6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F2F2F2"/>
              <w:right w:val="single" w:sz="4" w:space="0" w:color="auto"/>
            </w:tcBorders>
            <w:shd w:val="clear" w:color="000000" w:fill="DC96EB"/>
            <w:noWrap/>
            <w:vAlign w:val="center"/>
            <w:hideMark/>
          </w:tcPr>
          <w:p w14:paraId="3BE162E2" w14:textId="77777777" w:rsidR="007C12C8" w:rsidRPr="007C12C8" w:rsidRDefault="007C12C8" w:rsidP="007C12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sk-SK"/>
              </w:rPr>
            </w:pPr>
            <w:r w:rsidRPr="007C12C8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sk-SK"/>
              </w:rPr>
              <w:t>13,5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F2F2F2"/>
              <w:right w:val="nil"/>
            </w:tcBorders>
            <w:shd w:val="clear" w:color="000000" w:fill="DC96EB"/>
            <w:noWrap/>
            <w:vAlign w:val="center"/>
            <w:hideMark/>
          </w:tcPr>
          <w:p w14:paraId="509B5756" w14:textId="77777777" w:rsidR="007C12C8" w:rsidRPr="007C12C8" w:rsidRDefault="007C12C8" w:rsidP="007C12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sk-SK"/>
              </w:rPr>
            </w:pPr>
            <w:r w:rsidRPr="007C12C8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sk-SK"/>
              </w:rPr>
              <w:t>11,9</w:t>
            </w:r>
          </w:p>
        </w:tc>
      </w:tr>
      <w:tr w:rsidR="007C12C8" w:rsidRPr="007C12C8" w14:paraId="206B2636" w14:textId="77777777" w:rsidTr="00B7509F">
        <w:trPr>
          <w:trHeight w:val="527"/>
        </w:trPr>
        <w:tc>
          <w:tcPr>
            <w:tcW w:w="4582" w:type="dxa"/>
            <w:tcBorders>
              <w:top w:val="nil"/>
              <w:left w:val="nil"/>
              <w:bottom w:val="single" w:sz="4" w:space="0" w:color="F2F2F2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E3983A" w14:textId="77777777" w:rsidR="007C12C8" w:rsidRPr="007C12C8" w:rsidRDefault="007C12C8" w:rsidP="007C12C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7C12C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  <w:t>domácnosť</w:t>
            </w:r>
            <w:r w:rsidRPr="007C12C8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 xml:space="preserve"> mala nedoplatky spojené s hypotékou alebo nájomným, úhradou za energie alebo splácaním nákupov na splátky a iných pôžičiek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F2F2F2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3ABFC" w14:textId="77777777" w:rsidR="007C12C8" w:rsidRPr="007C12C8" w:rsidRDefault="007C12C8" w:rsidP="007C12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</w:pPr>
            <w:r w:rsidRPr="007C12C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  <w:t>7,3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F2F2F2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99DE5" w14:textId="77777777" w:rsidR="007C12C8" w:rsidRPr="007C12C8" w:rsidRDefault="007C12C8" w:rsidP="007C12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7C12C8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2,3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F2F2F2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2B0846" w14:textId="77777777" w:rsidR="007C12C8" w:rsidRPr="007C12C8" w:rsidRDefault="007C12C8" w:rsidP="007C12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7C12C8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7,0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F2F2F2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E9341A" w14:textId="77777777" w:rsidR="007C12C8" w:rsidRPr="007C12C8" w:rsidRDefault="007C12C8" w:rsidP="007C12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7C12C8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3,0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F2F2F2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80BF03" w14:textId="77777777" w:rsidR="007C12C8" w:rsidRPr="007C12C8" w:rsidRDefault="007C12C8" w:rsidP="007C12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7C12C8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4,0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F2F2F2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2C896A" w14:textId="77777777" w:rsidR="007C12C8" w:rsidRPr="007C12C8" w:rsidRDefault="007C12C8" w:rsidP="007C12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7C12C8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3,6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F2F2F2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A0919A" w14:textId="77777777" w:rsidR="007C12C8" w:rsidRPr="007C12C8" w:rsidRDefault="007C12C8" w:rsidP="007C12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7C12C8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11,3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F2F2F2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EC8F2" w14:textId="77777777" w:rsidR="007C12C8" w:rsidRPr="007C12C8" w:rsidRDefault="007C12C8" w:rsidP="007C12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7C12C8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16,6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F2F2F2"/>
              <w:right w:val="nil"/>
            </w:tcBorders>
            <w:shd w:val="clear" w:color="auto" w:fill="auto"/>
            <w:vAlign w:val="center"/>
            <w:hideMark/>
          </w:tcPr>
          <w:p w14:paraId="316F931A" w14:textId="77777777" w:rsidR="007C12C8" w:rsidRPr="007C12C8" w:rsidRDefault="007C12C8" w:rsidP="007C12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7C12C8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8,8</w:t>
            </w:r>
          </w:p>
        </w:tc>
      </w:tr>
      <w:tr w:rsidR="007C12C8" w:rsidRPr="007C12C8" w14:paraId="242AD852" w14:textId="77777777" w:rsidTr="00B7509F">
        <w:trPr>
          <w:trHeight w:val="638"/>
        </w:trPr>
        <w:tc>
          <w:tcPr>
            <w:tcW w:w="4582" w:type="dxa"/>
            <w:tcBorders>
              <w:top w:val="nil"/>
              <w:left w:val="nil"/>
              <w:bottom w:val="single" w:sz="4" w:space="0" w:color="F2F2F2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5B052" w14:textId="77777777" w:rsidR="007C12C8" w:rsidRPr="007C12C8" w:rsidRDefault="007C12C8" w:rsidP="007C12C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7C12C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  <w:t>domácnosť</w:t>
            </w:r>
            <w:r w:rsidRPr="007C12C8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 xml:space="preserve"> si nemohla dovoliť ísť raz za rok na jeden týždeň dovolenky mimo domu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F2F2F2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A174C" w14:textId="77777777" w:rsidR="007C12C8" w:rsidRPr="007C12C8" w:rsidRDefault="007C12C8" w:rsidP="007C12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</w:pPr>
            <w:r w:rsidRPr="007C12C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  <w:t>29,1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F2F2F2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0CB2D3" w14:textId="77777777" w:rsidR="007C12C8" w:rsidRPr="007C12C8" w:rsidRDefault="007C12C8" w:rsidP="007C12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7C12C8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13,3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F2F2F2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51800" w14:textId="77777777" w:rsidR="007C12C8" w:rsidRPr="007C12C8" w:rsidRDefault="007C12C8" w:rsidP="007C12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7C12C8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34,6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F2F2F2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E69F8D" w14:textId="77777777" w:rsidR="007C12C8" w:rsidRPr="007C12C8" w:rsidRDefault="007C12C8" w:rsidP="007C12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7C12C8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30,7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F2F2F2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83BF42" w14:textId="77777777" w:rsidR="007C12C8" w:rsidRPr="007C12C8" w:rsidRDefault="007C12C8" w:rsidP="007C12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7C12C8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28,3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F2F2F2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4D3B6B" w14:textId="77777777" w:rsidR="007C12C8" w:rsidRPr="007C12C8" w:rsidRDefault="007C12C8" w:rsidP="007C12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7C12C8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24,4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F2F2F2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ED35B0" w14:textId="77777777" w:rsidR="007C12C8" w:rsidRPr="007C12C8" w:rsidRDefault="007C12C8" w:rsidP="007C12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7C12C8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37,2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F2F2F2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317528" w14:textId="77777777" w:rsidR="007C12C8" w:rsidRPr="007C12C8" w:rsidRDefault="007C12C8" w:rsidP="007C12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7C12C8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36,4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F2F2F2"/>
              <w:right w:val="nil"/>
            </w:tcBorders>
            <w:shd w:val="clear" w:color="auto" w:fill="auto"/>
            <w:vAlign w:val="center"/>
            <w:hideMark/>
          </w:tcPr>
          <w:p w14:paraId="29685FAA" w14:textId="77777777" w:rsidR="007C12C8" w:rsidRPr="007C12C8" w:rsidRDefault="007C12C8" w:rsidP="007C12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7C12C8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29,7</w:t>
            </w:r>
          </w:p>
        </w:tc>
      </w:tr>
      <w:tr w:rsidR="007C12C8" w:rsidRPr="007C12C8" w14:paraId="06DFF3AC" w14:textId="77777777" w:rsidTr="00B7509F">
        <w:trPr>
          <w:trHeight w:val="777"/>
        </w:trPr>
        <w:tc>
          <w:tcPr>
            <w:tcW w:w="4582" w:type="dxa"/>
            <w:tcBorders>
              <w:top w:val="nil"/>
              <w:left w:val="nil"/>
              <w:bottom w:val="single" w:sz="4" w:space="0" w:color="F2F2F2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B99A48" w14:textId="77777777" w:rsidR="007C12C8" w:rsidRPr="007C12C8" w:rsidRDefault="007C12C8" w:rsidP="007C12C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7C12C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  <w:t>domácnosť</w:t>
            </w:r>
            <w:r w:rsidRPr="007C12C8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 xml:space="preserve"> si nemohla dovoliť jesť jedlo s mäsom, kuraťom, rybou (alebo vegetariánskou obdobou) každý druhý deň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F2F2F2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60837D" w14:textId="77777777" w:rsidR="007C12C8" w:rsidRPr="007C12C8" w:rsidRDefault="007C12C8" w:rsidP="007C12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</w:pPr>
            <w:r w:rsidRPr="007C12C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  <w:t>14,2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F2F2F2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12940" w14:textId="77777777" w:rsidR="007C12C8" w:rsidRPr="007C12C8" w:rsidRDefault="007C12C8" w:rsidP="007C12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7C12C8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8,9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F2F2F2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B86A18" w14:textId="77777777" w:rsidR="007C12C8" w:rsidRPr="007C12C8" w:rsidRDefault="007C12C8" w:rsidP="007C12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7C12C8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14,3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F2F2F2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AFF80" w14:textId="77777777" w:rsidR="007C12C8" w:rsidRPr="007C12C8" w:rsidRDefault="007C12C8" w:rsidP="007C12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7C12C8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13,5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F2F2F2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B890D0" w14:textId="77777777" w:rsidR="007C12C8" w:rsidRPr="007C12C8" w:rsidRDefault="007C12C8" w:rsidP="007C12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7C12C8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13,4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F2F2F2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86810" w14:textId="77777777" w:rsidR="007C12C8" w:rsidRPr="007C12C8" w:rsidRDefault="007C12C8" w:rsidP="007C12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7C12C8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11,3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F2F2F2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DCE1E4" w14:textId="77777777" w:rsidR="007C12C8" w:rsidRPr="007C12C8" w:rsidRDefault="007C12C8" w:rsidP="007C12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7C12C8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15,1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F2F2F2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2A485" w14:textId="77777777" w:rsidR="007C12C8" w:rsidRPr="007C12C8" w:rsidRDefault="007C12C8" w:rsidP="007C12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7C12C8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18,3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F2F2F2"/>
              <w:right w:val="nil"/>
            </w:tcBorders>
            <w:shd w:val="clear" w:color="auto" w:fill="auto"/>
            <w:vAlign w:val="center"/>
            <w:hideMark/>
          </w:tcPr>
          <w:p w14:paraId="31FE611A" w14:textId="77777777" w:rsidR="007C12C8" w:rsidRPr="007C12C8" w:rsidRDefault="007C12C8" w:rsidP="007C12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7C12C8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18,1</w:t>
            </w:r>
          </w:p>
        </w:tc>
      </w:tr>
      <w:tr w:rsidR="007C12C8" w:rsidRPr="007C12C8" w14:paraId="6708DD6A" w14:textId="77777777" w:rsidTr="00B7509F">
        <w:trPr>
          <w:trHeight w:val="680"/>
        </w:trPr>
        <w:tc>
          <w:tcPr>
            <w:tcW w:w="4582" w:type="dxa"/>
            <w:tcBorders>
              <w:top w:val="nil"/>
              <w:left w:val="nil"/>
              <w:bottom w:val="single" w:sz="4" w:space="0" w:color="F2F2F2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3BD10" w14:textId="77777777" w:rsidR="007C12C8" w:rsidRPr="007C12C8" w:rsidRDefault="007C12C8" w:rsidP="007C12C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7C12C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  <w:t>domácnosť</w:t>
            </w:r>
            <w:r w:rsidR="00D753D2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 xml:space="preserve"> nemohla</w:t>
            </w:r>
            <w:r w:rsidRPr="007C12C8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 xml:space="preserve"> čeliť neočakávaným výdavkom vo výške sumy stanovenej ako mesačná národná hranica rizika chudoby za obdobie predchádzajúceho roka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F2F2F2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C8F5C4" w14:textId="77777777" w:rsidR="007C12C8" w:rsidRPr="007C12C8" w:rsidRDefault="007C12C8" w:rsidP="007C12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</w:pPr>
            <w:r w:rsidRPr="007C12C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  <w:t>26,0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F2F2F2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8929B5" w14:textId="77777777" w:rsidR="007C12C8" w:rsidRPr="007C12C8" w:rsidRDefault="007C12C8" w:rsidP="007C12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7C12C8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26,2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F2F2F2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1E5DC" w14:textId="77777777" w:rsidR="007C12C8" w:rsidRPr="007C12C8" w:rsidRDefault="007C12C8" w:rsidP="007C12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7C12C8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27,6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F2F2F2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AC1259" w14:textId="77777777" w:rsidR="007C12C8" w:rsidRPr="007C12C8" w:rsidRDefault="007C12C8" w:rsidP="007C12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7C12C8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23,2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F2F2F2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48A99D" w14:textId="77777777" w:rsidR="007C12C8" w:rsidRPr="007C12C8" w:rsidRDefault="007C12C8" w:rsidP="007C12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7C12C8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28,6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F2F2F2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FB83D" w14:textId="77777777" w:rsidR="007C12C8" w:rsidRPr="007C12C8" w:rsidRDefault="007C12C8" w:rsidP="007C12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7C12C8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23,3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F2F2F2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6BCB95" w14:textId="77777777" w:rsidR="007C12C8" w:rsidRPr="007C12C8" w:rsidRDefault="007C12C8" w:rsidP="007C12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7C12C8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27,0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F2F2F2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E01A6" w14:textId="77777777" w:rsidR="007C12C8" w:rsidRPr="007C12C8" w:rsidRDefault="007C12C8" w:rsidP="007C12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7C12C8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31,9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F2F2F2"/>
              <w:right w:val="nil"/>
            </w:tcBorders>
            <w:shd w:val="clear" w:color="auto" w:fill="auto"/>
            <w:vAlign w:val="center"/>
            <w:hideMark/>
          </w:tcPr>
          <w:p w14:paraId="29421413" w14:textId="77777777" w:rsidR="007C12C8" w:rsidRPr="007C12C8" w:rsidRDefault="007C12C8" w:rsidP="007C12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7C12C8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20,1</w:t>
            </w:r>
          </w:p>
        </w:tc>
      </w:tr>
      <w:tr w:rsidR="007C12C8" w:rsidRPr="007C12C8" w14:paraId="263CD9A7" w14:textId="77777777" w:rsidTr="00B7509F">
        <w:trPr>
          <w:trHeight w:val="625"/>
        </w:trPr>
        <w:tc>
          <w:tcPr>
            <w:tcW w:w="4582" w:type="dxa"/>
            <w:tcBorders>
              <w:top w:val="nil"/>
              <w:left w:val="nil"/>
              <w:bottom w:val="single" w:sz="4" w:space="0" w:color="F2F2F2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231468" w14:textId="77777777" w:rsidR="007C12C8" w:rsidRPr="007C12C8" w:rsidRDefault="007C12C8" w:rsidP="007C12C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7C12C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  <w:t xml:space="preserve">domácnosť </w:t>
            </w:r>
            <w:r w:rsidR="00D753D2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si nemohla</w:t>
            </w:r>
            <w:r w:rsidRPr="007C12C8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 xml:space="preserve"> dovoliť automobil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F2F2F2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2BF03" w14:textId="77777777" w:rsidR="007C12C8" w:rsidRPr="007C12C8" w:rsidRDefault="007C12C8" w:rsidP="007C12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</w:pPr>
            <w:r w:rsidRPr="007C12C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  <w:t>8,5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F2F2F2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F698C7" w14:textId="77777777" w:rsidR="007C12C8" w:rsidRPr="007C12C8" w:rsidRDefault="007C12C8" w:rsidP="007C12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7C12C8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7,5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F2F2F2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4FD719" w14:textId="77777777" w:rsidR="007C12C8" w:rsidRPr="007C12C8" w:rsidRDefault="007C12C8" w:rsidP="007C12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7C12C8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9,1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F2F2F2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FB9487" w14:textId="77777777" w:rsidR="007C12C8" w:rsidRPr="007C12C8" w:rsidRDefault="007C12C8" w:rsidP="007C12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7C12C8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5,5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F2F2F2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DCC99" w14:textId="77777777" w:rsidR="007C12C8" w:rsidRPr="007C12C8" w:rsidRDefault="007C12C8" w:rsidP="007C12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7C12C8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8,5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F2F2F2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1EBCFC" w14:textId="77777777" w:rsidR="007C12C8" w:rsidRPr="007C12C8" w:rsidRDefault="007C12C8" w:rsidP="007C12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7C12C8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5,3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F2F2F2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44DA40" w14:textId="77777777" w:rsidR="007C12C8" w:rsidRPr="007C12C8" w:rsidRDefault="007C12C8" w:rsidP="007C12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7C12C8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11,0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F2F2F2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5A6C2" w14:textId="77777777" w:rsidR="007C12C8" w:rsidRPr="007C12C8" w:rsidRDefault="007C12C8" w:rsidP="007C12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7C12C8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9,8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F2F2F2"/>
              <w:right w:val="nil"/>
            </w:tcBorders>
            <w:shd w:val="clear" w:color="auto" w:fill="auto"/>
            <w:vAlign w:val="center"/>
            <w:hideMark/>
          </w:tcPr>
          <w:p w14:paraId="328B54B1" w14:textId="77777777" w:rsidR="007C12C8" w:rsidRPr="007C12C8" w:rsidRDefault="007C12C8" w:rsidP="007C12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7C12C8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10,8</w:t>
            </w:r>
          </w:p>
        </w:tc>
      </w:tr>
      <w:tr w:rsidR="007C12C8" w:rsidRPr="007C12C8" w14:paraId="6CD0C022" w14:textId="77777777" w:rsidTr="00B7509F">
        <w:trPr>
          <w:trHeight w:val="625"/>
        </w:trPr>
        <w:tc>
          <w:tcPr>
            <w:tcW w:w="4582" w:type="dxa"/>
            <w:tcBorders>
              <w:top w:val="nil"/>
              <w:left w:val="nil"/>
              <w:bottom w:val="single" w:sz="4" w:space="0" w:color="F2F2F2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769CDC" w14:textId="77777777" w:rsidR="007C12C8" w:rsidRPr="007C12C8" w:rsidRDefault="007C12C8" w:rsidP="00D753D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7C12C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  <w:t xml:space="preserve">domácnosť </w:t>
            </w:r>
            <w:r w:rsidRPr="007C12C8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 xml:space="preserve">si </w:t>
            </w:r>
            <w:r w:rsidR="00D753D2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nemohla</w:t>
            </w:r>
            <w:r w:rsidRPr="007C12C8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 xml:space="preserve"> finančne dovoliť udržiavať doma primerané teplo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F2F2F2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6C5872" w14:textId="77777777" w:rsidR="007C12C8" w:rsidRPr="007C12C8" w:rsidRDefault="007C12C8" w:rsidP="007C12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</w:pPr>
            <w:r w:rsidRPr="007C12C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  <w:t>8,1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F2F2F2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89F3EB" w14:textId="77777777" w:rsidR="007C12C8" w:rsidRPr="007C12C8" w:rsidRDefault="007C12C8" w:rsidP="007C12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7C12C8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2,4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F2F2F2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5F446E" w14:textId="77777777" w:rsidR="007C12C8" w:rsidRPr="007C12C8" w:rsidRDefault="007C12C8" w:rsidP="007C12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7C12C8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7,2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F2F2F2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1036F" w14:textId="77777777" w:rsidR="007C12C8" w:rsidRPr="007C12C8" w:rsidRDefault="007C12C8" w:rsidP="007C12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7C12C8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6,0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F2F2F2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7D7A23" w14:textId="77777777" w:rsidR="007C12C8" w:rsidRPr="007C12C8" w:rsidRDefault="007C12C8" w:rsidP="007C12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7C12C8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6,8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F2F2F2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C36F21" w14:textId="77777777" w:rsidR="007C12C8" w:rsidRPr="007C12C8" w:rsidRDefault="007C12C8" w:rsidP="007C12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7C12C8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2,0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F2F2F2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8AF35F" w14:textId="77777777" w:rsidR="007C12C8" w:rsidRPr="007C12C8" w:rsidRDefault="007C12C8" w:rsidP="007C12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7C12C8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10,6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F2F2F2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A747B2" w14:textId="77777777" w:rsidR="007C12C8" w:rsidRPr="007C12C8" w:rsidRDefault="007C12C8" w:rsidP="007C12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7C12C8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15,7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F2F2F2"/>
              <w:right w:val="nil"/>
            </w:tcBorders>
            <w:shd w:val="clear" w:color="auto" w:fill="auto"/>
            <w:vAlign w:val="center"/>
            <w:hideMark/>
          </w:tcPr>
          <w:p w14:paraId="19765CBF" w14:textId="77777777" w:rsidR="007C12C8" w:rsidRPr="007C12C8" w:rsidRDefault="007C12C8" w:rsidP="007C12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7C12C8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12,4</w:t>
            </w:r>
          </w:p>
        </w:tc>
      </w:tr>
      <w:tr w:rsidR="007C12C8" w:rsidRPr="007C12C8" w14:paraId="4F538D29" w14:textId="77777777" w:rsidTr="00B7509F">
        <w:trPr>
          <w:trHeight w:val="583"/>
        </w:trPr>
        <w:tc>
          <w:tcPr>
            <w:tcW w:w="4582" w:type="dxa"/>
            <w:tcBorders>
              <w:top w:val="nil"/>
              <w:left w:val="nil"/>
              <w:bottom w:val="single" w:sz="4" w:space="0" w:color="F2F2F2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7D3C3" w14:textId="77777777" w:rsidR="007C12C8" w:rsidRPr="007C12C8" w:rsidRDefault="007C12C8" w:rsidP="00D753D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7C12C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  <w:t xml:space="preserve">domácnosť </w:t>
            </w:r>
            <w:r w:rsidR="00D753D2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nemohla</w:t>
            </w:r>
            <w:r w:rsidRPr="007C12C8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 xml:space="preserve"> nahradiť opotrebovaný nábytok novým (nie </w:t>
            </w:r>
            <w:proofErr w:type="spellStart"/>
            <w:r w:rsidRPr="007C12C8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secondhandovým</w:t>
            </w:r>
            <w:proofErr w:type="spellEnd"/>
            <w:r w:rsidRPr="007C12C8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)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F2F2F2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33999B" w14:textId="77777777" w:rsidR="007C12C8" w:rsidRPr="007C12C8" w:rsidRDefault="007C12C8" w:rsidP="007C12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</w:pPr>
            <w:r w:rsidRPr="007C12C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  <w:t>19,6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F2F2F2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8D13B" w14:textId="77777777" w:rsidR="007C12C8" w:rsidRPr="007C12C8" w:rsidRDefault="007C12C8" w:rsidP="007C12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7C12C8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12,6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F2F2F2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9FC370" w14:textId="77777777" w:rsidR="007C12C8" w:rsidRPr="007C12C8" w:rsidRDefault="007C12C8" w:rsidP="007C12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7C12C8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25,0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F2F2F2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97509" w14:textId="77777777" w:rsidR="007C12C8" w:rsidRPr="007C12C8" w:rsidRDefault="007C12C8" w:rsidP="007C12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7C12C8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16,9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F2F2F2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AB897A" w14:textId="77777777" w:rsidR="007C12C8" w:rsidRPr="007C12C8" w:rsidRDefault="007C12C8" w:rsidP="007C12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7C12C8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18,8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F2F2F2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5D16E" w14:textId="77777777" w:rsidR="007C12C8" w:rsidRPr="007C12C8" w:rsidRDefault="007C12C8" w:rsidP="007C12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7C12C8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16,5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F2F2F2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04712" w14:textId="77777777" w:rsidR="007C12C8" w:rsidRPr="007C12C8" w:rsidRDefault="007C12C8" w:rsidP="007C12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7C12C8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17,8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F2F2F2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B35CC7" w14:textId="77777777" w:rsidR="007C12C8" w:rsidRPr="007C12C8" w:rsidRDefault="007C12C8" w:rsidP="007C12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7C12C8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27,9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F2F2F2"/>
              <w:right w:val="nil"/>
            </w:tcBorders>
            <w:shd w:val="clear" w:color="auto" w:fill="auto"/>
            <w:vAlign w:val="center"/>
            <w:hideMark/>
          </w:tcPr>
          <w:p w14:paraId="62FAEC99" w14:textId="77777777" w:rsidR="007C12C8" w:rsidRPr="007C12C8" w:rsidRDefault="007C12C8" w:rsidP="007C12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7C12C8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20,3</w:t>
            </w:r>
          </w:p>
        </w:tc>
      </w:tr>
      <w:tr w:rsidR="007C12C8" w:rsidRPr="007C12C8" w14:paraId="18D7FACC" w14:textId="77777777" w:rsidTr="00B7509F">
        <w:trPr>
          <w:trHeight w:val="680"/>
        </w:trPr>
        <w:tc>
          <w:tcPr>
            <w:tcW w:w="4582" w:type="dxa"/>
            <w:tcBorders>
              <w:top w:val="nil"/>
              <w:left w:val="nil"/>
              <w:bottom w:val="single" w:sz="4" w:space="0" w:color="F2F2F2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5B4718" w14:textId="77777777" w:rsidR="007C12C8" w:rsidRPr="007C12C8" w:rsidRDefault="007C12C8" w:rsidP="00D753D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7C12C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  <w:t xml:space="preserve">osoba </w:t>
            </w:r>
            <w:r w:rsidRPr="007C12C8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 xml:space="preserve">si finančne </w:t>
            </w:r>
            <w:r w:rsidR="00D753D2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nemohla</w:t>
            </w:r>
            <w:r w:rsidRPr="007C12C8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 xml:space="preserve"> dovoliť nahradiť obnosené šatstvo novým (nie </w:t>
            </w:r>
            <w:proofErr w:type="spellStart"/>
            <w:r w:rsidRPr="007C12C8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secondhandovým</w:t>
            </w:r>
            <w:proofErr w:type="spellEnd"/>
            <w:r w:rsidRPr="007C12C8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)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F2F2F2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C33E74" w14:textId="77777777" w:rsidR="007C12C8" w:rsidRPr="007C12C8" w:rsidRDefault="007C12C8" w:rsidP="007C12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</w:pPr>
            <w:r w:rsidRPr="007C12C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  <w:t>6,6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F2F2F2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3FE712" w14:textId="77777777" w:rsidR="007C12C8" w:rsidRPr="007C12C8" w:rsidRDefault="007C12C8" w:rsidP="007C12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7C12C8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2,4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F2F2F2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906BFE" w14:textId="77777777" w:rsidR="007C12C8" w:rsidRPr="007C12C8" w:rsidRDefault="007C12C8" w:rsidP="007C12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7C12C8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2,9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F2F2F2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BA992" w14:textId="77777777" w:rsidR="007C12C8" w:rsidRPr="007C12C8" w:rsidRDefault="007C12C8" w:rsidP="007C12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7C12C8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7,2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F2F2F2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505A6" w14:textId="77777777" w:rsidR="007C12C8" w:rsidRPr="007C12C8" w:rsidRDefault="007C12C8" w:rsidP="007C12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7C12C8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5,8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F2F2F2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6B9AD" w14:textId="77777777" w:rsidR="007C12C8" w:rsidRPr="007C12C8" w:rsidRDefault="007C12C8" w:rsidP="007C12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7C12C8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2,0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F2F2F2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6DEBCC" w14:textId="77777777" w:rsidR="007C12C8" w:rsidRPr="007C12C8" w:rsidRDefault="007C12C8" w:rsidP="007C12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7C12C8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7,8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F2F2F2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BFC08" w14:textId="77777777" w:rsidR="007C12C8" w:rsidRPr="007C12C8" w:rsidRDefault="007C12C8" w:rsidP="007C12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7C12C8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12,1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F2F2F2"/>
              <w:right w:val="nil"/>
            </w:tcBorders>
            <w:shd w:val="clear" w:color="auto" w:fill="auto"/>
            <w:vAlign w:val="center"/>
            <w:hideMark/>
          </w:tcPr>
          <w:p w14:paraId="46006964" w14:textId="77777777" w:rsidR="007C12C8" w:rsidRPr="007C12C8" w:rsidRDefault="007C12C8" w:rsidP="007C12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7C12C8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11,1</w:t>
            </w:r>
          </w:p>
        </w:tc>
      </w:tr>
      <w:tr w:rsidR="007C12C8" w:rsidRPr="007C12C8" w14:paraId="17821B2F" w14:textId="77777777" w:rsidTr="00B7509F">
        <w:trPr>
          <w:trHeight w:val="569"/>
        </w:trPr>
        <w:tc>
          <w:tcPr>
            <w:tcW w:w="4582" w:type="dxa"/>
            <w:tcBorders>
              <w:top w:val="nil"/>
              <w:left w:val="nil"/>
              <w:bottom w:val="single" w:sz="4" w:space="0" w:color="F2F2F2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D12F1" w14:textId="77777777" w:rsidR="007C12C8" w:rsidRPr="007C12C8" w:rsidRDefault="007C12C8" w:rsidP="00D753D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7C12C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  <w:t>osoba</w:t>
            </w:r>
            <w:r w:rsidRPr="007C12C8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 xml:space="preserve"> </w:t>
            </w:r>
            <w:r w:rsidR="00D753D2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nemala</w:t>
            </w:r>
            <w:r w:rsidRPr="007C12C8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 xml:space="preserve"> k dispozícii dva páry topánok vhodnej veľkosti (vrátane jedného páru topánok, ktoré sú vhodné do každého počasia)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F2F2F2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8C6F2E" w14:textId="77777777" w:rsidR="007C12C8" w:rsidRPr="007C12C8" w:rsidRDefault="007C12C8" w:rsidP="007C12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</w:pPr>
            <w:r w:rsidRPr="007C12C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  <w:t>2,1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F2F2F2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922A6E" w14:textId="77777777" w:rsidR="007C12C8" w:rsidRPr="007C12C8" w:rsidRDefault="007C12C8" w:rsidP="007C12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7C12C8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0,5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F2F2F2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7274F6" w14:textId="77777777" w:rsidR="007C12C8" w:rsidRPr="007C12C8" w:rsidRDefault="007C12C8" w:rsidP="007C12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7C12C8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1,8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F2F2F2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FDC148" w14:textId="77777777" w:rsidR="007C12C8" w:rsidRPr="007C12C8" w:rsidRDefault="007C12C8" w:rsidP="007C12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7C12C8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3,4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F2F2F2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ECBEAC" w14:textId="77777777" w:rsidR="007C12C8" w:rsidRPr="007C12C8" w:rsidRDefault="007C12C8" w:rsidP="007C12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7C12C8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2,8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F2F2F2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5BAC52" w14:textId="77777777" w:rsidR="007C12C8" w:rsidRPr="007C12C8" w:rsidRDefault="007C12C8" w:rsidP="007C12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7C12C8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0,5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F2F2F2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EE858D" w14:textId="77777777" w:rsidR="007C12C8" w:rsidRPr="007C12C8" w:rsidRDefault="007C12C8" w:rsidP="007C12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7C12C8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4,0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F2F2F2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86622B" w14:textId="77777777" w:rsidR="007C12C8" w:rsidRPr="007C12C8" w:rsidRDefault="007C12C8" w:rsidP="007C12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7C12C8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1,6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F2F2F2"/>
              <w:right w:val="nil"/>
            </w:tcBorders>
            <w:shd w:val="clear" w:color="auto" w:fill="auto"/>
            <w:vAlign w:val="center"/>
            <w:hideMark/>
          </w:tcPr>
          <w:p w14:paraId="1970CD56" w14:textId="77777777" w:rsidR="007C12C8" w:rsidRPr="007C12C8" w:rsidRDefault="007C12C8" w:rsidP="007C12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7C12C8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2,6</w:t>
            </w:r>
          </w:p>
        </w:tc>
      </w:tr>
      <w:tr w:rsidR="007C12C8" w:rsidRPr="007C12C8" w14:paraId="50B56664" w14:textId="77777777" w:rsidTr="00B7509F">
        <w:trPr>
          <w:trHeight w:val="555"/>
        </w:trPr>
        <w:tc>
          <w:tcPr>
            <w:tcW w:w="4582" w:type="dxa"/>
            <w:tcBorders>
              <w:top w:val="nil"/>
              <w:left w:val="nil"/>
              <w:bottom w:val="single" w:sz="4" w:space="0" w:color="F2F2F2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59A3BA" w14:textId="77777777" w:rsidR="007C12C8" w:rsidRPr="007C12C8" w:rsidRDefault="007C12C8" w:rsidP="00D753D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7C12C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  <w:t xml:space="preserve">osoba </w:t>
            </w:r>
            <w:r w:rsidRPr="007C12C8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 xml:space="preserve">si finančne </w:t>
            </w:r>
            <w:r w:rsidR="00D753D2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 xml:space="preserve">nemohla </w:t>
            </w:r>
            <w:r w:rsidRPr="007C12C8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dovoliť každý týždeň utratiť malú sumu peňazí na seba (bez toho, aby bolo potrebné s niekým sa radiť)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F2F2F2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B059E" w14:textId="77777777" w:rsidR="007C12C8" w:rsidRPr="007C12C8" w:rsidRDefault="007C12C8" w:rsidP="007C12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</w:pPr>
            <w:r w:rsidRPr="007C12C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  <w:t>9,3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F2F2F2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43395D" w14:textId="77777777" w:rsidR="007C12C8" w:rsidRPr="007C12C8" w:rsidRDefault="007C12C8" w:rsidP="007C12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7C12C8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4,0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F2F2F2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CA31E" w14:textId="77777777" w:rsidR="007C12C8" w:rsidRPr="007C12C8" w:rsidRDefault="007C12C8" w:rsidP="007C12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7C12C8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5,6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F2F2F2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0A72F7" w14:textId="77777777" w:rsidR="007C12C8" w:rsidRPr="007C12C8" w:rsidRDefault="007C12C8" w:rsidP="007C12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7C12C8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6,4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F2F2F2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E948FF" w14:textId="77777777" w:rsidR="007C12C8" w:rsidRPr="007C12C8" w:rsidRDefault="007C12C8" w:rsidP="007C12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7C12C8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6,7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F2F2F2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A21B42" w14:textId="77777777" w:rsidR="007C12C8" w:rsidRPr="007C12C8" w:rsidRDefault="007C12C8" w:rsidP="007C12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7C12C8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3,8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F2F2F2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FC646E" w14:textId="77777777" w:rsidR="007C12C8" w:rsidRPr="007C12C8" w:rsidRDefault="007C12C8" w:rsidP="007C12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7C12C8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9,1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F2F2F2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A5A54E" w14:textId="77777777" w:rsidR="007C12C8" w:rsidRPr="007C12C8" w:rsidRDefault="007C12C8" w:rsidP="007C12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7C12C8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21,5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F2F2F2"/>
              <w:right w:val="nil"/>
            </w:tcBorders>
            <w:shd w:val="clear" w:color="auto" w:fill="auto"/>
            <w:vAlign w:val="center"/>
            <w:hideMark/>
          </w:tcPr>
          <w:p w14:paraId="67C376E7" w14:textId="77777777" w:rsidR="007C12C8" w:rsidRPr="007C12C8" w:rsidRDefault="007C12C8" w:rsidP="007C12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7C12C8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13,6</w:t>
            </w:r>
          </w:p>
        </w:tc>
      </w:tr>
      <w:tr w:rsidR="007C12C8" w:rsidRPr="007C12C8" w14:paraId="2447F6BC" w14:textId="77777777" w:rsidTr="00B7509F">
        <w:trPr>
          <w:trHeight w:val="722"/>
        </w:trPr>
        <w:tc>
          <w:tcPr>
            <w:tcW w:w="4582" w:type="dxa"/>
            <w:tcBorders>
              <w:top w:val="nil"/>
              <w:left w:val="nil"/>
              <w:bottom w:val="single" w:sz="4" w:space="0" w:color="F2F2F2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25E870" w14:textId="77777777" w:rsidR="007C12C8" w:rsidRPr="007C12C8" w:rsidRDefault="007C12C8" w:rsidP="00D753D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7C12C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  <w:t>osoba</w:t>
            </w:r>
            <w:r w:rsidRPr="007C12C8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 xml:space="preserve"> si finančne </w:t>
            </w:r>
            <w:r w:rsidR="00D753D2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nemohla</w:t>
            </w:r>
            <w:r w:rsidRPr="007C12C8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 xml:space="preserve"> dovoliť pravidelnú účasť na voľnočasovej aktivite (šport, návšteva kina, koncertu a pod.)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F2F2F2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52EFEB" w14:textId="77777777" w:rsidR="007C12C8" w:rsidRPr="007C12C8" w:rsidRDefault="007C12C8" w:rsidP="007C12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</w:pPr>
            <w:r w:rsidRPr="007C12C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  <w:t>5,7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F2F2F2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CB0567" w14:textId="77777777" w:rsidR="007C12C8" w:rsidRPr="007C12C8" w:rsidRDefault="007C12C8" w:rsidP="007C12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7C12C8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2,1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F2F2F2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9B2427" w14:textId="77777777" w:rsidR="007C12C8" w:rsidRPr="007C12C8" w:rsidRDefault="007C12C8" w:rsidP="007C12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7C12C8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4,0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F2F2F2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69695" w14:textId="77777777" w:rsidR="007C12C8" w:rsidRPr="007C12C8" w:rsidRDefault="007C12C8" w:rsidP="007C12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7C12C8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5,5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F2F2F2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8B7E44" w14:textId="77777777" w:rsidR="007C12C8" w:rsidRPr="007C12C8" w:rsidRDefault="007C12C8" w:rsidP="007C12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7C12C8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4,5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F2F2F2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7C0A7" w14:textId="77777777" w:rsidR="007C12C8" w:rsidRPr="007C12C8" w:rsidRDefault="007C12C8" w:rsidP="007C12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7C12C8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2,8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F2F2F2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26D196" w14:textId="77777777" w:rsidR="007C12C8" w:rsidRPr="007C12C8" w:rsidRDefault="007C12C8" w:rsidP="007C12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7C12C8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6,9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F2F2F2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433857" w14:textId="77777777" w:rsidR="007C12C8" w:rsidRPr="007C12C8" w:rsidRDefault="007C12C8" w:rsidP="007C12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7C12C8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9,6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F2F2F2"/>
              <w:right w:val="nil"/>
            </w:tcBorders>
            <w:shd w:val="clear" w:color="auto" w:fill="auto"/>
            <w:vAlign w:val="center"/>
            <w:hideMark/>
          </w:tcPr>
          <w:p w14:paraId="19D53B13" w14:textId="77777777" w:rsidR="007C12C8" w:rsidRPr="007C12C8" w:rsidRDefault="007C12C8" w:rsidP="007C12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7C12C8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9,4</w:t>
            </w:r>
          </w:p>
        </w:tc>
      </w:tr>
      <w:tr w:rsidR="007C12C8" w:rsidRPr="007C12C8" w14:paraId="1FFA0AF7" w14:textId="77777777" w:rsidTr="00B7509F">
        <w:trPr>
          <w:trHeight w:val="611"/>
        </w:trPr>
        <w:tc>
          <w:tcPr>
            <w:tcW w:w="4582" w:type="dxa"/>
            <w:tcBorders>
              <w:top w:val="nil"/>
              <w:left w:val="nil"/>
              <w:bottom w:val="single" w:sz="4" w:space="0" w:color="F2F2F2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151ED" w14:textId="77777777" w:rsidR="007C12C8" w:rsidRPr="007C12C8" w:rsidRDefault="007C12C8" w:rsidP="00D753D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7C12C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  <w:t xml:space="preserve">osoba </w:t>
            </w:r>
            <w:r w:rsidRPr="007C12C8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 xml:space="preserve">si finančne </w:t>
            </w:r>
            <w:r w:rsidR="00D753D2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nemohla</w:t>
            </w:r>
            <w:r w:rsidRPr="007C12C8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 xml:space="preserve"> dovoliť stretnutie s priateľmi/rodinou (príbuznými) za účelom posedenia pri jedle/pití najmenej raz za mesiac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F2F2F2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40E3D0" w14:textId="77777777" w:rsidR="007C12C8" w:rsidRPr="007C12C8" w:rsidRDefault="007C12C8" w:rsidP="007C12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</w:pPr>
            <w:r w:rsidRPr="007C12C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  <w:t>2,1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F2F2F2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08000" w14:textId="77777777" w:rsidR="007C12C8" w:rsidRPr="007C12C8" w:rsidRDefault="007C12C8" w:rsidP="007C12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7C12C8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0,5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F2F2F2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EB46E2" w14:textId="77777777" w:rsidR="007C12C8" w:rsidRPr="007C12C8" w:rsidRDefault="007C12C8" w:rsidP="007C12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7C12C8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1,8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F2F2F2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0B1F7F" w14:textId="77777777" w:rsidR="007C12C8" w:rsidRPr="007C12C8" w:rsidRDefault="007C12C8" w:rsidP="007C12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7C12C8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3,4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F2F2F2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C42B58" w14:textId="77777777" w:rsidR="007C12C8" w:rsidRPr="007C12C8" w:rsidRDefault="007C12C8" w:rsidP="007C12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7C12C8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2,8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F2F2F2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BFB180" w14:textId="77777777" w:rsidR="007C12C8" w:rsidRPr="007C12C8" w:rsidRDefault="007C12C8" w:rsidP="007C12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7C12C8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0,5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F2F2F2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94FE0" w14:textId="77777777" w:rsidR="007C12C8" w:rsidRPr="007C12C8" w:rsidRDefault="007C12C8" w:rsidP="007C12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7C12C8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4,0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F2F2F2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9E5B7" w14:textId="77777777" w:rsidR="007C12C8" w:rsidRPr="007C12C8" w:rsidRDefault="007C12C8" w:rsidP="007C12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7C12C8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1,6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F2F2F2"/>
              <w:right w:val="nil"/>
            </w:tcBorders>
            <w:shd w:val="clear" w:color="auto" w:fill="auto"/>
            <w:vAlign w:val="center"/>
            <w:hideMark/>
          </w:tcPr>
          <w:p w14:paraId="76FE972A" w14:textId="77777777" w:rsidR="007C12C8" w:rsidRPr="007C12C8" w:rsidRDefault="007C12C8" w:rsidP="007C12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7C12C8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2,6</w:t>
            </w:r>
          </w:p>
        </w:tc>
      </w:tr>
      <w:tr w:rsidR="007C12C8" w:rsidRPr="007C12C8" w14:paraId="7C858B3D" w14:textId="77777777" w:rsidTr="00B7509F">
        <w:trPr>
          <w:trHeight w:val="694"/>
        </w:trPr>
        <w:tc>
          <w:tcPr>
            <w:tcW w:w="45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835E00" w14:textId="77777777" w:rsidR="007C12C8" w:rsidRPr="007C12C8" w:rsidRDefault="007C12C8" w:rsidP="00D753D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7C12C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  <w:t>osoba</w:t>
            </w:r>
            <w:r w:rsidRPr="007C12C8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 xml:space="preserve"> </w:t>
            </w:r>
            <w:r w:rsidR="00D753D2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 xml:space="preserve">nemala </w:t>
            </w:r>
            <w:r w:rsidRPr="007C12C8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pripojenie k internetu v domácnosti</w:t>
            </w:r>
          </w:p>
        </w:tc>
        <w:tc>
          <w:tcPr>
            <w:tcW w:w="4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BA0FA7" w14:textId="77777777" w:rsidR="007C12C8" w:rsidRPr="007C12C8" w:rsidRDefault="007C12C8" w:rsidP="007C12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</w:pPr>
            <w:r w:rsidRPr="007C12C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  <w:t>2,7</w:t>
            </w:r>
          </w:p>
        </w:tc>
        <w:tc>
          <w:tcPr>
            <w:tcW w:w="4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F7317D" w14:textId="77777777" w:rsidR="007C12C8" w:rsidRPr="007C12C8" w:rsidRDefault="007C12C8" w:rsidP="007C12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7C12C8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1,2</w:t>
            </w:r>
          </w:p>
        </w:tc>
        <w:tc>
          <w:tcPr>
            <w:tcW w:w="4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26E9C" w14:textId="77777777" w:rsidR="007C12C8" w:rsidRPr="007C12C8" w:rsidRDefault="007C12C8" w:rsidP="007C12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7C12C8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1,5</w:t>
            </w:r>
          </w:p>
        </w:tc>
        <w:tc>
          <w:tcPr>
            <w:tcW w:w="4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A4D94" w14:textId="77777777" w:rsidR="007C12C8" w:rsidRPr="007C12C8" w:rsidRDefault="007C12C8" w:rsidP="007C12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7C12C8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1,6</w:t>
            </w:r>
          </w:p>
        </w:tc>
        <w:tc>
          <w:tcPr>
            <w:tcW w:w="4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0F3129" w14:textId="77777777" w:rsidR="007C12C8" w:rsidRPr="007C12C8" w:rsidRDefault="007C12C8" w:rsidP="007C12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7C12C8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2,1</w:t>
            </w:r>
          </w:p>
        </w:tc>
        <w:tc>
          <w:tcPr>
            <w:tcW w:w="4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DB841" w14:textId="77777777" w:rsidR="007C12C8" w:rsidRPr="007C12C8" w:rsidRDefault="007C12C8" w:rsidP="007C12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7C12C8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1,0</w:t>
            </w:r>
          </w:p>
        </w:tc>
        <w:tc>
          <w:tcPr>
            <w:tcW w:w="4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25E98" w14:textId="77777777" w:rsidR="007C12C8" w:rsidRPr="007C12C8" w:rsidRDefault="007C12C8" w:rsidP="007C12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7C12C8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2,7</w:t>
            </w:r>
          </w:p>
        </w:tc>
        <w:tc>
          <w:tcPr>
            <w:tcW w:w="5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23C3EA" w14:textId="77777777" w:rsidR="007C12C8" w:rsidRPr="007C12C8" w:rsidRDefault="007C12C8" w:rsidP="007C12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7C12C8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6,1</w:t>
            </w: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1FA18D" w14:textId="77777777" w:rsidR="007C12C8" w:rsidRPr="007C12C8" w:rsidRDefault="007C12C8" w:rsidP="007C12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7C12C8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4,1</w:t>
            </w:r>
          </w:p>
        </w:tc>
      </w:tr>
    </w:tbl>
    <w:p w14:paraId="2A3BAE74" w14:textId="77777777" w:rsidR="00BD7C2E" w:rsidRDefault="00BD7C2E" w:rsidP="00BD7C2E">
      <w:pPr>
        <w:rPr>
          <w:rFonts w:ascii="Arial Narrow" w:hAnsi="Arial Narrow" w:cs="Arial"/>
          <w:i/>
          <w:color w:val="000000"/>
          <w:sz w:val="20"/>
          <w:szCs w:val="20"/>
        </w:rPr>
      </w:pPr>
      <w:r w:rsidRPr="00DB5617">
        <w:rPr>
          <w:rFonts w:ascii="Arial Narrow" w:hAnsi="Arial Narrow" w:cs="Arial"/>
          <w:i/>
          <w:color w:val="000000"/>
          <w:sz w:val="20"/>
          <w:szCs w:val="20"/>
        </w:rPr>
        <w:t>Zdroj: Štatistický úrad SR, Zisťovanie EU SILC</w:t>
      </w:r>
    </w:p>
    <w:p w14:paraId="7A5E9194" w14:textId="3F590A24" w:rsidR="00193F64" w:rsidRDefault="00193F64" w:rsidP="00B65AAE">
      <w:pPr>
        <w:autoSpaceDE w:val="0"/>
        <w:autoSpaceDN w:val="0"/>
        <w:adjustRightInd w:val="0"/>
        <w:spacing w:after="0" w:line="240" w:lineRule="auto"/>
        <w:ind w:right="-2" w:firstLine="426"/>
        <w:jc w:val="both"/>
        <w:rPr>
          <w:rFonts w:ascii="Arial" w:hAnsi="Arial" w:cs="Arial"/>
        </w:rPr>
      </w:pPr>
    </w:p>
    <w:p w14:paraId="55E6D23B" w14:textId="2B15D633" w:rsidR="00F45B9A" w:rsidRDefault="00F45B9A" w:rsidP="00B65AAE">
      <w:pPr>
        <w:autoSpaceDE w:val="0"/>
        <w:autoSpaceDN w:val="0"/>
        <w:adjustRightInd w:val="0"/>
        <w:spacing w:after="0" w:line="240" w:lineRule="auto"/>
        <w:ind w:right="-2" w:firstLine="426"/>
        <w:jc w:val="both"/>
        <w:rPr>
          <w:rFonts w:ascii="Arial" w:hAnsi="Arial" w:cs="Arial"/>
        </w:rPr>
      </w:pPr>
    </w:p>
    <w:p w14:paraId="7FC71CD1" w14:textId="77777777" w:rsidR="00F45B9A" w:rsidRDefault="00F45B9A" w:rsidP="00B65AAE">
      <w:pPr>
        <w:autoSpaceDE w:val="0"/>
        <w:autoSpaceDN w:val="0"/>
        <w:adjustRightInd w:val="0"/>
        <w:spacing w:after="0" w:line="240" w:lineRule="auto"/>
        <w:ind w:right="-2" w:firstLine="426"/>
        <w:jc w:val="both"/>
        <w:rPr>
          <w:rFonts w:ascii="Arial" w:hAnsi="Arial" w:cs="Arial"/>
        </w:rPr>
      </w:pPr>
    </w:p>
    <w:p w14:paraId="1903DC52" w14:textId="77777777" w:rsidR="00B824AA" w:rsidRDefault="00B824AA" w:rsidP="00B65AAE">
      <w:pPr>
        <w:autoSpaceDE w:val="0"/>
        <w:autoSpaceDN w:val="0"/>
        <w:adjustRightInd w:val="0"/>
        <w:spacing w:after="0" w:line="240" w:lineRule="auto"/>
        <w:ind w:right="-2" w:firstLine="426"/>
        <w:jc w:val="both"/>
        <w:rPr>
          <w:rFonts w:ascii="Arial" w:hAnsi="Arial" w:cs="Arial"/>
        </w:rPr>
      </w:pPr>
    </w:p>
    <w:p w14:paraId="4427EB83" w14:textId="77777777" w:rsidR="00A771A7" w:rsidRDefault="00A771A7" w:rsidP="00A771A7">
      <w:pPr>
        <w:autoSpaceDE w:val="0"/>
        <w:autoSpaceDN w:val="0"/>
        <w:adjustRightInd w:val="0"/>
        <w:spacing w:after="0" w:line="240" w:lineRule="auto"/>
        <w:ind w:right="-2" w:firstLine="426"/>
        <w:jc w:val="both"/>
        <w:rPr>
          <w:rFonts w:ascii="Arial" w:hAnsi="Arial" w:cs="Arial"/>
        </w:rPr>
      </w:pPr>
      <w:r w:rsidRPr="0014522B">
        <w:rPr>
          <w:rFonts w:ascii="Arial" w:hAnsi="Arial" w:cs="Arial"/>
        </w:rPr>
        <w:lastRenderedPageBreak/>
        <w:t xml:space="preserve">Z regionálneho hľadiska sú jednotlivé položky podobne zastúpené ako je tomu na úrovni indikátora za Slovensko. Za zmienku stojí zistenie, že podiel domácností, ktoré majú problém s nedoplatkami spojenými s hypotékou, nájomným, energiou alebo splácaním pôžičiek bol viac ako </w:t>
      </w:r>
      <w:r>
        <w:rPr>
          <w:rFonts w:ascii="Arial" w:hAnsi="Arial" w:cs="Arial"/>
        </w:rPr>
        <w:t>dvakrát</w:t>
      </w:r>
      <w:r w:rsidRPr="0014522B">
        <w:rPr>
          <w:rFonts w:ascii="Arial" w:hAnsi="Arial" w:cs="Arial"/>
        </w:rPr>
        <w:t xml:space="preserve"> vyšší v Prešovskom</w:t>
      </w:r>
      <w:r>
        <w:rPr>
          <w:rFonts w:ascii="Arial" w:hAnsi="Arial" w:cs="Arial"/>
        </w:rPr>
        <w:t xml:space="preserve"> kraji (16,6 %)</w:t>
      </w:r>
      <w:r w:rsidRPr="0014522B">
        <w:rPr>
          <w:rFonts w:ascii="Arial" w:hAnsi="Arial" w:cs="Arial"/>
        </w:rPr>
        <w:t xml:space="preserve"> </w:t>
      </w:r>
      <w:r w:rsidR="000A4971">
        <w:rPr>
          <w:rFonts w:ascii="Arial" w:hAnsi="Arial" w:cs="Arial"/>
        </w:rPr>
        <w:t xml:space="preserve">v porovnaní s hodnotou za </w:t>
      </w:r>
      <w:r w:rsidRPr="0014522B">
        <w:rPr>
          <w:rFonts w:ascii="Arial" w:hAnsi="Arial" w:cs="Arial"/>
        </w:rPr>
        <w:t xml:space="preserve">SR (7,3 %). V prípade položky domácnosť nemôže čeliť neočakávaným výdavkom bol </w:t>
      </w:r>
      <w:r w:rsidR="000A4971" w:rsidRPr="0014522B">
        <w:rPr>
          <w:rFonts w:ascii="Arial" w:hAnsi="Arial" w:cs="Arial"/>
        </w:rPr>
        <w:t>naj</w:t>
      </w:r>
      <w:r w:rsidR="000A4971">
        <w:rPr>
          <w:rFonts w:ascii="Arial" w:hAnsi="Arial" w:cs="Arial"/>
        </w:rPr>
        <w:t>nižší</w:t>
      </w:r>
      <w:r w:rsidR="000A4971" w:rsidRPr="0014522B">
        <w:rPr>
          <w:rFonts w:ascii="Arial" w:hAnsi="Arial" w:cs="Arial"/>
        </w:rPr>
        <w:t xml:space="preserve"> </w:t>
      </w:r>
      <w:r w:rsidRPr="0014522B">
        <w:rPr>
          <w:rFonts w:ascii="Arial" w:hAnsi="Arial" w:cs="Arial"/>
        </w:rPr>
        <w:t>podiel osôb, ktor</w:t>
      </w:r>
      <w:r w:rsidR="000A4971">
        <w:rPr>
          <w:rFonts w:ascii="Arial" w:hAnsi="Arial" w:cs="Arial"/>
        </w:rPr>
        <w:t>é</w:t>
      </w:r>
      <w:r w:rsidRPr="0014522B">
        <w:rPr>
          <w:rFonts w:ascii="Arial" w:hAnsi="Arial" w:cs="Arial"/>
        </w:rPr>
        <w:t xml:space="preserve"> trpia týmto nedostatkom v Košickom kraji (20,1 % ). Naopak </w:t>
      </w:r>
      <w:r w:rsidR="000A4971">
        <w:rPr>
          <w:rFonts w:ascii="Arial" w:hAnsi="Arial" w:cs="Arial"/>
        </w:rPr>
        <w:t xml:space="preserve">najvyšší </w:t>
      </w:r>
      <w:r>
        <w:rPr>
          <w:rFonts w:ascii="Arial" w:hAnsi="Arial" w:cs="Arial"/>
        </w:rPr>
        <w:t xml:space="preserve">podiel </w:t>
      </w:r>
      <w:r w:rsidR="000A4971">
        <w:rPr>
          <w:rFonts w:ascii="Arial" w:hAnsi="Arial" w:cs="Arial"/>
        </w:rPr>
        <w:t xml:space="preserve">takýchto </w:t>
      </w:r>
      <w:r>
        <w:rPr>
          <w:rFonts w:ascii="Arial" w:hAnsi="Arial" w:cs="Arial"/>
        </w:rPr>
        <w:t>osôb</w:t>
      </w:r>
      <w:r w:rsidRPr="0014522B">
        <w:rPr>
          <w:rFonts w:ascii="Arial" w:hAnsi="Arial" w:cs="Arial"/>
        </w:rPr>
        <w:t xml:space="preserve"> bol </w:t>
      </w:r>
      <w:r>
        <w:rPr>
          <w:rFonts w:ascii="Arial" w:hAnsi="Arial" w:cs="Arial"/>
        </w:rPr>
        <w:t>v</w:t>
      </w:r>
      <w:r w:rsidRPr="0014522B">
        <w:rPr>
          <w:rFonts w:ascii="Arial" w:hAnsi="Arial" w:cs="Arial"/>
        </w:rPr>
        <w:t xml:space="preserve"> Prešovsk</w:t>
      </w:r>
      <w:r>
        <w:rPr>
          <w:rFonts w:ascii="Arial" w:hAnsi="Arial" w:cs="Arial"/>
        </w:rPr>
        <w:t>om</w:t>
      </w:r>
      <w:r w:rsidRPr="0014522B">
        <w:rPr>
          <w:rFonts w:ascii="Arial" w:hAnsi="Arial" w:cs="Arial"/>
        </w:rPr>
        <w:t xml:space="preserve"> kraj</w:t>
      </w:r>
      <w:r>
        <w:rPr>
          <w:rFonts w:ascii="Arial" w:hAnsi="Arial" w:cs="Arial"/>
        </w:rPr>
        <w:t>i</w:t>
      </w:r>
      <w:r w:rsidRPr="0014522B">
        <w:rPr>
          <w:rFonts w:ascii="Arial" w:hAnsi="Arial" w:cs="Arial"/>
        </w:rPr>
        <w:t xml:space="preserve"> (31,9 %).</w:t>
      </w:r>
    </w:p>
    <w:p w14:paraId="4A82E37F" w14:textId="77777777" w:rsidR="00B7509F" w:rsidRPr="00492D8C" w:rsidRDefault="00B7509F" w:rsidP="00B65AAE">
      <w:pPr>
        <w:autoSpaceDE w:val="0"/>
        <w:autoSpaceDN w:val="0"/>
        <w:adjustRightInd w:val="0"/>
        <w:spacing w:after="0" w:line="240" w:lineRule="auto"/>
        <w:ind w:right="-2" w:firstLine="426"/>
        <w:jc w:val="both"/>
        <w:rPr>
          <w:rFonts w:ascii="Arial" w:hAnsi="Arial" w:cs="Arial"/>
        </w:rPr>
      </w:pPr>
    </w:p>
    <w:p w14:paraId="1A5E4FFD" w14:textId="77777777" w:rsidR="00B65AAE" w:rsidRPr="00492D8C" w:rsidRDefault="00B65AAE" w:rsidP="00B65AAE">
      <w:pPr>
        <w:autoSpaceDE w:val="0"/>
        <w:autoSpaceDN w:val="0"/>
        <w:adjustRightInd w:val="0"/>
        <w:spacing w:after="0" w:line="240" w:lineRule="auto"/>
        <w:ind w:right="-2"/>
        <w:rPr>
          <w:rFonts w:ascii="Arial" w:hAnsi="Arial" w:cs="Arial"/>
        </w:rPr>
      </w:pPr>
    </w:p>
    <w:p w14:paraId="2F2F5003" w14:textId="7DA3CBC1" w:rsidR="00A352E6" w:rsidRPr="0014522B" w:rsidRDefault="00463B69" w:rsidP="00A352E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color w:val="000000"/>
          <w:sz w:val="26"/>
          <w:szCs w:val="26"/>
        </w:rPr>
      </w:pPr>
      <w:r>
        <w:rPr>
          <w:rFonts w:ascii="Arial Narrow" w:hAnsi="Arial Narrow"/>
          <w:noProof/>
          <w:sz w:val="24"/>
          <w:szCs w:val="24"/>
          <w:lang w:eastAsia="sk-SK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45154844" wp14:editId="556ACF69">
                <wp:simplePos x="0" y="0"/>
                <wp:positionH relativeFrom="column">
                  <wp:posOffset>-7620</wp:posOffset>
                </wp:positionH>
                <wp:positionV relativeFrom="paragraph">
                  <wp:posOffset>-78740</wp:posOffset>
                </wp:positionV>
                <wp:extent cx="5808345" cy="51435"/>
                <wp:effectExtent l="0" t="0" r="0" b="0"/>
                <wp:wrapNone/>
                <wp:docPr id="46" name="Rectangle 4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08345" cy="51435"/>
                        </a:xfrm>
                        <a:prstGeom prst="rect">
                          <a:avLst/>
                        </a:prstGeom>
                        <a:solidFill>
                          <a:srgbClr val="C78E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D59DA5E" id="Rectangle 476" o:spid="_x0000_s1026" style="position:absolute;margin-left:-.6pt;margin-top:-6.2pt;width:457.35pt;height:4.0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" fillcolor="#c78e1b" stroked="f"/>
            </w:pict>
          </mc:Fallback>
        </mc:AlternateContent>
      </w:r>
      <w:r w:rsidR="004B65D2" w:rsidRPr="00492D8C">
        <w:rPr>
          <w:rFonts w:ascii="Arial" w:hAnsi="Arial" w:cs="Arial"/>
          <w:b/>
          <w:color w:val="000000"/>
          <w:sz w:val="26"/>
          <w:szCs w:val="26"/>
        </w:rPr>
        <w:t xml:space="preserve">5.  Miera veľmi nízkej </w:t>
      </w:r>
      <w:r w:rsidR="00A352E6" w:rsidRPr="0014522B">
        <w:rPr>
          <w:rFonts w:ascii="Arial" w:hAnsi="Arial" w:cs="Arial"/>
          <w:b/>
          <w:color w:val="000000"/>
          <w:sz w:val="26"/>
          <w:szCs w:val="26"/>
        </w:rPr>
        <w:t>intenzity</w:t>
      </w:r>
      <w:r w:rsidR="00A352E6" w:rsidRPr="0014522B">
        <w:rPr>
          <w:rFonts w:ascii="Arial" w:eastAsia="Times New Roman" w:hAnsi="Arial" w:cs="Arial"/>
          <w:b/>
          <w:bCs/>
          <w:sz w:val="26"/>
          <w:szCs w:val="26"/>
          <w:lang w:eastAsia="cs-CZ"/>
        </w:rPr>
        <w:t xml:space="preserve"> </w:t>
      </w:r>
      <w:r w:rsidR="00A352E6" w:rsidRPr="0014522B">
        <w:rPr>
          <w:rFonts w:ascii="Arial" w:hAnsi="Arial" w:cs="Arial"/>
          <w:b/>
          <w:color w:val="000000"/>
          <w:sz w:val="26"/>
          <w:szCs w:val="26"/>
        </w:rPr>
        <w:t>práce</w:t>
      </w:r>
    </w:p>
    <w:p w14:paraId="451D5849" w14:textId="179AA90B" w:rsidR="00F84001" w:rsidRPr="00492D8C" w:rsidRDefault="00463B69" w:rsidP="00F84001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noProof/>
          <w:sz w:val="24"/>
          <w:szCs w:val="24"/>
          <w:lang w:eastAsia="sk-SK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5C8240ED" wp14:editId="130DE86F">
                <wp:simplePos x="0" y="0"/>
                <wp:positionH relativeFrom="column">
                  <wp:posOffset>-7620</wp:posOffset>
                </wp:positionH>
                <wp:positionV relativeFrom="paragraph">
                  <wp:posOffset>40005</wp:posOffset>
                </wp:positionV>
                <wp:extent cx="5808345" cy="51435"/>
                <wp:effectExtent l="0" t="3810" r="0" b="1905"/>
                <wp:wrapNone/>
                <wp:docPr id="45" name="Rectangle 4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08345" cy="51435"/>
                        </a:xfrm>
                        <a:prstGeom prst="rect">
                          <a:avLst/>
                        </a:prstGeom>
                        <a:solidFill>
                          <a:srgbClr val="C78E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DA1B1A9" id="Rectangle 477" o:spid="_x0000_s1026" style="position:absolute;margin-left:-.6pt;margin-top:3.15pt;width:457.35pt;height:4.0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" fillcolor="#c78e1b" stroked="f"/>
            </w:pict>
          </mc:Fallback>
        </mc:AlternateContent>
      </w:r>
    </w:p>
    <w:p w14:paraId="11D0B027" w14:textId="77777777" w:rsidR="00DA0F1A" w:rsidRDefault="00F84001" w:rsidP="00DA0F1A">
      <w:pPr>
        <w:pStyle w:val="Odsekzoznamu"/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right="71" w:firstLine="426"/>
        <w:jc w:val="both"/>
        <w:rPr>
          <w:rFonts w:ascii="Arial" w:hAnsi="Arial" w:cs="Arial"/>
        </w:rPr>
      </w:pPr>
      <w:r w:rsidRPr="00492D8C">
        <w:rPr>
          <w:rFonts w:ascii="Arial" w:hAnsi="Arial" w:cs="Arial"/>
          <w:b/>
        </w:rPr>
        <w:t xml:space="preserve">Miera veľmi nízkej intenzity </w:t>
      </w:r>
      <w:r w:rsidR="007452ED" w:rsidRPr="00492D8C">
        <w:rPr>
          <w:rFonts w:ascii="Arial" w:hAnsi="Arial" w:cs="Arial"/>
          <w:b/>
        </w:rPr>
        <w:t>práce</w:t>
      </w:r>
      <w:r w:rsidR="007452ED" w:rsidRPr="00492D8C">
        <w:rPr>
          <w:rFonts w:ascii="Arial" w:hAnsi="Arial" w:cs="Arial"/>
        </w:rPr>
        <w:t xml:space="preserve"> </w:t>
      </w:r>
      <w:r w:rsidRPr="00492D8C">
        <w:rPr>
          <w:rFonts w:ascii="Arial" w:hAnsi="Arial" w:cs="Arial"/>
        </w:rPr>
        <w:t xml:space="preserve">vyjadruje podiel osôb, ktoré žijú v domácnostiach </w:t>
      </w:r>
      <w:proofErr w:type="spellStart"/>
      <w:r w:rsidRPr="00492D8C">
        <w:rPr>
          <w:rFonts w:ascii="Arial" w:hAnsi="Arial" w:cs="Arial"/>
        </w:rPr>
        <w:t>sveľmi</w:t>
      </w:r>
      <w:proofErr w:type="spellEnd"/>
      <w:r w:rsidRPr="00492D8C">
        <w:rPr>
          <w:rFonts w:ascii="Arial" w:hAnsi="Arial" w:cs="Arial"/>
        </w:rPr>
        <w:t xml:space="preserve"> nízkou pracovnou intenzitou (menej než 20</w:t>
      </w:r>
      <w:r w:rsidR="004164F5" w:rsidRPr="00492D8C">
        <w:rPr>
          <w:rFonts w:ascii="Arial" w:hAnsi="Arial" w:cs="Arial"/>
        </w:rPr>
        <w:t xml:space="preserve"> </w:t>
      </w:r>
      <w:r w:rsidRPr="00492D8C">
        <w:rPr>
          <w:rFonts w:ascii="Arial" w:hAnsi="Arial" w:cs="Arial"/>
        </w:rPr>
        <w:t>%) k celkovej populácii.</w:t>
      </w:r>
      <w:r w:rsidR="0000147A" w:rsidRPr="00492D8C">
        <w:rPr>
          <w:rFonts w:ascii="Arial" w:hAnsi="Arial" w:cs="Arial"/>
          <w:sz w:val="24"/>
          <w:szCs w:val="24"/>
        </w:rPr>
        <w:t xml:space="preserve"> </w:t>
      </w:r>
      <w:r w:rsidR="00F85E6B" w:rsidRPr="00492D8C">
        <w:rPr>
          <w:rFonts w:ascii="Arial" w:hAnsi="Arial" w:cs="Arial"/>
        </w:rPr>
        <w:t xml:space="preserve">To znamená, že osoby žijúce v domácnostiach s veľmi nízkou intenzitou </w:t>
      </w:r>
      <w:r w:rsidR="007452ED" w:rsidRPr="00492D8C">
        <w:rPr>
          <w:rFonts w:ascii="Arial" w:hAnsi="Arial" w:cs="Arial"/>
        </w:rPr>
        <w:t xml:space="preserve">práce </w:t>
      </w:r>
      <w:r w:rsidR="00F85E6B" w:rsidRPr="00492D8C">
        <w:rPr>
          <w:rFonts w:ascii="Arial" w:hAnsi="Arial" w:cs="Arial"/>
        </w:rPr>
        <w:t xml:space="preserve">sú </w:t>
      </w:r>
      <w:r w:rsidR="00113598" w:rsidRPr="00492D8C">
        <w:rPr>
          <w:rFonts w:ascii="Arial" w:hAnsi="Arial" w:cs="Arial"/>
        </w:rPr>
        <w:t xml:space="preserve">všetky </w:t>
      </w:r>
      <w:r w:rsidR="00E706E9" w:rsidRPr="00492D8C">
        <w:rPr>
          <w:rFonts w:ascii="Arial" w:hAnsi="Arial" w:cs="Arial"/>
        </w:rPr>
        <w:t>osoby</w:t>
      </w:r>
      <w:r w:rsidR="00F85E6B" w:rsidRPr="00492D8C">
        <w:rPr>
          <w:rFonts w:ascii="Arial" w:hAnsi="Arial" w:cs="Arial"/>
        </w:rPr>
        <w:t xml:space="preserve"> vo veku</w:t>
      </w:r>
      <w:r w:rsidR="0000147A" w:rsidRPr="00492D8C">
        <w:rPr>
          <w:rFonts w:ascii="Arial" w:hAnsi="Arial" w:cs="Arial"/>
        </w:rPr>
        <w:br/>
      </w:r>
      <w:r w:rsidR="00F85E6B" w:rsidRPr="00492D8C">
        <w:rPr>
          <w:rFonts w:ascii="Arial" w:hAnsi="Arial" w:cs="Arial"/>
        </w:rPr>
        <w:t xml:space="preserve">0 </w:t>
      </w:r>
      <w:r w:rsidR="0049424A">
        <w:rPr>
          <w:rFonts w:ascii="Arial" w:hAnsi="Arial" w:cs="Arial"/>
        </w:rPr>
        <w:t>–</w:t>
      </w:r>
      <w:r w:rsidR="00F85E6B" w:rsidRPr="00492D8C">
        <w:rPr>
          <w:rFonts w:ascii="Arial" w:hAnsi="Arial" w:cs="Arial"/>
        </w:rPr>
        <w:t xml:space="preserve"> 64 rokov žijúc</w:t>
      </w:r>
      <w:r w:rsidR="00E706E9" w:rsidRPr="00492D8C">
        <w:rPr>
          <w:rFonts w:ascii="Arial" w:hAnsi="Arial" w:cs="Arial"/>
        </w:rPr>
        <w:t>e</w:t>
      </w:r>
      <w:r w:rsidR="00F85E6B" w:rsidRPr="00492D8C">
        <w:rPr>
          <w:rFonts w:ascii="Arial" w:hAnsi="Arial" w:cs="Arial"/>
        </w:rPr>
        <w:t xml:space="preserve"> v domácnostiach, </w:t>
      </w:r>
      <w:r w:rsidR="00113598" w:rsidRPr="00492D8C">
        <w:rPr>
          <w:rFonts w:ascii="Arial" w:hAnsi="Arial" w:cs="Arial"/>
        </w:rPr>
        <w:t xml:space="preserve">v ktorých členovia v pracovnom veku </w:t>
      </w:r>
      <w:r w:rsidR="00F85E6B" w:rsidRPr="00492D8C">
        <w:rPr>
          <w:rFonts w:ascii="Arial" w:hAnsi="Arial" w:cs="Arial"/>
        </w:rPr>
        <w:t>odpracovali počas minulého roka menej ako 20 % svojho celkového pracovného potenciálu.</w:t>
      </w:r>
      <w:r w:rsidR="00EC3196" w:rsidRPr="00492D8C">
        <w:t xml:space="preserve"> </w:t>
      </w:r>
      <w:r w:rsidR="00DA0F1A" w:rsidRPr="00492D8C">
        <w:rPr>
          <w:rFonts w:ascii="Arial" w:hAnsi="Arial" w:cs="Arial"/>
        </w:rPr>
        <w:t>Referenčná populácia bola upravená tak, aby nezahŕňal</w:t>
      </w:r>
      <w:r w:rsidR="00CF4F99" w:rsidRPr="00492D8C">
        <w:rPr>
          <w:rFonts w:ascii="Arial" w:hAnsi="Arial" w:cs="Arial"/>
        </w:rPr>
        <w:t>a</w:t>
      </w:r>
      <w:r w:rsidR="00DA0F1A" w:rsidRPr="00492D8C">
        <w:rPr>
          <w:rFonts w:ascii="Arial" w:hAnsi="Arial" w:cs="Arial"/>
        </w:rPr>
        <w:t xml:space="preserve"> dôchod</w:t>
      </w:r>
      <w:r w:rsidR="00CF4F99" w:rsidRPr="00492D8C">
        <w:rPr>
          <w:rFonts w:ascii="Arial" w:hAnsi="Arial" w:cs="Arial"/>
        </w:rPr>
        <w:t>cov</w:t>
      </w:r>
      <w:r w:rsidR="00DA0F1A" w:rsidRPr="00492D8C">
        <w:rPr>
          <w:rFonts w:ascii="Arial" w:hAnsi="Arial" w:cs="Arial"/>
        </w:rPr>
        <w:t xml:space="preserve"> a študentov.</w:t>
      </w:r>
    </w:p>
    <w:p w14:paraId="0E029486" w14:textId="77777777" w:rsidR="00BA3993" w:rsidRDefault="00BA3993" w:rsidP="00DA0F1A">
      <w:pPr>
        <w:pStyle w:val="Odsekzoznamu"/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right="71" w:firstLine="426"/>
        <w:jc w:val="both"/>
        <w:rPr>
          <w:rFonts w:ascii="Arial" w:hAnsi="Arial" w:cs="Arial"/>
        </w:rPr>
      </w:pPr>
    </w:p>
    <w:p w14:paraId="14088FAE" w14:textId="77777777" w:rsidR="00BA3993" w:rsidRPr="00492D8C" w:rsidRDefault="00BA3993" w:rsidP="00DA0F1A">
      <w:pPr>
        <w:pStyle w:val="Odsekzoznamu"/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right="71" w:firstLine="426"/>
        <w:jc w:val="both"/>
        <w:rPr>
          <w:rFonts w:ascii="Arial" w:hAnsi="Arial" w:cs="Arial"/>
        </w:rPr>
      </w:pPr>
      <w:r>
        <w:rPr>
          <w:rFonts w:ascii="Arial" w:hAnsi="Arial" w:cs="Arial"/>
        </w:rPr>
        <w:t>V roku 2021 nastala v zisťovaní EU SILC metodická zmena. Do roku 2021 sa indikátor veľmi nízka intenzita práce zis</w:t>
      </w:r>
      <w:r w:rsidR="00602A2B">
        <w:rPr>
          <w:rFonts w:ascii="Arial" w:hAnsi="Arial" w:cs="Arial"/>
        </w:rPr>
        <w:t>ťoval pri</w:t>
      </w:r>
      <w:r>
        <w:rPr>
          <w:rFonts w:ascii="Arial" w:hAnsi="Arial" w:cs="Arial"/>
        </w:rPr>
        <w:t xml:space="preserve"> vekovej kategórii </w:t>
      </w:r>
      <w:r w:rsidRPr="00492D8C">
        <w:rPr>
          <w:rFonts w:ascii="Arial" w:hAnsi="Arial" w:cs="Arial"/>
        </w:rPr>
        <w:t xml:space="preserve">0 </w:t>
      </w:r>
      <w:r>
        <w:rPr>
          <w:rFonts w:ascii="Arial" w:hAnsi="Arial" w:cs="Arial"/>
        </w:rPr>
        <w:t>– 59</w:t>
      </w:r>
      <w:r w:rsidRPr="00492D8C">
        <w:rPr>
          <w:rFonts w:ascii="Arial" w:hAnsi="Arial" w:cs="Arial"/>
        </w:rPr>
        <w:t xml:space="preserve"> rokov</w:t>
      </w:r>
      <w:r>
        <w:rPr>
          <w:rFonts w:ascii="Arial" w:hAnsi="Arial" w:cs="Arial"/>
        </w:rPr>
        <w:t>. Údaje v grafe č. 5.1 sú spätne prepočítané podľa novej metodiky</w:t>
      </w:r>
      <w:r w:rsidR="000A4971">
        <w:rPr>
          <w:rFonts w:ascii="Arial" w:hAnsi="Arial" w:cs="Arial"/>
        </w:rPr>
        <w:t xml:space="preserve"> (0 – 64 rokov)</w:t>
      </w:r>
      <w:r>
        <w:rPr>
          <w:rFonts w:ascii="Arial" w:hAnsi="Arial" w:cs="Arial"/>
        </w:rPr>
        <w:t>.</w:t>
      </w:r>
    </w:p>
    <w:p w14:paraId="277CC620" w14:textId="77777777" w:rsidR="00DA0F1A" w:rsidRPr="00492D8C" w:rsidRDefault="00DA0F1A" w:rsidP="00DA0F1A">
      <w:pPr>
        <w:pStyle w:val="Odsekzoznamu"/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right="71" w:firstLine="426"/>
        <w:jc w:val="both"/>
        <w:rPr>
          <w:rFonts w:ascii="Arial" w:hAnsi="Arial" w:cs="Arial"/>
        </w:rPr>
      </w:pPr>
    </w:p>
    <w:p w14:paraId="78C99123" w14:textId="77777777" w:rsidR="00A352E6" w:rsidRPr="0014522B" w:rsidRDefault="00A352E6" w:rsidP="00A352E6">
      <w:pPr>
        <w:pStyle w:val="Odsekzoznamu"/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right="71" w:firstLine="426"/>
        <w:jc w:val="both"/>
        <w:rPr>
          <w:rFonts w:ascii="Arial" w:hAnsi="Arial" w:cs="Arial"/>
        </w:rPr>
      </w:pPr>
      <w:r>
        <w:rPr>
          <w:rFonts w:ascii="Arial" w:hAnsi="Arial" w:cs="Arial"/>
        </w:rPr>
        <w:t>Celkový pracovný potenciál predstavuje</w:t>
      </w:r>
      <w:r w:rsidRPr="0014522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celkový</w:t>
      </w:r>
      <w:r w:rsidRPr="0014522B">
        <w:rPr>
          <w:rFonts w:ascii="Arial" w:hAnsi="Arial" w:cs="Arial"/>
        </w:rPr>
        <w:t xml:space="preserve"> poč</w:t>
      </w:r>
      <w:r>
        <w:rPr>
          <w:rFonts w:ascii="Arial" w:hAnsi="Arial" w:cs="Arial"/>
        </w:rPr>
        <w:t>e</w:t>
      </w:r>
      <w:r w:rsidRPr="0014522B">
        <w:rPr>
          <w:rFonts w:ascii="Arial" w:hAnsi="Arial" w:cs="Arial"/>
        </w:rPr>
        <w:t xml:space="preserve">t mesiacov, ktoré by teoreticky mohli tí istí členovia domácnosti odpracovať </w:t>
      </w:r>
      <w:r>
        <w:rPr>
          <w:rFonts w:ascii="Arial" w:hAnsi="Arial" w:cs="Arial"/>
        </w:rPr>
        <w:t xml:space="preserve">počas </w:t>
      </w:r>
      <w:r w:rsidRPr="0014522B">
        <w:rPr>
          <w:rFonts w:ascii="Arial" w:hAnsi="Arial" w:cs="Arial"/>
        </w:rPr>
        <w:t>príjmového referenčného obdobia</w:t>
      </w:r>
      <w:r>
        <w:rPr>
          <w:rFonts w:ascii="Arial" w:hAnsi="Arial" w:cs="Arial"/>
        </w:rPr>
        <w:t>.</w:t>
      </w:r>
    </w:p>
    <w:p w14:paraId="67D1F1E9" w14:textId="1B21B5F5" w:rsidR="0033208A" w:rsidRPr="00097BFA" w:rsidRDefault="00463B69" w:rsidP="0033208A">
      <w:pPr>
        <w:pStyle w:val="Odsekzoznamu"/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right="71"/>
        <w:jc w:val="both"/>
        <w:rPr>
          <w:rFonts w:ascii="Arial" w:hAnsi="Arial" w:cs="Arial"/>
        </w:rPr>
      </w:pPr>
      <w:r>
        <w:rPr>
          <w:rFonts w:ascii="Arial Narrow" w:hAnsi="Arial Narrow" w:cs="Arial"/>
          <w:b/>
          <w:noProof/>
          <w:lang w:eastAsia="sk-SK"/>
        </w:rPr>
        <mc:AlternateContent>
          <mc:Choice Requires="wps">
            <w:drawing>
              <wp:anchor distT="0" distB="0" distL="114300" distR="114300" simplePos="0" relativeHeight="251636736" behindDoc="0" locked="0" layoutInCell="1" allowOverlap="1" wp14:anchorId="0C01B757" wp14:editId="3FAAEBB8">
                <wp:simplePos x="0" y="0"/>
                <wp:positionH relativeFrom="column">
                  <wp:posOffset>-78105</wp:posOffset>
                </wp:positionH>
                <wp:positionV relativeFrom="paragraph">
                  <wp:posOffset>154940</wp:posOffset>
                </wp:positionV>
                <wp:extent cx="45085" cy="327660"/>
                <wp:effectExtent l="2540" t="635" r="0" b="0"/>
                <wp:wrapNone/>
                <wp:docPr id="44" name="Rectangle 4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085" cy="327660"/>
                        </a:xfrm>
                        <a:prstGeom prst="rect">
                          <a:avLst/>
                        </a:prstGeom>
                        <a:solidFill>
                          <a:srgbClr val="C78E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7699262" id="Rectangle 430" o:spid="_x0000_s1026" style="position:absolute;margin-left:-6.15pt;margin-top:12.2pt;width:3.55pt;height:25.8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" fillcolor="#c78e1b" stroked="f"/>
            </w:pict>
          </mc:Fallback>
        </mc:AlternateContent>
      </w:r>
    </w:p>
    <w:p w14:paraId="7C3A5DC5" w14:textId="77777777" w:rsidR="00097BFA" w:rsidRPr="00097BFA" w:rsidRDefault="0033208A" w:rsidP="0033208A">
      <w:pPr>
        <w:pStyle w:val="Odsekzoznamu"/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right="71"/>
        <w:jc w:val="both"/>
        <w:rPr>
          <w:rFonts w:ascii="Arial Narrow" w:hAnsi="Arial Narrow" w:cs="Arial"/>
          <w:b/>
        </w:rPr>
      </w:pPr>
      <w:r w:rsidRPr="00097BFA">
        <w:rPr>
          <w:rFonts w:ascii="Arial Narrow" w:hAnsi="Arial Narrow" w:cs="Arial"/>
          <w:b/>
        </w:rPr>
        <w:t xml:space="preserve">Graf 5.1  </w:t>
      </w:r>
    </w:p>
    <w:p w14:paraId="662C3E82" w14:textId="77777777" w:rsidR="0033208A" w:rsidRPr="00492D8C" w:rsidRDefault="0033208A" w:rsidP="0033208A">
      <w:pPr>
        <w:pStyle w:val="Odsekzoznamu"/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right="71"/>
        <w:jc w:val="both"/>
        <w:rPr>
          <w:rFonts w:ascii="Arial" w:hAnsi="Arial" w:cs="Arial"/>
        </w:rPr>
      </w:pPr>
      <w:r w:rsidRPr="00097BFA">
        <w:rPr>
          <w:rFonts w:ascii="Arial Narrow" w:hAnsi="Arial Narrow" w:cs="Arial"/>
        </w:rPr>
        <w:t>Miera veľmi nízkej pracovnej int</w:t>
      </w:r>
      <w:r w:rsidR="008C38EB" w:rsidRPr="00097BFA">
        <w:rPr>
          <w:rFonts w:ascii="Arial Narrow" w:hAnsi="Arial Narrow" w:cs="Arial"/>
        </w:rPr>
        <w:t xml:space="preserve">enzity v SR, </w:t>
      </w:r>
      <w:r w:rsidR="00914808" w:rsidRPr="00097BFA">
        <w:rPr>
          <w:rFonts w:ascii="Arial Narrow" w:hAnsi="Arial Narrow" w:cs="Arial"/>
        </w:rPr>
        <w:t>2018 – 2025</w:t>
      </w:r>
    </w:p>
    <w:p w14:paraId="4A66E974" w14:textId="36893793" w:rsidR="0033208A" w:rsidRPr="00492D8C" w:rsidRDefault="00304975" w:rsidP="0033208A">
      <w:pPr>
        <w:pStyle w:val="Odsekzoznamu"/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right="71"/>
        <w:jc w:val="both"/>
        <w:rPr>
          <w:rFonts w:ascii="Arial" w:hAnsi="Arial" w:cs="Arial"/>
        </w:rPr>
      </w:pPr>
      <w:r>
        <w:rPr>
          <w:noProof/>
          <w:lang w:eastAsia="sk-SK"/>
        </w:rPr>
        <w:drawing>
          <wp:inline distT="0" distB="0" distL="0" distR="0" wp14:anchorId="4925DD24" wp14:editId="3815855B">
            <wp:extent cx="5760720" cy="2602230"/>
            <wp:effectExtent l="0" t="0" r="0" b="7620"/>
            <wp:docPr id="97" name="Graf 9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6"/>
              </a:graphicData>
            </a:graphic>
          </wp:inline>
        </w:drawing>
      </w:r>
    </w:p>
    <w:p w14:paraId="6916D404" w14:textId="77777777" w:rsidR="008C38EB" w:rsidRDefault="008C38EB" w:rsidP="008C38EB">
      <w:pPr>
        <w:rPr>
          <w:rFonts w:ascii="Arial Narrow" w:hAnsi="Arial Narrow" w:cs="Arial"/>
          <w:i/>
          <w:color w:val="000000"/>
          <w:sz w:val="20"/>
          <w:szCs w:val="20"/>
        </w:rPr>
      </w:pPr>
      <w:r w:rsidRPr="00DB5617">
        <w:rPr>
          <w:rFonts w:ascii="Arial Narrow" w:hAnsi="Arial Narrow" w:cs="Arial"/>
          <w:i/>
          <w:color w:val="000000"/>
          <w:sz w:val="20"/>
          <w:szCs w:val="20"/>
        </w:rPr>
        <w:t>Zdroj: Štatistický úrad SR, Zisťovanie EU SILC</w:t>
      </w:r>
    </w:p>
    <w:p w14:paraId="2BD0853B" w14:textId="77777777" w:rsidR="0033208A" w:rsidRDefault="0033208A" w:rsidP="0033208A">
      <w:pPr>
        <w:pStyle w:val="Odsekzoznamu"/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right="71" w:firstLine="426"/>
        <w:jc w:val="both"/>
        <w:rPr>
          <w:rFonts w:ascii="Arial" w:hAnsi="Arial" w:cs="Arial"/>
        </w:rPr>
      </w:pPr>
      <w:r w:rsidRPr="00492D8C">
        <w:rPr>
          <w:rFonts w:ascii="Arial" w:hAnsi="Arial" w:cs="Arial"/>
        </w:rPr>
        <w:t>V domácnostiach s veľmi nízkou intenzitou práce žilo na Slovensku podľa údajov</w:t>
      </w:r>
      <w:r w:rsidRPr="00492D8C">
        <w:rPr>
          <w:rFonts w:ascii="Arial" w:hAnsi="Arial" w:cs="Arial"/>
        </w:rPr>
        <w:br/>
        <w:t>EU SILC 202</w:t>
      </w:r>
      <w:r w:rsidR="009E60E9">
        <w:rPr>
          <w:rFonts w:ascii="Arial" w:hAnsi="Arial" w:cs="Arial"/>
        </w:rPr>
        <w:t>5</w:t>
      </w:r>
      <w:r w:rsidR="003F104C" w:rsidRPr="00492D8C">
        <w:rPr>
          <w:rFonts w:ascii="Arial" w:hAnsi="Arial" w:cs="Arial"/>
        </w:rPr>
        <w:t xml:space="preserve"> celkovo 3</w:t>
      </w:r>
      <w:r w:rsidR="00914808">
        <w:rPr>
          <w:rFonts w:ascii="Arial" w:hAnsi="Arial" w:cs="Arial"/>
        </w:rPr>
        <w:t>,1</w:t>
      </w:r>
      <w:r w:rsidRPr="00492D8C">
        <w:rPr>
          <w:rFonts w:ascii="Arial" w:hAnsi="Arial" w:cs="Arial"/>
        </w:rPr>
        <w:t xml:space="preserve"> % obyvateľov. V porovnaní s  rokom </w:t>
      </w:r>
      <w:r w:rsidR="0080318F">
        <w:rPr>
          <w:rFonts w:ascii="Arial" w:hAnsi="Arial" w:cs="Arial"/>
        </w:rPr>
        <w:t xml:space="preserve">2024 </w:t>
      </w:r>
      <w:r w:rsidRPr="00492D8C">
        <w:rPr>
          <w:rFonts w:ascii="Arial" w:hAnsi="Arial" w:cs="Arial"/>
        </w:rPr>
        <w:t xml:space="preserve">sa miera veľmi nízkej intenzity práce </w:t>
      </w:r>
      <w:r w:rsidR="00914808">
        <w:rPr>
          <w:rFonts w:ascii="Arial" w:hAnsi="Arial" w:cs="Arial"/>
        </w:rPr>
        <w:t>znížila</w:t>
      </w:r>
      <w:r w:rsidRPr="00492D8C">
        <w:rPr>
          <w:rFonts w:ascii="Arial" w:hAnsi="Arial" w:cs="Arial"/>
        </w:rPr>
        <w:t xml:space="preserve"> o</w:t>
      </w:r>
      <w:r w:rsidR="003F104C" w:rsidRPr="00492D8C">
        <w:rPr>
          <w:rFonts w:ascii="Arial" w:hAnsi="Arial" w:cs="Arial"/>
        </w:rPr>
        <w:t> 0</w:t>
      </w:r>
      <w:r w:rsidR="00914808">
        <w:rPr>
          <w:rFonts w:ascii="Arial" w:hAnsi="Arial" w:cs="Arial"/>
        </w:rPr>
        <w:t>,7</w:t>
      </w:r>
      <w:r w:rsidRPr="00492D8C">
        <w:rPr>
          <w:rFonts w:ascii="Arial" w:hAnsi="Arial" w:cs="Arial"/>
        </w:rPr>
        <w:t xml:space="preserve"> </w:t>
      </w:r>
      <w:proofErr w:type="spellStart"/>
      <w:r w:rsidRPr="00492D8C">
        <w:rPr>
          <w:rFonts w:ascii="Arial" w:hAnsi="Arial" w:cs="Arial"/>
        </w:rPr>
        <w:t>p.b</w:t>
      </w:r>
      <w:proofErr w:type="spellEnd"/>
      <w:r w:rsidRPr="00492D8C">
        <w:rPr>
          <w:rFonts w:ascii="Arial" w:hAnsi="Arial" w:cs="Arial"/>
        </w:rPr>
        <w:t>.</w:t>
      </w:r>
      <w:r w:rsidR="003F104C" w:rsidRPr="00492D8C">
        <w:rPr>
          <w:rFonts w:ascii="Arial" w:hAnsi="Arial" w:cs="Arial"/>
        </w:rPr>
        <w:t xml:space="preserve"> Najvyššie hodnoty miery veľmi nízkej pracovnej intenzity boli </w:t>
      </w:r>
      <w:r w:rsidR="0067267C">
        <w:rPr>
          <w:rFonts w:ascii="Arial" w:hAnsi="Arial" w:cs="Arial"/>
        </w:rPr>
        <w:t>zaznamenané</w:t>
      </w:r>
      <w:r w:rsidR="004C1808">
        <w:rPr>
          <w:rFonts w:ascii="Arial" w:hAnsi="Arial" w:cs="Arial"/>
        </w:rPr>
        <w:t xml:space="preserve"> v roku 2019 (4,9</w:t>
      </w:r>
      <w:r w:rsidR="003F104C" w:rsidRPr="00492D8C">
        <w:rPr>
          <w:rFonts w:ascii="Arial" w:hAnsi="Arial" w:cs="Arial"/>
        </w:rPr>
        <w:t xml:space="preserve"> %).</w:t>
      </w:r>
    </w:p>
    <w:p w14:paraId="7993F1DC" w14:textId="77777777" w:rsidR="00E857C2" w:rsidRDefault="00E857C2" w:rsidP="0033208A">
      <w:pPr>
        <w:pStyle w:val="Odsekzoznamu"/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right="71" w:firstLine="426"/>
        <w:jc w:val="both"/>
        <w:rPr>
          <w:rFonts w:ascii="Arial" w:hAnsi="Arial" w:cs="Arial"/>
        </w:rPr>
      </w:pPr>
    </w:p>
    <w:p w14:paraId="3BB2856D" w14:textId="58CD21BC" w:rsidR="00E857C2" w:rsidRDefault="00A352E6" w:rsidP="00F45B9A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hAnsi="Arial" w:cs="Arial"/>
        </w:rPr>
      </w:pPr>
      <w:r>
        <w:rPr>
          <w:rFonts w:ascii="Arial" w:hAnsi="Arial" w:cs="Arial"/>
        </w:rPr>
        <w:t>R</w:t>
      </w:r>
      <w:r w:rsidR="00E857C2" w:rsidRPr="00492D8C">
        <w:rPr>
          <w:rFonts w:ascii="Arial" w:hAnsi="Arial" w:cs="Arial"/>
        </w:rPr>
        <w:t xml:space="preserve">ozdiely v miere veľmi nízkej intenzity práce sa prejavili aj </w:t>
      </w:r>
      <w:r w:rsidR="0080318F">
        <w:rPr>
          <w:rFonts w:ascii="Arial" w:hAnsi="Arial" w:cs="Arial"/>
        </w:rPr>
        <w:t>v</w:t>
      </w:r>
      <w:r w:rsidR="00E857C2" w:rsidRPr="00492D8C">
        <w:rPr>
          <w:rFonts w:ascii="Arial" w:hAnsi="Arial" w:cs="Arial"/>
        </w:rPr>
        <w:t xml:space="preserve"> jednotlivých krajo</w:t>
      </w:r>
      <w:r w:rsidR="0080318F">
        <w:rPr>
          <w:rFonts w:ascii="Arial" w:hAnsi="Arial" w:cs="Arial"/>
        </w:rPr>
        <w:t>ch</w:t>
      </w:r>
      <w:r w:rsidR="00E857C2" w:rsidRPr="00492D8C">
        <w:rPr>
          <w:rFonts w:ascii="Arial" w:hAnsi="Arial" w:cs="Arial"/>
        </w:rPr>
        <w:t>. Najvyšší podiel osôb, ktoré boli ohrozené nízkou intenzitou práce, bol zaznamenaný v </w:t>
      </w:r>
      <w:r w:rsidR="00E857C2">
        <w:rPr>
          <w:rFonts w:ascii="Arial" w:hAnsi="Arial" w:cs="Arial"/>
        </w:rPr>
        <w:t>Košickom</w:t>
      </w:r>
      <w:r w:rsidR="00E857C2" w:rsidRPr="00492D8C">
        <w:rPr>
          <w:rFonts w:ascii="Arial" w:hAnsi="Arial" w:cs="Arial"/>
        </w:rPr>
        <w:t xml:space="preserve"> kraji</w:t>
      </w:r>
      <w:r w:rsidR="0080318F">
        <w:rPr>
          <w:rFonts w:ascii="Arial" w:hAnsi="Arial" w:cs="Arial"/>
        </w:rPr>
        <w:t xml:space="preserve"> (6,2 %)</w:t>
      </w:r>
      <w:r w:rsidR="00E857C2" w:rsidRPr="00492D8C">
        <w:rPr>
          <w:rFonts w:ascii="Arial" w:hAnsi="Arial" w:cs="Arial"/>
        </w:rPr>
        <w:t xml:space="preserve">, ktorého obyvatelia boli dvakrát viac ohrození ako bol podiel osôb v celkovej populácii. Nad </w:t>
      </w:r>
      <w:r w:rsidR="00E857C2">
        <w:rPr>
          <w:rFonts w:ascii="Arial" w:hAnsi="Arial" w:cs="Arial"/>
        </w:rPr>
        <w:t xml:space="preserve">hodnotou SR </w:t>
      </w:r>
      <w:r w:rsidR="00E857C2" w:rsidRPr="00492D8C">
        <w:rPr>
          <w:rFonts w:ascii="Arial" w:hAnsi="Arial" w:cs="Arial"/>
        </w:rPr>
        <w:t xml:space="preserve">sa nachádzal aj Banskobystrický a </w:t>
      </w:r>
      <w:r w:rsidR="00E857C2">
        <w:rPr>
          <w:rFonts w:ascii="Arial" w:hAnsi="Arial" w:cs="Arial"/>
        </w:rPr>
        <w:t>Prešovský</w:t>
      </w:r>
      <w:r w:rsidR="00E857C2" w:rsidRPr="00492D8C">
        <w:rPr>
          <w:rFonts w:ascii="Arial" w:hAnsi="Arial" w:cs="Arial"/>
        </w:rPr>
        <w:t xml:space="preserve"> kraj. Naopak</w:t>
      </w:r>
      <w:r w:rsidR="0080318F">
        <w:rPr>
          <w:rFonts w:ascii="Arial" w:hAnsi="Arial" w:cs="Arial"/>
        </w:rPr>
        <w:t>,</w:t>
      </w:r>
      <w:r w:rsidR="00E857C2" w:rsidRPr="00492D8C">
        <w:rPr>
          <w:rFonts w:ascii="Arial" w:hAnsi="Arial" w:cs="Arial"/>
        </w:rPr>
        <w:t xml:space="preserve"> menej ohrození </w:t>
      </w:r>
      <w:r w:rsidR="00E857C2">
        <w:rPr>
          <w:rFonts w:ascii="Arial" w:hAnsi="Arial" w:cs="Arial"/>
        </w:rPr>
        <w:lastRenderedPageBreak/>
        <w:t xml:space="preserve">veľmi </w:t>
      </w:r>
      <w:r w:rsidR="00E857C2" w:rsidRPr="00492D8C">
        <w:rPr>
          <w:rFonts w:ascii="Arial" w:hAnsi="Arial" w:cs="Arial"/>
        </w:rPr>
        <w:t xml:space="preserve">nízkou intenzitou práce ako bol podiel osôb v celej populácii boli obyvatelia </w:t>
      </w:r>
      <w:r w:rsidR="00E857C2">
        <w:rPr>
          <w:rFonts w:ascii="Arial" w:hAnsi="Arial" w:cs="Arial"/>
        </w:rPr>
        <w:t>5</w:t>
      </w:r>
      <w:r w:rsidR="00E857C2" w:rsidRPr="00492D8C">
        <w:rPr>
          <w:rFonts w:ascii="Arial" w:hAnsi="Arial" w:cs="Arial"/>
        </w:rPr>
        <w:t xml:space="preserve"> krajov, miera </w:t>
      </w:r>
      <w:r w:rsidR="0080318F">
        <w:rPr>
          <w:rFonts w:ascii="Arial" w:hAnsi="Arial" w:cs="Arial"/>
        </w:rPr>
        <w:t xml:space="preserve">veľmi </w:t>
      </w:r>
      <w:r w:rsidR="00E857C2" w:rsidRPr="00492D8C">
        <w:rPr>
          <w:rFonts w:ascii="Arial" w:hAnsi="Arial" w:cs="Arial"/>
        </w:rPr>
        <w:t>nízkej pracovnej intenzity mala najnižš</w:t>
      </w:r>
      <w:r w:rsidR="00F45B9A">
        <w:rPr>
          <w:rFonts w:ascii="Arial" w:hAnsi="Arial" w:cs="Arial"/>
        </w:rPr>
        <w:t xml:space="preserve">iu úroveň v Bratislavskom kraji </w:t>
      </w:r>
      <w:r w:rsidR="00E857C2" w:rsidRPr="00492D8C">
        <w:rPr>
          <w:rFonts w:ascii="Arial" w:hAnsi="Arial" w:cs="Arial"/>
        </w:rPr>
        <w:t>(</w:t>
      </w:r>
      <w:r w:rsidR="00E857C2">
        <w:rPr>
          <w:rFonts w:ascii="Arial" w:hAnsi="Arial" w:cs="Arial"/>
        </w:rPr>
        <w:t>0</w:t>
      </w:r>
      <w:r w:rsidR="00E857C2" w:rsidRPr="00492D8C">
        <w:rPr>
          <w:rFonts w:ascii="Arial" w:hAnsi="Arial" w:cs="Arial"/>
        </w:rPr>
        <w:t>,</w:t>
      </w:r>
      <w:r w:rsidR="00E857C2">
        <w:rPr>
          <w:rFonts w:ascii="Arial" w:hAnsi="Arial" w:cs="Arial"/>
        </w:rPr>
        <w:t>5</w:t>
      </w:r>
      <w:r w:rsidR="00A771A7">
        <w:rPr>
          <w:rFonts w:ascii="Arial" w:hAnsi="Arial" w:cs="Arial"/>
        </w:rPr>
        <w:t xml:space="preserve"> %).</w:t>
      </w:r>
    </w:p>
    <w:p w14:paraId="50940AB4" w14:textId="77777777" w:rsidR="00F45B9A" w:rsidRDefault="00F45B9A" w:rsidP="00F45B9A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hAnsi="Arial" w:cs="Arial"/>
        </w:rPr>
      </w:pPr>
    </w:p>
    <w:p w14:paraId="609D2056" w14:textId="77777777" w:rsidR="00F45B9A" w:rsidRDefault="00F45B9A" w:rsidP="00A771A7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hAnsi="Arial" w:cs="Arial"/>
        </w:rPr>
      </w:pPr>
    </w:p>
    <w:p w14:paraId="2D443A6F" w14:textId="429C74CE" w:rsidR="00E857C2" w:rsidRPr="00E857C2" w:rsidRDefault="00463B69" w:rsidP="004B65D2">
      <w:pPr>
        <w:pStyle w:val="Odsekzoznamu"/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right="71"/>
        <w:jc w:val="both"/>
        <w:rPr>
          <w:rFonts w:ascii="Arial Narrow" w:hAnsi="Arial Narrow" w:cs="Arial"/>
          <w:b/>
          <w:color w:val="000000"/>
        </w:rPr>
      </w:pPr>
      <w:r>
        <w:rPr>
          <w:rFonts w:ascii="Arial Narrow" w:hAnsi="Arial Narrow" w:cs="Arial"/>
          <w:b/>
          <w:noProof/>
          <w:color w:val="000000"/>
          <w:lang w:eastAsia="sk-SK"/>
        </w:rPr>
        <mc:AlternateContent>
          <mc:Choice Requires="wps">
            <w:drawing>
              <wp:anchor distT="0" distB="0" distL="114300" distR="114300" simplePos="0" relativeHeight="251637760" behindDoc="0" locked="0" layoutInCell="1" allowOverlap="1" wp14:anchorId="38E34605" wp14:editId="5825F107">
                <wp:simplePos x="0" y="0"/>
                <wp:positionH relativeFrom="column">
                  <wp:posOffset>-86995</wp:posOffset>
                </wp:positionH>
                <wp:positionV relativeFrom="paragraph">
                  <wp:posOffset>-2540</wp:posOffset>
                </wp:positionV>
                <wp:extent cx="45085" cy="327660"/>
                <wp:effectExtent l="3175" t="635" r="0" b="0"/>
                <wp:wrapNone/>
                <wp:docPr id="43" name="Rectangle 4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085" cy="327660"/>
                        </a:xfrm>
                        <a:prstGeom prst="rect">
                          <a:avLst/>
                        </a:prstGeom>
                        <a:solidFill>
                          <a:srgbClr val="C78E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BCD1D2C" id="Rectangle 431" o:spid="_x0000_s1026" style="position:absolute;margin-left:-6.85pt;margin-top:-.2pt;width:3.55pt;height:25.8pt;z-index:251637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" fillcolor="#c78e1b" stroked="f"/>
            </w:pict>
          </mc:Fallback>
        </mc:AlternateContent>
      </w:r>
      <w:r w:rsidR="00E857C2">
        <w:rPr>
          <w:rFonts w:ascii="Arial Narrow" w:hAnsi="Arial Narrow" w:cs="Arial"/>
          <w:b/>
          <w:color w:val="000000"/>
        </w:rPr>
        <w:t>Tab. 5.1</w:t>
      </w:r>
    </w:p>
    <w:p w14:paraId="2D827FEE" w14:textId="77777777" w:rsidR="00F84001" w:rsidRPr="00E857C2" w:rsidRDefault="00F84001" w:rsidP="008C38EB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color w:val="000000"/>
          <w:sz w:val="18"/>
          <w:szCs w:val="18"/>
        </w:rPr>
      </w:pPr>
      <w:r w:rsidRPr="00E857C2">
        <w:rPr>
          <w:rFonts w:ascii="Arial Narrow" w:hAnsi="Arial Narrow" w:cs="Arial"/>
          <w:color w:val="000000"/>
        </w:rPr>
        <w:t>Miera veľmi nízkej intenzity v</w:t>
      </w:r>
      <w:r w:rsidR="007452ED" w:rsidRPr="00E857C2">
        <w:rPr>
          <w:rFonts w:ascii="Arial Narrow" w:hAnsi="Arial Narrow" w:cs="Arial"/>
          <w:color w:val="000000"/>
        </w:rPr>
        <w:t xml:space="preserve"> práce</w:t>
      </w:r>
      <w:r w:rsidRPr="00E857C2">
        <w:rPr>
          <w:rFonts w:ascii="Arial Narrow" w:hAnsi="Arial Narrow" w:cs="Arial"/>
          <w:color w:val="000000"/>
        </w:rPr>
        <w:t> </w:t>
      </w:r>
      <w:r w:rsidR="008E6650" w:rsidRPr="00E857C2">
        <w:rPr>
          <w:rFonts w:ascii="Arial Narrow" w:hAnsi="Arial Narrow" w:cs="Arial"/>
          <w:color w:val="000000"/>
        </w:rPr>
        <w:t>v krajoch SR</w:t>
      </w:r>
      <w:r w:rsidRPr="00E857C2">
        <w:rPr>
          <w:rFonts w:ascii="Arial Narrow" w:hAnsi="Arial Narrow" w:cs="Arial"/>
          <w:color w:val="000000"/>
        </w:rPr>
        <w:t>, 202</w:t>
      </w:r>
      <w:r w:rsidR="009F5A59" w:rsidRPr="00E857C2">
        <w:rPr>
          <w:rFonts w:ascii="Arial Narrow" w:hAnsi="Arial Narrow" w:cs="Arial"/>
          <w:color w:val="000000"/>
        </w:rPr>
        <w:t>5</w:t>
      </w:r>
      <w:r w:rsidRPr="00E857C2">
        <w:rPr>
          <w:rFonts w:ascii="Arial Narrow" w:hAnsi="Arial Narrow" w:cs="Arial"/>
          <w:color w:val="000000"/>
          <w:sz w:val="18"/>
          <w:szCs w:val="18"/>
        </w:rPr>
        <w:t xml:space="preserve">                                                                                       </w:t>
      </w:r>
    </w:p>
    <w:tbl>
      <w:tblPr>
        <w:tblW w:w="9072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86"/>
        <w:gridCol w:w="5386"/>
      </w:tblGrid>
      <w:tr w:rsidR="00E857C2" w:rsidRPr="00E857C2" w14:paraId="6AC54BE5" w14:textId="77777777" w:rsidTr="00E857C2">
        <w:trPr>
          <w:trHeight w:val="34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728B81" w14:textId="77777777" w:rsidR="00E857C2" w:rsidRPr="00E857C2" w:rsidRDefault="00E857C2" w:rsidP="00E857C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sk-SK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5E969F" w14:textId="77777777" w:rsidR="00E857C2" w:rsidRPr="00E857C2" w:rsidRDefault="00E857C2" w:rsidP="00E857C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</w:pPr>
            <w:r w:rsidRPr="00E857C2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v %</w:t>
            </w:r>
          </w:p>
        </w:tc>
      </w:tr>
      <w:tr w:rsidR="00E857C2" w:rsidRPr="00E857C2" w14:paraId="583AB332" w14:textId="77777777" w:rsidTr="00E857C2">
        <w:trPr>
          <w:trHeight w:val="600"/>
        </w:trPr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FD83F5" w14:textId="77777777" w:rsidR="00E857C2" w:rsidRPr="00E857C2" w:rsidRDefault="005266C2" w:rsidP="00E857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  <w:t>Územné členenie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BC19E7" w14:textId="77777777" w:rsidR="00E857C2" w:rsidRPr="00E857C2" w:rsidRDefault="00E857C2" w:rsidP="00E857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</w:pPr>
            <w:r w:rsidRPr="00E857C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  <w:t>Miera veľmi nízkej pracovnej intenzity</w:t>
            </w:r>
          </w:p>
        </w:tc>
      </w:tr>
      <w:tr w:rsidR="00E857C2" w:rsidRPr="00E857C2" w14:paraId="051C436A" w14:textId="77777777" w:rsidTr="00E857C2">
        <w:trPr>
          <w:trHeight w:val="45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000000" w:fill="C78E1B"/>
            <w:noWrap/>
            <w:vAlign w:val="center"/>
            <w:hideMark/>
          </w:tcPr>
          <w:p w14:paraId="5EF95DCD" w14:textId="77777777" w:rsidR="00E857C2" w:rsidRPr="004A7985" w:rsidRDefault="00E857C2" w:rsidP="00E857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sk-SK"/>
              </w:rPr>
            </w:pPr>
            <w:r w:rsidRPr="004A7985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sk-SK"/>
              </w:rPr>
              <w:t>SR</w:t>
            </w:r>
          </w:p>
        </w:tc>
        <w:tc>
          <w:tcPr>
            <w:tcW w:w="53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C78E1B"/>
            <w:noWrap/>
            <w:vAlign w:val="center"/>
            <w:hideMark/>
          </w:tcPr>
          <w:p w14:paraId="1F907D1B" w14:textId="77777777" w:rsidR="00E857C2" w:rsidRPr="004A7985" w:rsidRDefault="00A352E6" w:rsidP="00E857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sk-SK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sk-SK"/>
              </w:rPr>
              <w:t>3,1</w:t>
            </w:r>
          </w:p>
        </w:tc>
      </w:tr>
      <w:tr w:rsidR="00E857C2" w:rsidRPr="00E857C2" w14:paraId="3947766E" w14:textId="77777777" w:rsidTr="00E857C2">
        <w:trPr>
          <w:trHeight w:val="450"/>
        </w:trPr>
        <w:tc>
          <w:tcPr>
            <w:tcW w:w="36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52DB61" w14:textId="77777777" w:rsidR="00E857C2" w:rsidRPr="00E857C2" w:rsidRDefault="00E857C2" w:rsidP="00E857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E857C2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Bratislavský kraj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B6CF9D" w14:textId="77777777" w:rsidR="00E857C2" w:rsidRPr="00E857C2" w:rsidRDefault="00A352E6" w:rsidP="00E857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0,5</w:t>
            </w:r>
          </w:p>
        </w:tc>
      </w:tr>
      <w:tr w:rsidR="00E857C2" w:rsidRPr="00E857C2" w14:paraId="3192FF4A" w14:textId="77777777" w:rsidTr="00E857C2">
        <w:trPr>
          <w:trHeight w:val="450"/>
        </w:trPr>
        <w:tc>
          <w:tcPr>
            <w:tcW w:w="36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71CE0" w14:textId="77777777" w:rsidR="00E857C2" w:rsidRPr="00E857C2" w:rsidRDefault="00E857C2" w:rsidP="00E857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E857C2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Trnavský kraj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3B78B9" w14:textId="77777777" w:rsidR="00E857C2" w:rsidRPr="00E857C2" w:rsidRDefault="00A352E6" w:rsidP="00E857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2,4</w:t>
            </w:r>
          </w:p>
        </w:tc>
      </w:tr>
      <w:tr w:rsidR="00E857C2" w:rsidRPr="00E857C2" w14:paraId="4C7B7C7E" w14:textId="77777777" w:rsidTr="00E857C2">
        <w:trPr>
          <w:trHeight w:val="450"/>
        </w:trPr>
        <w:tc>
          <w:tcPr>
            <w:tcW w:w="36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58888E" w14:textId="77777777" w:rsidR="00E857C2" w:rsidRPr="00E857C2" w:rsidRDefault="00E857C2" w:rsidP="00E857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E857C2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Trenčiansky kraj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7BA526" w14:textId="77777777" w:rsidR="00E857C2" w:rsidRPr="00E857C2" w:rsidRDefault="00A352E6" w:rsidP="00E857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1,4</w:t>
            </w:r>
          </w:p>
        </w:tc>
      </w:tr>
      <w:tr w:rsidR="00E857C2" w:rsidRPr="00E857C2" w14:paraId="3F5DF26B" w14:textId="77777777" w:rsidTr="00E857C2">
        <w:trPr>
          <w:trHeight w:val="450"/>
        </w:trPr>
        <w:tc>
          <w:tcPr>
            <w:tcW w:w="36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3D7DF" w14:textId="77777777" w:rsidR="00E857C2" w:rsidRPr="00E857C2" w:rsidRDefault="00E857C2" w:rsidP="00E857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E857C2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Nitriansky kraj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5D67A4" w14:textId="77777777" w:rsidR="00E857C2" w:rsidRPr="00E857C2" w:rsidRDefault="00A352E6" w:rsidP="00E857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3,0</w:t>
            </w:r>
          </w:p>
        </w:tc>
      </w:tr>
      <w:tr w:rsidR="00E857C2" w:rsidRPr="00E857C2" w14:paraId="40B7C40D" w14:textId="77777777" w:rsidTr="00E857C2">
        <w:trPr>
          <w:trHeight w:val="450"/>
        </w:trPr>
        <w:tc>
          <w:tcPr>
            <w:tcW w:w="36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29C5AC" w14:textId="77777777" w:rsidR="00E857C2" w:rsidRPr="00E857C2" w:rsidRDefault="00E857C2" w:rsidP="00E857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E857C2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Žilinský kraj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790FFF2" w14:textId="77777777" w:rsidR="00E857C2" w:rsidRPr="00E857C2" w:rsidRDefault="00A352E6" w:rsidP="00E857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1,2</w:t>
            </w:r>
          </w:p>
        </w:tc>
      </w:tr>
      <w:tr w:rsidR="00E857C2" w:rsidRPr="00E857C2" w14:paraId="248B904B" w14:textId="77777777" w:rsidTr="00E857C2">
        <w:trPr>
          <w:trHeight w:val="450"/>
        </w:trPr>
        <w:tc>
          <w:tcPr>
            <w:tcW w:w="36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E8F818" w14:textId="77777777" w:rsidR="00E857C2" w:rsidRPr="00E857C2" w:rsidRDefault="00E857C2" w:rsidP="00E857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E857C2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Banskobystrický kraj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829499" w14:textId="77777777" w:rsidR="00E857C2" w:rsidRPr="00E857C2" w:rsidRDefault="00A352E6" w:rsidP="00E857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3,5</w:t>
            </w:r>
          </w:p>
        </w:tc>
      </w:tr>
      <w:tr w:rsidR="00E857C2" w:rsidRPr="00E857C2" w14:paraId="6237B1E3" w14:textId="77777777" w:rsidTr="00E857C2">
        <w:trPr>
          <w:trHeight w:val="450"/>
        </w:trPr>
        <w:tc>
          <w:tcPr>
            <w:tcW w:w="36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2B5781" w14:textId="77777777" w:rsidR="00E857C2" w:rsidRPr="00E857C2" w:rsidRDefault="00E857C2" w:rsidP="00E857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E857C2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Prešovský kraj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C8A391" w14:textId="77777777" w:rsidR="00E857C2" w:rsidRPr="00E857C2" w:rsidRDefault="00A352E6" w:rsidP="00E857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5,9</w:t>
            </w:r>
          </w:p>
        </w:tc>
      </w:tr>
      <w:tr w:rsidR="00E857C2" w:rsidRPr="00E857C2" w14:paraId="5E1C2FD5" w14:textId="77777777" w:rsidTr="00E857C2">
        <w:trPr>
          <w:trHeight w:val="450"/>
        </w:trPr>
        <w:tc>
          <w:tcPr>
            <w:tcW w:w="36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B044DC" w14:textId="77777777" w:rsidR="00E857C2" w:rsidRPr="00E857C2" w:rsidRDefault="00E857C2" w:rsidP="00E857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E857C2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Košický kraj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4E54E8" w14:textId="77777777" w:rsidR="00E857C2" w:rsidRPr="00E857C2" w:rsidRDefault="00A352E6" w:rsidP="00E857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6,2</w:t>
            </w:r>
          </w:p>
        </w:tc>
      </w:tr>
    </w:tbl>
    <w:p w14:paraId="7A63D944" w14:textId="77777777" w:rsidR="008C38EB" w:rsidRDefault="008C38EB" w:rsidP="008C38EB">
      <w:pPr>
        <w:rPr>
          <w:rFonts w:ascii="Arial Narrow" w:hAnsi="Arial Narrow" w:cs="Arial"/>
          <w:i/>
          <w:color w:val="000000"/>
          <w:sz w:val="20"/>
          <w:szCs w:val="20"/>
        </w:rPr>
      </w:pPr>
      <w:r w:rsidRPr="00DB5617">
        <w:rPr>
          <w:rFonts w:ascii="Arial Narrow" w:hAnsi="Arial Narrow" w:cs="Arial"/>
          <w:i/>
          <w:color w:val="000000"/>
          <w:sz w:val="20"/>
          <w:szCs w:val="20"/>
        </w:rPr>
        <w:t>Zdroj: Štatistický úrad SR, Zisťovanie EU SILC</w:t>
      </w:r>
    </w:p>
    <w:p w14:paraId="6392EC34" w14:textId="72AFD4CA" w:rsidR="004B65D2" w:rsidRDefault="00463B69" w:rsidP="00470890">
      <w:p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Arial" w:hAnsi="Arial" w:cs="Arial"/>
          <w:b/>
          <w:color w:val="000000"/>
          <w:sz w:val="26"/>
          <w:szCs w:val="26"/>
        </w:rPr>
      </w:pPr>
      <w:r>
        <w:rPr>
          <w:rFonts w:ascii="Arial" w:hAnsi="Arial" w:cs="Arial"/>
          <w:b/>
          <w:noProof/>
          <w:color w:val="000000"/>
          <w:sz w:val="26"/>
          <w:szCs w:val="26"/>
          <w:lang w:eastAsia="sk-SK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0201F740" wp14:editId="4269DF7F">
                <wp:simplePos x="0" y="0"/>
                <wp:positionH relativeFrom="column">
                  <wp:posOffset>-1270</wp:posOffset>
                </wp:positionH>
                <wp:positionV relativeFrom="paragraph">
                  <wp:posOffset>116205</wp:posOffset>
                </wp:positionV>
                <wp:extent cx="5808345" cy="51435"/>
                <wp:effectExtent l="3175" t="0" r="0" b="0"/>
                <wp:wrapNone/>
                <wp:docPr id="42" name="Rectangle 4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08345" cy="51435"/>
                        </a:xfrm>
                        <a:prstGeom prst="rect">
                          <a:avLst/>
                        </a:prstGeom>
                        <a:solidFill>
                          <a:srgbClr val="D86666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FFA11BE" id="Rectangle 478" o:spid="_x0000_s1026" style="position:absolute;margin-left:-.1pt;margin-top:9.15pt;width:457.35pt;height:4.0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" fillcolor="#d86666" stroked="f"/>
            </w:pict>
          </mc:Fallback>
        </mc:AlternateContent>
      </w:r>
    </w:p>
    <w:p w14:paraId="167C7351" w14:textId="77777777" w:rsidR="00533A2E" w:rsidRDefault="004B65D2" w:rsidP="00470890">
      <w:p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Arial" w:hAnsi="Arial" w:cs="Arial"/>
          <w:b/>
          <w:color w:val="000000"/>
          <w:sz w:val="26"/>
          <w:szCs w:val="26"/>
        </w:rPr>
      </w:pPr>
      <w:r w:rsidRPr="00492D8C">
        <w:rPr>
          <w:rFonts w:ascii="Arial" w:hAnsi="Arial" w:cs="Arial"/>
          <w:b/>
          <w:color w:val="000000"/>
          <w:sz w:val="26"/>
          <w:szCs w:val="26"/>
        </w:rPr>
        <w:t xml:space="preserve">6.  </w:t>
      </w:r>
      <w:r>
        <w:rPr>
          <w:rFonts w:ascii="Arial" w:hAnsi="Arial" w:cs="Arial"/>
          <w:b/>
          <w:color w:val="000000"/>
          <w:sz w:val="26"/>
          <w:szCs w:val="26"/>
        </w:rPr>
        <w:t>Zdravie</w:t>
      </w:r>
      <w:r w:rsidR="00440728">
        <w:rPr>
          <w:rFonts w:ascii="Arial" w:hAnsi="Arial" w:cs="Arial"/>
          <w:b/>
          <w:color w:val="000000"/>
          <w:sz w:val="26"/>
          <w:szCs w:val="26"/>
        </w:rPr>
        <w:t xml:space="preserve"> </w:t>
      </w:r>
      <w:r w:rsidR="00440728">
        <w:rPr>
          <w:rFonts w:ascii="Arial" w:hAnsi="Arial" w:cs="Arial"/>
          <w:b/>
          <w:bCs/>
          <w:sz w:val="26"/>
          <w:szCs w:val="26"/>
          <w:lang w:eastAsia="sk-SK"/>
        </w:rPr>
        <w:t xml:space="preserve">(3 </w:t>
      </w:r>
      <w:r w:rsidR="00440728">
        <w:rPr>
          <w:rFonts w:ascii="Arial-BoldMT" w:hAnsi="Arial-BoldMT" w:cs="Arial-BoldMT"/>
          <w:b/>
          <w:bCs/>
          <w:sz w:val="26"/>
          <w:szCs w:val="26"/>
          <w:lang w:eastAsia="sk-SK"/>
        </w:rPr>
        <w:t>– ROČNÝ MODUL)</w:t>
      </w:r>
    </w:p>
    <w:p w14:paraId="3F609788" w14:textId="33C58FA2" w:rsidR="004B65D2" w:rsidRDefault="00463B69" w:rsidP="00470890">
      <w:p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Arial" w:hAnsi="Arial" w:cs="Arial"/>
          <w:b/>
          <w:color w:val="000000"/>
          <w:sz w:val="26"/>
          <w:szCs w:val="26"/>
        </w:rPr>
      </w:pPr>
      <w:r>
        <w:rPr>
          <w:rFonts w:ascii="Arial" w:hAnsi="Arial" w:cs="Arial"/>
          <w:b/>
          <w:noProof/>
          <w:color w:val="000000"/>
          <w:sz w:val="26"/>
          <w:szCs w:val="26"/>
          <w:lang w:eastAsia="sk-SK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20770607" wp14:editId="61F94B2B">
                <wp:simplePos x="0" y="0"/>
                <wp:positionH relativeFrom="column">
                  <wp:posOffset>-1270</wp:posOffset>
                </wp:positionH>
                <wp:positionV relativeFrom="paragraph">
                  <wp:posOffset>23495</wp:posOffset>
                </wp:positionV>
                <wp:extent cx="5808345" cy="51435"/>
                <wp:effectExtent l="3175" t="0" r="0" b="0"/>
                <wp:wrapNone/>
                <wp:docPr id="41" name="Rectangle 4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08345" cy="51435"/>
                        </a:xfrm>
                        <a:prstGeom prst="rect">
                          <a:avLst/>
                        </a:prstGeom>
                        <a:solidFill>
                          <a:srgbClr val="D86666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AF7E7EA" id="Rectangle 479" o:spid="_x0000_s1026" style="position:absolute;margin-left:-.1pt;margin-top:1.85pt;width:457.35pt;height:4.0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" fillcolor="#d86666" stroked="f"/>
            </w:pict>
          </mc:Fallback>
        </mc:AlternateContent>
      </w:r>
    </w:p>
    <w:p w14:paraId="77A22394" w14:textId="77777777" w:rsidR="00676324" w:rsidRDefault="000E79A2" w:rsidP="0067632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</w:rPr>
      </w:pPr>
      <w:r w:rsidRPr="000E79A2">
        <w:rPr>
          <w:rFonts w:ascii="Arial" w:hAnsi="Arial" w:cs="Arial"/>
        </w:rPr>
        <w:t xml:space="preserve">V roku 2025 bol súčasťou zisťovania EU SILC aj 3-ročný modul otázok zameraný na zdravie, ktorý rozšíril pravidelne zisťované údaje o ďalšie informácie o zdravotnom stave a zdravotných determinantoch osôb vo veku 16 rokov a viac. </w:t>
      </w:r>
    </w:p>
    <w:p w14:paraId="223BE98A" w14:textId="77777777" w:rsidR="00676324" w:rsidRDefault="00676324" w:rsidP="0067632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</w:rPr>
      </w:pPr>
    </w:p>
    <w:p w14:paraId="6F7B27E0" w14:textId="77777777" w:rsidR="000E79A2" w:rsidRDefault="00676324" w:rsidP="000E79A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Otázky v module Zdravie boli zisťované aj v roku 2022. Získané údaje je tak možné medzi sebou porovnať v čase.</w:t>
      </w:r>
    </w:p>
    <w:p w14:paraId="62B5A6EC" w14:textId="77777777" w:rsidR="00B7370A" w:rsidRDefault="00B7370A" w:rsidP="00FA03A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14:paraId="6DD190F6" w14:textId="77777777" w:rsidR="00FA03A9" w:rsidRPr="00FA03A9" w:rsidRDefault="0080318F" w:rsidP="00FA03A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Modul bol z</w:t>
      </w:r>
      <w:r w:rsidR="00440728">
        <w:rPr>
          <w:rFonts w:ascii="Arial" w:hAnsi="Arial" w:cs="Arial"/>
        </w:rPr>
        <w:t>ameraný</w:t>
      </w:r>
      <w:r w:rsidR="00123FCA">
        <w:rPr>
          <w:rFonts w:ascii="Arial" w:hAnsi="Arial" w:cs="Arial"/>
        </w:rPr>
        <w:t xml:space="preserve"> </w:t>
      </w:r>
      <w:r w:rsidR="00FA03A9" w:rsidRPr="00FA03A9">
        <w:rPr>
          <w:rFonts w:ascii="Arial" w:hAnsi="Arial" w:cs="Arial"/>
        </w:rPr>
        <w:t>najmä na:</w:t>
      </w:r>
    </w:p>
    <w:p w14:paraId="1BB3166B" w14:textId="77777777" w:rsidR="00FA03A9" w:rsidRPr="00FA03A9" w:rsidRDefault="00FA03A9" w:rsidP="00B7370A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FA03A9">
        <w:rPr>
          <w:rFonts w:ascii="Arial" w:hAnsi="Arial" w:cs="Arial"/>
        </w:rPr>
        <w:t>subjektívne hodnotenie zdravotného stavu,</w:t>
      </w:r>
    </w:p>
    <w:p w14:paraId="406FD3D3" w14:textId="77777777" w:rsidR="00FA03A9" w:rsidRPr="00FA03A9" w:rsidRDefault="00FA03A9" w:rsidP="00B7370A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FA03A9">
        <w:rPr>
          <w:rFonts w:ascii="Arial" w:hAnsi="Arial" w:cs="Arial"/>
        </w:rPr>
        <w:t>prítomnosť chronických ochorení,</w:t>
      </w:r>
    </w:p>
    <w:p w14:paraId="1D1E0E09" w14:textId="77777777" w:rsidR="00FA03A9" w:rsidRPr="00FA03A9" w:rsidRDefault="00FA03A9" w:rsidP="00B7370A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FA03A9">
        <w:rPr>
          <w:rFonts w:ascii="Arial" w:hAnsi="Arial" w:cs="Arial"/>
        </w:rPr>
        <w:t>obmedzenia v bežných aktivitách zo zdravotných dôvodov,</w:t>
      </w:r>
    </w:p>
    <w:p w14:paraId="250D3495" w14:textId="77777777" w:rsidR="00FA03A9" w:rsidRPr="00FA03A9" w:rsidRDefault="00FA03A9" w:rsidP="00B7370A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FA03A9">
        <w:rPr>
          <w:rFonts w:ascii="Arial" w:hAnsi="Arial" w:cs="Arial"/>
        </w:rPr>
        <w:t>prístup k zdravotnej starostlivosti (napr. neuspokojené potreby zdravotnej starostlivosti),</w:t>
      </w:r>
    </w:p>
    <w:p w14:paraId="06A6EC48" w14:textId="77777777" w:rsidR="00FA03A9" w:rsidRDefault="00FA03A9" w:rsidP="00B7370A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FA03A9">
        <w:rPr>
          <w:rFonts w:ascii="Arial" w:hAnsi="Arial" w:cs="Arial"/>
        </w:rPr>
        <w:t>vy</w:t>
      </w:r>
      <w:r w:rsidR="00B7370A">
        <w:rPr>
          <w:rFonts w:ascii="Arial" w:hAnsi="Arial" w:cs="Arial"/>
        </w:rPr>
        <w:t>užívanie zdravotníckych služieb,</w:t>
      </w:r>
    </w:p>
    <w:p w14:paraId="4CC349D1" w14:textId="77777777" w:rsidR="00B7370A" w:rsidRDefault="00440728" w:rsidP="00B7370A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frekvenciu </w:t>
      </w:r>
      <w:r w:rsidR="00B7370A">
        <w:rPr>
          <w:rFonts w:ascii="Arial" w:hAnsi="Arial" w:cs="Arial"/>
        </w:rPr>
        <w:t>k</w:t>
      </w:r>
      <w:r>
        <w:rPr>
          <w:rFonts w:ascii="Arial" w:hAnsi="Arial" w:cs="Arial"/>
        </w:rPr>
        <w:t>onzumácie</w:t>
      </w:r>
      <w:r w:rsidR="00B7370A">
        <w:rPr>
          <w:rFonts w:ascii="Arial" w:hAnsi="Arial" w:cs="Arial"/>
        </w:rPr>
        <w:t xml:space="preserve"> ovocia a</w:t>
      </w:r>
      <w:r w:rsidR="00413837">
        <w:rPr>
          <w:rFonts w:ascii="Arial" w:hAnsi="Arial" w:cs="Arial"/>
        </w:rPr>
        <w:t> </w:t>
      </w:r>
      <w:r w:rsidR="00B7370A">
        <w:rPr>
          <w:rFonts w:ascii="Arial" w:hAnsi="Arial" w:cs="Arial"/>
        </w:rPr>
        <w:t>zeleniny</w:t>
      </w:r>
      <w:r w:rsidR="00413837">
        <w:rPr>
          <w:rFonts w:ascii="Arial" w:hAnsi="Arial" w:cs="Arial"/>
        </w:rPr>
        <w:t>,</w:t>
      </w:r>
    </w:p>
    <w:p w14:paraId="7AF3B196" w14:textId="77777777" w:rsidR="00413837" w:rsidRPr="00FA03A9" w:rsidRDefault="00440728" w:rsidP="00B7370A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frekvenciu požívania</w:t>
      </w:r>
      <w:r w:rsidR="0041383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tabakových výrobkov a konzumáciu</w:t>
      </w:r>
      <w:r w:rsidR="00413837">
        <w:rPr>
          <w:rFonts w:ascii="Arial" w:hAnsi="Arial" w:cs="Arial"/>
        </w:rPr>
        <w:t xml:space="preserve"> alkoholu.</w:t>
      </w:r>
    </w:p>
    <w:p w14:paraId="71F0BF73" w14:textId="77777777" w:rsidR="00FA03A9" w:rsidRPr="00FA03A9" w:rsidRDefault="00FA03A9" w:rsidP="00FA03A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14:paraId="3BED97A3" w14:textId="5EA590D6" w:rsidR="00B7370A" w:rsidRDefault="00FA03A9" w:rsidP="0048167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</w:rPr>
      </w:pPr>
      <w:r w:rsidRPr="00FA03A9">
        <w:rPr>
          <w:rFonts w:ascii="Arial" w:hAnsi="Arial" w:cs="Arial"/>
        </w:rPr>
        <w:t>Cieľom modulu bolo získať podrobnejšie informácie o zdravotnom stave populácie a identifikovať nerovnosti v zdraví a prístupe k zdravotnej starostlivosti medzi rôznymi skupinami obyvateľstva.</w:t>
      </w:r>
      <w:r w:rsidR="000E79A2">
        <w:rPr>
          <w:rFonts w:ascii="Arial" w:hAnsi="Arial" w:cs="Arial"/>
        </w:rPr>
        <w:t xml:space="preserve"> </w:t>
      </w:r>
      <w:r w:rsidR="000E79A2" w:rsidRPr="00440728">
        <w:rPr>
          <w:rFonts w:ascii="Arial" w:hAnsi="Arial" w:cs="Arial"/>
        </w:rPr>
        <w:t>Zaradenie tejto témy do zisťovania EU SILC rozširuje pohľad na životné podmienky obyvateľstva o dôležitú dimenziu zdravia, ktorá úzko súvisí s kvalitou života a sociálnou situáciou jednotlivcov a domácností.</w:t>
      </w:r>
    </w:p>
    <w:p w14:paraId="24DF219B" w14:textId="77777777" w:rsidR="00FA03A9" w:rsidRDefault="00FA03A9" w:rsidP="00FA03A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14:paraId="1F190589" w14:textId="595EF03F" w:rsidR="00DA24FE" w:rsidRDefault="00463B69" w:rsidP="00DA24FE">
      <w:p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noProof/>
          <w:color w:val="000000"/>
          <w:lang w:eastAsia="sk-SK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112F01BB" wp14:editId="1F31ED07">
                <wp:simplePos x="0" y="0"/>
                <wp:positionH relativeFrom="column">
                  <wp:posOffset>7620</wp:posOffset>
                </wp:positionH>
                <wp:positionV relativeFrom="paragraph">
                  <wp:posOffset>-76835</wp:posOffset>
                </wp:positionV>
                <wp:extent cx="5808345" cy="51435"/>
                <wp:effectExtent l="2540" t="0" r="0" b="0"/>
                <wp:wrapNone/>
                <wp:docPr id="40" name="Rectangle 4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08345" cy="51435"/>
                        </a:xfrm>
                        <a:prstGeom prst="rect">
                          <a:avLst/>
                        </a:prstGeom>
                        <a:solidFill>
                          <a:srgbClr val="D86666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019D3DC" id="Rectangle 480" o:spid="_x0000_s1026" style="position:absolute;margin-left:.6pt;margin-top:-6.05pt;width:457.35pt;height:4.0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" fillcolor="#d86666" stroked="f"/>
            </w:pict>
          </mc:Fallback>
        </mc:AlternateContent>
      </w:r>
      <w:r w:rsidR="004B65D2" w:rsidRPr="00DA24FE">
        <w:rPr>
          <w:rFonts w:ascii="Arial" w:hAnsi="Arial" w:cs="Arial"/>
          <w:b/>
          <w:color w:val="000000"/>
        </w:rPr>
        <w:t>6.1.</w:t>
      </w:r>
      <w:r w:rsidR="004B65D2">
        <w:rPr>
          <w:rFonts w:ascii="Arial" w:hAnsi="Arial" w:cs="Arial"/>
          <w:b/>
          <w:color w:val="000000"/>
        </w:rPr>
        <w:t xml:space="preserve"> Zdravotné ťažkosti</w:t>
      </w:r>
    </w:p>
    <w:p w14:paraId="1DF62486" w14:textId="77777777" w:rsidR="004B65D2" w:rsidRDefault="004B65D2" w:rsidP="00DA24FE">
      <w:p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Arial" w:hAnsi="Arial" w:cs="Arial"/>
        </w:rPr>
      </w:pPr>
    </w:p>
    <w:p w14:paraId="06E3F4A9" w14:textId="77777777" w:rsidR="00DA24FE" w:rsidRDefault="00B045E1" w:rsidP="00B045E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lang w:eastAsia="cs-CZ"/>
        </w:rPr>
      </w:pPr>
      <w:r w:rsidRPr="00B045E1">
        <w:rPr>
          <w:rFonts w:ascii="Arial" w:eastAsia="Times New Roman" w:hAnsi="Arial" w:cs="Arial"/>
          <w:lang w:eastAsia="cs-CZ"/>
        </w:rPr>
        <w:t xml:space="preserve">Najčastejšie uvádzaným typom zdravotných ťažkostí </w:t>
      </w:r>
      <w:r>
        <w:rPr>
          <w:rFonts w:ascii="Arial" w:eastAsia="Times New Roman" w:hAnsi="Arial" w:cs="Arial"/>
          <w:lang w:eastAsia="cs-CZ"/>
        </w:rPr>
        <w:t xml:space="preserve">boli v oboch sledovaných rokoch problémy so </w:t>
      </w:r>
      <w:r w:rsidRPr="00B045E1">
        <w:rPr>
          <w:rFonts w:ascii="Arial" w:eastAsia="Times New Roman" w:hAnsi="Arial" w:cs="Arial"/>
          <w:lang w:eastAsia="cs-CZ"/>
        </w:rPr>
        <w:t xml:space="preserve">zrakom. V roku 2025 uviedlo, </w:t>
      </w:r>
      <w:r w:rsidR="00A352E6">
        <w:rPr>
          <w:rFonts w:ascii="Arial" w:eastAsia="Times New Roman" w:hAnsi="Arial" w:cs="Arial"/>
          <w:lang w:eastAsia="cs-CZ"/>
        </w:rPr>
        <w:t xml:space="preserve">že </w:t>
      </w:r>
      <w:r>
        <w:rPr>
          <w:rFonts w:ascii="Arial" w:eastAsia="Times New Roman" w:hAnsi="Arial" w:cs="Arial"/>
          <w:lang w:eastAsia="cs-CZ"/>
        </w:rPr>
        <w:t>má určité</w:t>
      </w:r>
      <w:r w:rsidRPr="00B045E1">
        <w:rPr>
          <w:rFonts w:ascii="Arial" w:eastAsia="Times New Roman" w:hAnsi="Arial" w:cs="Arial"/>
          <w:lang w:eastAsia="cs-CZ"/>
        </w:rPr>
        <w:t xml:space="preserve"> ťažkosti </w:t>
      </w:r>
      <w:r w:rsidR="00A352E6">
        <w:rPr>
          <w:rFonts w:ascii="Arial" w:eastAsia="Times New Roman" w:hAnsi="Arial" w:cs="Arial"/>
          <w:lang w:eastAsia="cs-CZ"/>
        </w:rPr>
        <w:t>so zrakom 22,0</w:t>
      </w:r>
      <w:r>
        <w:rPr>
          <w:rFonts w:ascii="Arial" w:eastAsia="Times New Roman" w:hAnsi="Arial" w:cs="Arial"/>
          <w:lang w:eastAsia="cs-CZ"/>
        </w:rPr>
        <w:t xml:space="preserve"> % osôb, čo bolo o 0,2 </w:t>
      </w:r>
      <w:proofErr w:type="spellStart"/>
      <w:r>
        <w:rPr>
          <w:rFonts w:ascii="Arial" w:eastAsia="Times New Roman" w:hAnsi="Arial" w:cs="Arial"/>
          <w:lang w:eastAsia="cs-CZ"/>
        </w:rPr>
        <w:t>p.b</w:t>
      </w:r>
      <w:proofErr w:type="spellEnd"/>
      <w:r>
        <w:rPr>
          <w:rFonts w:ascii="Arial" w:eastAsia="Times New Roman" w:hAnsi="Arial" w:cs="Arial"/>
          <w:lang w:eastAsia="cs-CZ"/>
        </w:rPr>
        <w:t xml:space="preserve">. </w:t>
      </w:r>
      <w:r w:rsidR="00A352E6">
        <w:rPr>
          <w:rFonts w:ascii="Arial" w:eastAsia="Times New Roman" w:hAnsi="Arial" w:cs="Arial"/>
          <w:lang w:eastAsia="cs-CZ"/>
        </w:rPr>
        <w:t>viac ako v roku 2022 (21,8</w:t>
      </w:r>
      <w:r w:rsidRPr="00B045E1">
        <w:rPr>
          <w:rFonts w:ascii="Arial" w:eastAsia="Times New Roman" w:hAnsi="Arial" w:cs="Arial"/>
          <w:lang w:eastAsia="cs-CZ"/>
        </w:rPr>
        <w:t xml:space="preserve"> %).</w:t>
      </w:r>
      <w:r w:rsidR="00B3530A">
        <w:rPr>
          <w:rFonts w:ascii="Arial" w:eastAsia="Times New Roman" w:hAnsi="Arial" w:cs="Arial"/>
          <w:lang w:eastAsia="cs-CZ"/>
        </w:rPr>
        <w:t xml:space="preserve"> </w:t>
      </w:r>
      <w:r w:rsidR="00B3530A" w:rsidRPr="00B3530A">
        <w:rPr>
          <w:rFonts w:ascii="Arial" w:eastAsia="Times New Roman" w:hAnsi="Arial" w:cs="Arial"/>
          <w:lang w:eastAsia="cs-CZ"/>
        </w:rPr>
        <w:t>Zrak tak zostal oblasťou s najvyšším zastúpením zdravotných obmedzení spomedzi všetkých sledovaných typov ťažkostí.</w:t>
      </w:r>
    </w:p>
    <w:p w14:paraId="722DB1E9" w14:textId="77777777" w:rsidR="00B045E1" w:rsidRDefault="00B045E1" w:rsidP="00B045E1">
      <w:pPr>
        <w:autoSpaceDE w:val="0"/>
        <w:autoSpaceDN w:val="0"/>
        <w:adjustRightInd w:val="0"/>
        <w:spacing w:after="0" w:line="240" w:lineRule="auto"/>
        <w:ind w:left="426" w:hanging="426"/>
        <w:rPr>
          <w:rFonts w:ascii="Arial" w:hAnsi="Arial" w:cs="Arial"/>
        </w:rPr>
      </w:pPr>
    </w:p>
    <w:p w14:paraId="5E0F3287" w14:textId="7576C438" w:rsidR="00397C02" w:rsidRPr="00917669" w:rsidRDefault="00463B69" w:rsidP="00FA03A9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b/>
          <w:color w:val="000000"/>
        </w:rPr>
      </w:pPr>
      <w:r>
        <w:rPr>
          <w:rFonts w:ascii="Arial Narrow" w:hAnsi="Arial Narrow" w:cs="Arial"/>
          <w:b/>
          <w:noProof/>
          <w:color w:val="000000"/>
          <w:lang w:eastAsia="sk-SK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53621C7A" wp14:editId="3E198E59">
                <wp:simplePos x="0" y="0"/>
                <wp:positionH relativeFrom="column">
                  <wp:posOffset>-70485</wp:posOffset>
                </wp:positionH>
                <wp:positionV relativeFrom="paragraph">
                  <wp:posOffset>17145</wp:posOffset>
                </wp:positionV>
                <wp:extent cx="45085" cy="327660"/>
                <wp:effectExtent l="635" t="0" r="1905" b="0"/>
                <wp:wrapNone/>
                <wp:docPr id="39" name="Rectangle 4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085" cy="327660"/>
                        </a:xfrm>
                        <a:prstGeom prst="rect">
                          <a:avLst/>
                        </a:prstGeom>
                        <a:solidFill>
                          <a:srgbClr val="D86666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F3EE75F" id="Rectangle 450" o:spid="_x0000_s1026" style="position:absolute;margin-left:-5.55pt;margin-top:1.35pt;width:3.55pt;height:25.8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" fillcolor="#d86666" stroked="f"/>
            </w:pict>
          </mc:Fallback>
        </mc:AlternateContent>
      </w:r>
      <w:r w:rsidR="000E4EE9">
        <w:rPr>
          <w:rFonts w:ascii="Arial Narrow" w:hAnsi="Arial Narrow" w:cs="Arial"/>
          <w:b/>
          <w:color w:val="000000"/>
        </w:rPr>
        <w:t>Tab. 6.1.1</w:t>
      </w:r>
    </w:p>
    <w:p w14:paraId="08123AB1" w14:textId="77777777" w:rsidR="007A3C92" w:rsidRPr="00397C02" w:rsidRDefault="007A3C92" w:rsidP="00FA03A9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color w:val="000000"/>
        </w:rPr>
      </w:pPr>
      <w:r w:rsidRPr="00397C02">
        <w:rPr>
          <w:rFonts w:ascii="Arial Narrow" w:hAnsi="Arial Narrow" w:cs="Arial"/>
          <w:color w:val="000000"/>
        </w:rPr>
        <w:t>Podiel osôb vo veku 16 rokov a viac so zdravotnými ťažkosťami v SR, 2022</w:t>
      </w:r>
      <w:r w:rsidR="005250E4">
        <w:rPr>
          <w:rFonts w:ascii="Arial Narrow" w:hAnsi="Arial Narrow" w:cs="Arial"/>
          <w:color w:val="000000"/>
        </w:rPr>
        <w:t xml:space="preserve"> </w:t>
      </w:r>
      <w:r w:rsidR="0080318F">
        <w:rPr>
          <w:rFonts w:ascii="Arial Narrow" w:hAnsi="Arial Narrow" w:cs="Arial"/>
          <w:color w:val="000000"/>
        </w:rPr>
        <w:t>a</w:t>
      </w:r>
      <w:r w:rsidR="005250E4">
        <w:rPr>
          <w:rFonts w:ascii="Arial Narrow" w:hAnsi="Arial Narrow" w:cs="Arial"/>
          <w:color w:val="000000"/>
        </w:rPr>
        <w:t xml:space="preserve"> 2025</w:t>
      </w:r>
    </w:p>
    <w:tbl>
      <w:tblPr>
        <w:tblW w:w="902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740"/>
        <w:gridCol w:w="660"/>
        <w:gridCol w:w="660"/>
        <w:gridCol w:w="660"/>
        <w:gridCol w:w="660"/>
        <w:gridCol w:w="660"/>
        <w:gridCol w:w="660"/>
        <w:gridCol w:w="660"/>
        <w:gridCol w:w="660"/>
      </w:tblGrid>
      <w:tr w:rsidR="005250E4" w:rsidRPr="005250E4" w14:paraId="172A6619" w14:textId="77777777" w:rsidTr="005250E4">
        <w:trPr>
          <w:trHeight w:val="345"/>
        </w:trPr>
        <w:tc>
          <w:tcPr>
            <w:tcW w:w="3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623D04" w14:textId="77777777" w:rsidR="005250E4" w:rsidRPr="005250E4" w:rsidRDefault="005250E4" w:rsidP="005250E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sk-SK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9CB9C71" w14:textId="77777777" w:rsidR="005250E4" w:rsidRPr="005250E4" w:rsidRDefault="005250E4" w:rsidP="005250E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sk-SK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33D7AA8" w14:textId="77777777" w:rsidR="005250E4" w:rsidRPr="005250E4" w:rsidRDefault="005250E4" w:rsidP="005250E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sk-SK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897768B" w14:textId="77777777" w:rsidR="005250E4" w:rsidRPr="005250E4" w:rsidRDefault="005250E4" w:rsidP="005250E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sk-SK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5AB818D" w14:textId="77777777" w:rsidR="005250E4" w:rsidRPr="005250E4" w:rsidRDefault="005250E4" w:rsidP="005250E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sk-SK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F95A38A" w14:textId="77777777" w:rsidR="005250E4" w:rsidRPr="005250E4" w:rsidRDefault="005250E4" w:rsidP="005250E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sk-SK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AAFAA24" w14:textId="77777777" w:rsidR="005250E4" w:rsidRPr="005250E4" w:rsidRDefault="005250E4" w:rsidP="005250E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sk-SK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01F0C15" w14:textId="77777777" w:rsidR="005250E4" w:rsidRPr="005250E4" w:rsidRDefault="005250E4" w:rsidP="005250E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sk-SK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21F55C6" w14:textId="77777777" w:rsidR="005250E4" w:rsidRPr="005250E4" w:rsidRDefault="005250E4" w:rsidP="005250E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5250E4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v %</w:t>
            </w:r>
          </w:p>
        </w:tc>
      </w:tr>
      <w:tr w:rsidR="005250E4" w:rsidRPr="005250E4" w14:paraId="3CFB53A0" w14:textId="77777777" w:rsidTr="005250E4">
        <w:trPr>
          <w:trHeight w:val="300"/>
        </w:trPr>
        <w:tc>
          <w:tcPr>
            <w:tcW w:w="3740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9B8667" w14:textId="77777777" w:rsidR="005250E4" w:rsidRPr="005250E4" w:rsidRDefault="005250E4" w:rsidP="005250E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</w:pPr>
            <w:r w:rsidRPr="005250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  <w:t>Ťažkosti</w:t>
            </w:r>
          </w:p>
        </w:tc>
        <w:tc>
          <w:tcPr>
            <w:tcW w:w="5280" w:type="dxa"/>
            <w:gridSpan w:val="8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FF588" w14:textId="77777777" w:rsidR="005250E4" w:rsidRPr="005250E4" w:rsidRDefault="005250E4" w:rsidP="005250E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</w:pPr>
            <w:r w:rsidRPr="005250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  <w:t>Miera obmedzenia</w:t>
            </w:r>
          </w:p>
        </w:tc>
      </w:tr>
      <w:tr w:rsidR="005250E4" w:rsidRPr="005250E4" w14:paraId="0BBA8D80" w14:textId="77777777" w:rsidTr="00250CCF">
        <w:trPr>
          <w:trHeight w:val="640"/>
        </w:trPr>
        <w:tc>
          <w:tcPr>
            <w:tcW w:w="3740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C3E649" w14:textId="77777777" w:rsidR="005250E4" w:rsidRPr="005250E4" w:rsidRDefault="005250E4" w:rsidP="005250E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</w:pP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664B19" w14:textId="77777777" w:rsidR="005250E4" w:rsidRPr="005250E4" w:rsidRDefault="005250E4" w:rsidP="005250E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</w:pPr>
            <w:r w:rsidRPr="005250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  <w:t>Nie, žiadne ťažkosti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BC9FC" w14:textId="77777777" w:rsidR="005250E4" w:rsidRPr="005250E4" w:rsidRDefault="005250E4" w:rsidP="005250E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</w:pPr>
            <w:r w:rsidRPr="005250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  <w:t>Áno, určité ťažkosti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0A276" w14:textId="77777777" w:rsidR="005250E4" w:rsidRPr="005250E4" w:rsidRDefault="005250E4" w:rsidP="005250E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</w:pPr>
            <w:r w:rsidRPr="005250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  <w:t>Áno, veľké ťažkosti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7456183" w14:textId="77777777" w:rsidR="005250E4" w:rsidRPr="005250E4" w:rsidRDefault="005250E4" w:rsidP="005250E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</w:pPr>
            <w:r w:rsidRPr="005250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  <w:t>Vôbec to nedokážem/ nepočujem/ nevidím</w:t>
            </w:r>
          </w:p>
        </w:tc>
      </w:tr>
      <w:tr w:rsidR="005250E4" w:rsidRPr="005250E4" w14:paraId="521D99BB" w14:textId="77777777" w:rsidTr="005250E4">
        <w:trPr>
          <w:trHeight w:val="300"/>
        </w:trPr>
        <w:tc>
          <w:tcPr>
            <w:tcW w:w="3740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D30FBD" w14:textId="77777777" w:rsidR="005250E4" w:rsidRPr="005250E4" w:rsidRDefault="005250E4" w:rsidP="005250E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0F8DE4" w14:textId="77777777" w:rsidR="005250E4" w:rsidRPr="005250E4" w:rsidRDefault="005250E4" w:rsidP="005250E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</w:pPr>
            <w:r w:rsidRPr="005250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  <w:t>2022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34190" w14:textId="77777777" w:rsidR="005250E4" w:rsidRPr="005250E4" w:rsidRDefault="005250E4" w:rsidP="005250E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</w:pPr>
            <w:r w:rsidRPr="005250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  <w:t>2025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B71412" w14:textId="77777777" w:rsidR="005250E4" w:rsidRPr="005250E4" w:rsidRDefault="005250E4" w:rsidP="005250E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</w:pPr>
            <w:r w:rsidRPr="005250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  <w:t>2022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89B974" w14:textId="77777777" w:rsidR="005250E4" w:rsidRPr="005250E4" w:rsidRDefault="005250E4" w:rsidP="005250E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</w:pPr>
            <w:r w:rsidRPr="005250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  <w:t>2025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9C527D" w14:textId="77777777" w:rsidR="005250E4" w:rsidRPr="005250E4" w:rsidRDefault="005250E4" w:rsidP="005250E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</w:pPr>
            <w:r w:rsidRPr="005250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  <w:t>2022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15337E" w14:textId="77777777" w:rsidR="005250E4" w:rsidRPr="005250E4" w:rsidRDefault="005250E4" w:rsidP="005250E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</w:pPr>
            <w:r w:rsidRPr="005250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  <w:t>2025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653773" w14:textId="77777777" w:rsidR="005250E4" w:rsidRPr="005250E4" w:rsidRDefault="005250E4" w:rsidP="005250E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</w:pPr>
            <w:r w:rsidRPr="005250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  <w:t>2022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00D1CFB" w14:textId="77777777" w:rsidR="005250E4" w:rsidRPr="005250E4" w:rsidRDefault="005250E4" w:rsidP="005250E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</w:pPr>
            <w:r w:rsidRPr="005250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  <w:t>2025</w:t>
            </w:r>
          </w:p>
        </w:tc>
      </w:tr>
      <w:tr w:rsidR="005250E4" w:rsidRPr="005250E4" w14:paraId="453ABD89" w14:textId="77777777" w:rsidTr="005250E4">
        <w:trPr>
          <w:trHeight w:val="450"/>
        </w:trPr>
        <w:tc>
          <w:tcPr>
            <w:tcW w:w="37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9F7EE3" w14:textId="77777777" w:rsidR="005250E4" w:rsidRPr="005250E4" w:rsidRDefault="005250E4" w:rsidP="005250E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5250E4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so zrakom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3B025" w14:textId="77777777" w:rsidR="005250E4" w:rsidRPr="005250E4" w:rsidRDefault="005250E4" w:rsidP="005250E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5250E4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76,9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194194" w14:textId="77777777" w:rsidR="005250E4" w:rsidRPr="005250E4" w:rsidRDefault="005250E4" w:rsidP="005250E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5250E4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76,3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57ED7" w14:textId="77777777" w:rsidR="005250E4" w:rsidRPr="005250E4" w:rsidRDefault="005250E4" w:rsidP="005250E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5250E4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21,8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0FE129" w14:textId="77777777" w:rsidR="005250E4" w:rsidRPr="005250E4" w:rsidRDefault="005250E4" w:rsidP="005250E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5250E4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22,0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3DC0AE" w14:textId="77777777" w:rsidR="005250E4" w:rsidRPr="005250E4" w:rsidRDefault="005250E4" w:rsidP="005250E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5250E4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1,2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15A46F" w14:textId="77777777" w:rsidR="005250E4" w:rsidRPr="005250E4" w:rsidRDefault="005250E4" w:rsidP="005250E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5250E4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1,6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520C45" w14:textId="77777777" w:rsidR="005250E4" w:rsidRPr="005250E4" w:rsidRDefault="005250E4" w:rsidP="005250E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5250E4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0,0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D73A8" w14:textId="77777777" w:rsidR="005250E4" w:rsidRPr="005250E4" w:rsidRDefault="005250E4" w:rsidP="005250E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5250E4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0,0</w:t>
            </w:r>
          </w:p>
        </w:tc>
      </w:tr>
      <w:tr w:rsidR="005250E4" w:rsidRPr="005250E4" w14:paraId="394F701B" w14:textId="77777777" w:rsidTr="005250E4">
        <w:trPr>
          <w:trHeight w:val="450"/>
        </w:trPr>
        <w:tc>
          <w:tcPr>
            <w:tcW w:w="37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8611E0" w14:textId="77777777" w:rsidR="005250E4" w:rsidRPr="005250E4" w:rsidRDefault="005250E4" w:rsidP="005250E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5250E4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so sluchom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68A7CD" w14:textId="77777777" w:rsidR="005250E4" w:rsidRPr="005250E4" w:rsidRDefault="005250E4" w:rsidP="005250E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5250E4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88,8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FA2CD3" w14:textId="77777777" w:rsidR="005250E4" w:rsidRPr="005250E4" w:rsidRDefault="005250E4" w:rsidP="005250E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5250E4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90,3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69430" w14:textId="77777777" w:rsidR="005250E4" w:rsidRPr="005250E4" w:rsidRDefault="005250E4" w:rsidP="005250E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5250E4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10,3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BFC0E3" w14:textId="77777777" w:rsidR="005250E4" w:rsidRPr="005250E4" w:rsidRDefault="005250E4" w:rsidP="005250E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5250E4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8,8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57C14C" w14:textId="77777777" w:rsidR="005250E4" w:rsidRPr="005250E4" w:rsidRDefault="005250E4" w:rsidP="005250E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5250E4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0,9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F4BC3" w14:textId="77777777" w:rsidR="005250E4" w:rsidRPr="005250E4" w:rsidRDefault="005250E4" w:rsidP="005250E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5250E4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0,8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2A58CC" w14:textId="77777777" w:rsidR="005250E4" w:rsidRPr="005250E4" w:rsidRDefault="005250E4" w:rsidP="005250E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5250E4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0,1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9D6599" w14:textId="77777777" w:rsidR="005250E4" w:rsidRPr="005250E4" w:rsidRDefault="005250E4" w:rsidP="005250E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5250E4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0,0</w:t>
            </w:r>
          </w:p>
        </w:tc>
      </w:tr>
      <w:tr w:rsidR="005250E4" w:rsidRPr="005250E4" w14:paraId="02669B75" w14:textId="77777777" w:rsidTr="005250E4">
        <w:trPr>
          <w:trHeight w:val="450"/>
        </w:trPr>
        <w:tc>
          <w:tcPr>
            <w:tcW w:w="37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8C8743" w14:textId="77777777" w:rsidR="005250E4" w:rsidRPr="005250E4" w:rsidRDefault="005250E4" w:rsidP="005250E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5250E4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 xml:space="preserve">s chôdzou alebo </w:t>
            </w:r>
            <w:proofErr w:type="spellStart"/>
            <w:r w:rsidRPr="005250E4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schodami</w:t>
            </w:r>
            <w:proofErr w:type="spellEnd"/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2DEBCF" w14:textId="77777777" w:rsidR="005250E4" w:rsidRPr="005250E4" w:rsidRDefault="005250E4" w:rsidP="005250E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5250E4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79,5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C2F33" w14:textId="77777777" w:rsidR="005250E4" w:rsidRPr="005250E4" w:rsidRDefault="005250E4" w:rsidP="005250E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5250E4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80,1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BB0E9" w14:textId="77777777" w:rsidR="005250E4" w:rsidRPr="005250E4" w:rsidRDefault="005250E4" w:rsidP="005250E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5250E4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14,9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6EBE60" w14:textId="77777777" w:rsidR="005250E4" w:rsidRPr="005250E4" w:rsidRDefault="005250E4" w:rsidP="005250E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5250E4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14,3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8A39A7" w14:textId="77777777" w:rsidR="005250E4" w:rsidRPr="005250E4" w:rsidRDefault="005250E4" w:rsidP="005250E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5250E4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5,0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D267CE" w14:textId="77777777" w:rsidR="005250E4" w:rsidRPr="005250E4" w:rsidRDefault="005250E4" w:rsidP="005250E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5250E4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4,8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E4FCC9" w14:textId="77777777" w:rsidR="005250E4" w:rsidRPr="005250E4" w:rsidRDefault="005250E4" w:rsidP="005250E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5250E4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0,6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C298A3" w14:textId="77777777" w:rsidR="005250E4" w:rsidRPr="005250E4" w:rsidRDefault="005250E4" w:rsidP="005250E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5250E4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0,8</w:t>
            </w:r>
          </w:p>
        </w:tc>
      </w:tr>
      <w:tr w:rsidR="005250E4" w:rsidRPr="005250E4" w14:paraId="2268D64D" w14:textId="77777777" w:rsidTr="005250E4">
        <w:trPr>
          <w:trHeight w:val="450"/>
        </w:trPr>
        <w:tc>
          <w:tcPr>
            <w:tcW w:w="37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667CBF" w14:textId="77777777" w:rsidR="005250E4" w:rsidRPr="005250E4" w:rsidRDefault="005250E4" w:rsidP="005250E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5250E4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s pamätaním alebo sústredením sa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CC696E" w14:textId="77777777" w:rsidR="005250E4" w:rsidRPr="005250E4" w:rsidRDefault="005250E4" w:rsidP="005250E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5250E4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88,4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F57ABA" w14:textId="77777777" w:rsidR="005250E4" w:rsidRPr="005250E4" w:rsidRDefault="005250E4" w:rsidP="005250E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5250E4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90,6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71FC46" w14:textId="77777777" w:rsidR="005250E4" w:rsidRPr="005250E4" w:rsidRDefault="005250E4" w:rsidP="005250E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5250E4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10,1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E7E6F1" w14:textId="77777777" w:rsidR="005250E4" w:rsidRPr="005250E4" w:rsidRDefault="005250E4" w:rsidP="005250E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5250E4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7,7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937968" w14:textId="77777777" w:rsidR="005250E4" w:rsidRPr="005250E4" w:rsidRDefault="005250E4" w:rsidP="005250E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5250E4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1,3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533B2" w14:textId="77777777" w:rsidR="005250E4" w:rsidRPr="005250E4" w:rsidRDefault="005250E4" w:rsidP="005250E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5250E4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1,5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CEDE3" w14:textId="77777777" w:rsidR="005250E4" w:rsidRPr="005250E4" w:rsidRDefault="005250E4" w:rsidP="005250E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5250E4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0,3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FED61C" w14:textId="77777777" w:rsidR="005250E4" w:rsidRPr="005250E4" w:rsidRDefault="005250E4" w:rsidP="005250E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5250E4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0,2</w:t>
            </w:r>
          </w:p>
        </w:tc>
      </w:tr>
      <w:tr w:rsidR="005250E4" w:rsidRPr="005250E4" w14:paraId="250C0414" w14:textId="77777777" w:rsidTr="005250E4">
        <w:trPr>
          <w:trHeight w:val="450"/>
        </w:trPr>
        <w:tc>
          <w:tcPr>
            <w:tcW w:w="37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F2118E" w14:textId="77777777" w:rsidR="005250E4" w:rsidRPr="005250E4" w:rsidRDefault="005250E4" w:rsidP="005250E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5250E4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so základnou starostlivosťou o seba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98364D" w14:textId="77777777" w:rsidR="005250E4" w:rsidRPr="005250E4" w:rsidRDefault="005250E4" w:rsidP="005250E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5250E4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91,9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67E6EA" w14:textId="77777777" w:rsidR="005250E4" w:rsidRPr="005250E4" w:rsidRDefault="005250E4" w:rsidP="005250E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5250E4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93,0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1268AA" w14:textId="77777777" w:rsidR="005250E4" w:rsidRPr="005250E4" w:rsidRDefault="005250E4" w:rsidP="005250E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5250E4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6,3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460A71" w14:textId="77777777" w:rsidR="005250E4" w:rsidRPr="005250E4" w:rsidRDefault="005250E4" w:rsidP="005250E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5250E4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4,9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0B4BDE" w14:textId="77777777" w:rsidR="005250E4" w:rsidRPr="005250E4" w:rsidRDefault="005250E4" w:rsidP="005250E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5250E4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1,4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6A740B" w14:textId="77777777" w:rsidR="005250E4" w:rsidRPr="005250E4" w:rsidRDefault="005250E4" w:rsidP="005250E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5250E4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1,5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F28F28" w14:textId="77777777" w:rsidR="005250E4" w:rsidRPr="005250E4" w:rsidRDefault="005250E4" w:rsidP="005250E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5250E4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0,5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6ABE1D" w14:textId="77777777" w:rsidR="005250E4" w:rsidRPr="005250E4" w:rsidRDefault="005250E4" w:rsidP="005250E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5250E4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0,6</w:t>
            </w:r>
          </w:p>
        </w:tc>
      </w:tr>
      <w:tr w:rsidR="005250E4" w:rsidRPr="005250E4" w14:paraId="50BB9604" w14:textId="77777777" w:rsidTr="005250E4">
        <w:trPr>
          <w:trHeight w:val="450"/>
        </w:trPr>
        <w:tc>
          <w:tcPr>
            <w:tcW w:w="37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0526D1" w14:textId="77777777" w:rsidR="005250E4" w:rsidRPr="005250E4" w:rsidRDefault="005250E4" w:rsidP="005250E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5250E4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s komunikáciou (porozumenie, pochopenie)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AEF891" w14:textId="77777777" w:rsidR="005250E4" w:rsidRPr="005250E4" w:rsidRDefault="005250E4" w:rsidP="005250E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5250E4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94,1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82A7F2" w14:textId="77777777" w:rsidR="005250E4" w:rsidRPr="005250E4" w:rsidRDefault="005250E4" w:rsidP="005250E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5250E4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95,8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71BD83" w14:textId="77777777" w:rsidR="005250E4" w:rsidRPr="005250E4" w:rsidRDefault="005250E4" w:rsidP="005250E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5250E4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5,0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80392E" w14:textId="77777777" w:rsidR="005250E4" w:rsidRPr="005250E4" w:rsidRDefault="005250E4" w:rsidP="005250E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5250E4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3,3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1E9DCF" w14:textId="77777777" w:rsidR="005250E4" w:rsidRPr="005250E4" w:rsidRDefault="005250E4" w:rsidP="005250E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5250E4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0,8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98F108" w14:textId="77777777" w:rsidR="005250E4" w:rsidRPr="005250E4" w:rsidRDefault="005250E4" w:rsidP="005250E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5250E4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0,8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389DC" w14:textId="77777777" w:rsidR="005250E4" w:rsidRPr="005250E4" w:rsidRDefault="005250E4" w:rsidP="005250E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5250E4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0,2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ACA17A" w14:textId="77777777" w:rsidR="005250E4" w:rsidRPr="005250E4" w:rsidRDefault="005250E4" w:rsidP="005250E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5250E4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0,1</w:t>
            </w:r>
          </w:p>
        </w:tc>
      </w:tr>
      <w:tr w:rsidR="005250E4" w:rsidRPr="005250E4" w14:paraId="2E455B96" w14:textId="77777777" w:rsidTr="005250E4">
        <w:trPr>
          <w:trHeight w:val="300"/>
        </w:trPr>
        <w:tc>
          <w:tcPr>
            <w:tcW w:w="4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770958" w14:textId="77777777" w:rsidR="005250E4" w:rsidRPr="005250E4" w:rsidRDefault="005250E4" w:rsidP="005250E4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sk-SK"/>
              </w:rPr>
            </w:pPr>
            <w:r w:rsidRPr="005250E4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sk-SK"/>
              </w:rPr>
              <w:t>Zdroj: Štatistický úrad SR, Zisťovanie EU SILC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AE5268" w14:textId="77777777" w:rsidR="005250E4" w:rsidRPr="005250E4" w:rsidRDefault="005250E4" w:rsidP="005250E4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sk-SK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9C26AB" w14:textId="77777777" w:rsidR="005250E4" w:rsidRPr="005250E4" w:rsidRDefault="005250E4" w:rsidP="005250E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sk-SK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841B28" w14:textId="77777777" w:rsidR="005250E4" w:rsidRPr="005250E4" w:rsidRDefault="005250E4" w:rsidP="005250E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sk-SK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12875F" w14:textId="77777777" w:rsidR="005250E4" w:rsidRPr="005250E4" w:rsidRDefault="005250E4" w:rsidP="005250E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sk-SK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E05068" w14:textId="77777777" w:rsidR="005250E4" w:rsidRPr="005250E4" w:rsidRDefault="005250E4" w:rsidP="005250E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sk-SK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797A3A" w14:textId="77777777" w:rsidR="005250E4" w:rsidRPr="005250E4" w:rsidRDefault="005250E4" w:rsidP="005250E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sk-SK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52D1BF" w14:textId="77777777" w:rsidR="005250E4" w:rsidRPr="005250E4" w:rsidRDefault="005250E4" w:rsidP="005250E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sk-SK"/>
              </w:rPr>
            </w:pPr>
          </w:p>
        </w:tc>
      </w:tr>
    </w:tbl>
    <w:p w14:paraId="35D7631B" w14:textId="77777777" w:rsidR="000D00CD" w:rsidRDefault="000D00CD" w:rsidP="001A29D3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lang w:eastAsia="cs-CZ"/>
        </w:rPr>
      </w:pPr>
    </w:p>
    <w:p w14:paraId="2301E5F1" w14:textId="77777777" w:rsidR="00B3530A" w:rsidRDefault="00B3530A" w:rsidP="00DA24FE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lang w:eastAsia="cs-CZ"/>
        </w:rPr>
      </w:pPr>
      <w:r w:rsidRPr="00B3530A">
        <w:rPr>
          <w:rFonts w:ascii="Arial" w:eastAsia="Times New Roman" w:hAnsi="Arial" w:cs="Arial"/>
          <w:lang w:eastAsia="cs-CZ"/>
        </w:rPr>
        <w:t>Pri ťažkostiach so sluchom sa situácia mierne zlepšila. Podiel osôb bez ťažkostí vzrástol z 88,8 % na 90,3 %, zatiaľ čo podiel osôb s určitými ťažk</w:t>
      </w:r>
      <w:r>
        <w:rPr>
          <w:rFonts w:ascii="Arial" w:eastAsia="Times New Roman" w:hAnsi="Arial" w:cs="Arial"/>
          <w:lang w:eastAsia="cs-CZ"/>
        </w:rPr>
        <w:t>osťami klesol z 10,3 % na 8,8 % v roku 2025. Z</w:t>
      </w:r>
      <w:r w:rsidRPr="00B3530A">
        <w:rPr>
          <w:rFonts w:ascii="Arial" w:eastAsia="Times New Roman" w:hAnsi="Arial" w:cs="Arial"/>
          <w:lang w:eastAsia="cs-CZ"/>
        </w:rPr>
        <w:t xml:space="preserve">lepšenie sa prejavilo </w:t>
      </w:r>
      <w:r w:rsidR="00D21DBC">
        <w:rPr>
          <w:rFonts w:ascii="Arial" w:eastAsia="Times New Roman" w:hAnsi="Arial" w:cs="Arial"/>
          <w:lang w:eastAsia="cs-CZ"/>
        </w:rPr>
        <w:t xml:space="preserve">aj </w:t>
      </w:r>
      <w:r w:rsidRPr="00B3530A">
        <w:rPr>
          <w:rFonts w:ascii="Arial" w:eastAsia="Times New Roman" w:hAnsi="Arial" w:cs="Arial"/>
          <w:lang w:eastAsia="cs-CZ"/>
        </w:rPr>
        <w:t>pri ťažkostiach s pamätaním alebo sústredením sa. Podiel osôb bez ťažkostí vzrástol z 88,4 % na 90,6 %, pričom podiel osôb s určitými ťažkosťami klesol z 10,1 % na 7,7 %.</w:t>
      </w:r>
      <w:r>
        <w:rPr>
          <w:rFonts w:ascii="Arial" w:eastAsia="Times New Roman" w:hAnsi="Arial" w:cs="Arial"/>
          <w:lang w:eastAsia="cs-CZ"/>
        </w:rPr>
        <w:t xml:space="preserve"> </w:t>
      </w:r>
      <w:r w:rsidRPr="00B3530A">
        <w:rPr>
          <w:rFonts w:ascii="Arial" w:eastAsia="Times New Roman" w:hAnsi="Arial" w:cs="Arial"/>
          <w:lang w:eastAsia="cs-CZ"/>
        </w:rPr>
        <w:t>Pri ťažkostiach so základnou starostlivosťou o seba došlo takisto k zlepšeniu. Podiel osôb bez ťažkostí sa zvýšil z 91,9 % na 93,0 %, zatiaľ čo podiel osôb s určitými ťažkosťami klesol zo 6,3 % na 4,9 %.</w:t>
      </w:r>
      <w:r>
        <w:rPr>
          <w:rFonts w:ascii="Arial" w:eastAsia="Times New Roman" w:hAnsi="Arial" w:cs="Arial"/>
          <w:lang w:eastAsia="cs-CZ"/>
        </w:rPr>
        <w:t xml:space="preserve"> </w:t>
      </w:r>
      <w:r w:rsidRPr="00B3530A">
        <w:rPr>
          <w:rFonts w:ascii="Arial" w:eastAsia="Times New Roman" w:hAnsi="Arial" w:cs="Arial"/>
          <w:lang w:eastAsia="cs-CZ"/>
        </w:rPr>
        <w:t>Najpriaznivejšia situácia bola v oboch rokoch pri ťažkostiach s komunikáciou (porozumenie, pochopenie). V roku 2025 až 95,8 % osôb uviedlo, že v tejto oblasti nemá žiadne ťažkosti</w:t>
      </w:r>
    </w:p>
    <w:p w14:paraId="1ADF0DF1" w14:textId="77777777" w:rsidR="00B3530A" w:rsidRDefault="00B3530A" w:rsidP="00B3530A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14:paraId="7A26A3A6" w14:textId="77777777" w:rsidR="00397C02" w:rsidRDefault="001A29D3" w:rsidP="00397C02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lang w:eastAsia="cs-CZ"/>
        </w:rPr>
      </w:pPr>
      <w:r>
        <w:rPr>
          <w:rFonts w:ascii="Arial" w:eastAsia="Times New Roman" w:hAnsi="Arial" w:cs="Arial"/>
          <w:lang w:eastAsia="cs-CZ"/>
        </w:rPr>
        <w:t>Z výsledkov vyplýva</w:t>
      </w:r>
      <w:r w:rsidRPr="001A29D3">
        <w:rPr>
          <w:rFonts w:ascii="Arial" w:eastAsia="Times New Roman" w:hAnsi="Arial" w:cs="Arial"/>
          <w:lang w:eastAsia="cs-CZ"/>
        </w:rPr>
        <w:t xml:space="preserve">, že medzi rokmi 2022 a 2025 došlo vo väčšine sledovaných oblastí k miernemu zlepšeniu zdravotného stavu populácie. </w:t>
      </w:r>
      <w:r w:rsidR="00250CCF" w:rsidRPr="00250CCF">
        <w:rPr>
          <w:rFonts w:ascii="Arial" w:eastAsia="Times New Roman" w:hAnsi="Arial" w:cs="Arial"/>
          <w:lang w:eastAsia="cs-CZ"/>
        </w:rPr>
        <w:t>Osoby n</w:t>
      </w:r>
      <w:r w:rsidR="00B3530A" w:rsidRPr="00250CCF">
        <w:rPr>
          <w:rFonts w:ascii="Arial" w:eastAsia="Times New Roman" w:hAnsi="Arial" w:cs="Arial"/>
          <w:lang w:eastAsia="cs-CZ"/>
        </w:rPr>
        <w:t xml:space="preserve">ajčastejšie </w:t>
      </w:r>
      <w:r w:rsidR="00250CCF" w:rsidRPr="00250CCF">
        <w:rPr>
          <w:rFonts w:ascii="Arial" w:eastAsia="Times New Roman" w:hAnsi="Arial" w:cs="Arial"/>
          <w:lang w:eastAsia="cs-CZ"/>
        </w:rPr>
        <w:t xml:space="preserve">uvádzali </w:t>
      </w:r>
      <w:r w:rsidR="00B3530A" w:rsidRPr="00250CCF">
        <w:rPr>
          <w:rFonts w:ascii="Arial" w:eastAsia="Times New Roman" w:hAnsi="Arial" w:cs="Arial"/>
          <w:lang w:eastAsia="cs-CZ"/>
        </w:rPr>
        <w:t>problémy</w:t>
      </w:r>
      <w:r w:rsidR="00B3530A" w:rsidRPr="00B3530A">
        <w:rPr>
          <w:rFonts w:ascii="Arial" w:eastAsia="Times New Roman" w:hAnsi="Arial" w:cs="Arial"/>
          <w:lang w:eastAsia="cs-CZ"/>
        </w:rPr>
        <w:t xml:space="preserve"> so zrakom a s pohybom, naopak najmenej často uvádzali ťažkosti s komunikáciou a so základnou starostlivosťou o seba.</w:t>
      </w:r>
      <w:r w:rsidRPr="001A29D3">
        <w:rPr>
          <w:rFonts w:ascii="Arial" w:eastAsia="Times New Roman" w:hAnsi="Arial" w:cs="Arial"/>
          <w:lang w:eastAsia="cs-CZ"/>
        </w:rPr>
        <w:t xml:space="preserve"> Napriek týmto zmenám zostávajú vážne ťažkosti a úplná neschopnosť vykonávať sledované činnosti naďalej relatívne zriedkavé.</w:t>
      </w:r>
    </w:p>
    <w:p w14:paraId="376113FC" w14:textId="77777777" w:rsidR="00007A6F" w:rsidRDefault="00007A6F" w:rsidP="00397C02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lang w:eastAsia="cs-CZ"/>
        </w:rPr>
      </w:pPr>
    </w:p>
    <w:p w14:paraId="22488DFB" w14:textId="77777777" w:rsidR="00250CCF" w:rsidRDefault="00250CCF" w:rsidP="00397C02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lang w:eastAsia="cs-CZ"/>
        </w:rPr>
      </w:pPr>
    </w:p>
    <w:p w14:paraId="547B8B15" w14:textId="77777777" w:rsidR="00250CCF" w:rsidRDefault="00250CCF" w:rsidP="00397C02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lang w:eastAsia="cs-CZ"/>
        </w:rPr>
      </w:pPr>
    </w:p>
    <w:p w14:paraId="2293879C" w14:textId="5C4FAFA7" w:rsidR="00A771A7" w:rsidRDefault="00A771A7" w:rsidP="00397C02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lang w:eastAsia="cs-CZ"/>
        </w:rPr>
      </w:pPr>
    </w:p>
    <w:p w14:paraId="78127E5E" w14:textId="77777777" w:rsidR="00A21605" w:rsidRDefault="00A21605" w:rsidP="00397C02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lang w:eastAsia="cs-CZ"/>
        </w:rPr>
      </w:pPr>
    </w:p>
    <w:p w14:paraId="728EBE48" w14:textId="77777777" w:rsidR="00304975" w:rsidRDefault="00304975" w:rsidP="00397C02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lang w:eastAsia="cs-CZ"/>
        </w:rPr>
      </w:pPr>
    </w:p>
    <w:p w14:paraId="10C6437E" w14:textId="77777777" w:rsidR="00250CCF" w:rsidRDefault="00250CCF" w:rsidP="00397C02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lang w:eastAsia="cs-CZ"/>
        </w:rPr>
      </w:pPr>
    </w:p>
    <w:p w14:paraId="2117E7C1" w14:textId="77777777" w:rsidR="00250CCF" w:rsidRDefault="00250CCF" w:rsidP="00397C02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lang w:eastAsia="cs-CZ"/>
        </w:rPr>
      </w:pPr>
    </w:p>
    <w:p w14:paraId="2D22ACAF" w14:textId="77777777" w:rsidR="00250CCF" w:rsidRDefault="00250CCF" w:rsidP="00397C02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lang w:eastAsia="cs-CZ"/>
        </w:rPr>
      </w:pPr>
    </w:p>
    <w:p w14:paraId="264779B0" w14:textId="77777777" w:rsidR="00250CCF" w:rsidRDefault="00250CCF" w:rsidP="00397C02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lang w:eastAsia="cs-CZ"/>
        </w:rPr>
      </w:pPr>
    </w:p>
    <w:p w14:paraId="6D88FDDE" w14:textId="4958DFDE" w:rsidR="00DA24FE" w:rsidRDefault="00463B69" w:rsidP="00DA24FE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>
        <w:rPr>
          <w:rFonts w:ascii="Arial" w:eastAsia="Times New Roman" w:hAnsi="Arial" w:cs="Arial"/>
          <w:noProof/>
          <w:lang w:eastAsia="sk-SK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75EB6157" wp14:editId="1BA31B0A">
                <wp:simplePos x="0" y="0"/>
                <wp:positionH relativeFrom="margin">
                  <wp:align>left</wp:align>
                </wp:positionH>
                <wp:positionV relativeFrom="paragraph">
                  <wp:posOffset>-80588</wp:posOffset>
                </wp:positionV>
                <wp:extent cx="5808345" cy="51435"/>
                <wp:effectExtent l="0" t="0" r="1905" b="5715"/>
                <wp:wrapNone/>
                <wp:docPr id="38" name="Rectangle 4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08345" cy="51435"/>
                        </a:xfrm>
                        <a:prstGeom prst="rect">
                          <a:avLst/>
                        </a:prstGeom>
                        <a:solidFill>
                          <a:srgbClr val="D86666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F56A48F" id="Rectangle 481" o:spid="_x0000_s1026" style="position:absolute;margin-left:0;margin-top:-6.35pt;width:457.35pt;height:4.05pt;z-index:25168076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" fillcolor="#d86666" stroked="f">
                <w10:wrap anchorx="margin"/>
              </v:rect>
            </w:pict>
          </mc:Fallback>
        </mc:AlternateContent>
      </w:r>
      <w:r w:rsidR="00DA24FE" w:rsidRPr="00DA24FE">
        <w:rPr>
          <w:rFonts w:ascii="Arial" w:hAnsi="Arial" w:cs="Arial"/>
          <w:b/>
          <w:color w:val="000000"/>
        </w:rPr>
        <w:t>6.</w:t>
      </w:r>
      <w:r w:rsidR="00DA24FE">
        <w:rPr>
          <w:rFonts w:ascii="Arial" w:hAnsi="Arial" w:cs="Arial"/>
          <w:b/>
          <w:color w:val="000000"/>
        </w:rPr>
        <w:t>2</w:t>
      </w:r>
      <w:r w:rsidR="00DA24FE" w:rsidRPr="00DA24FE">
        <w:rPr>
          <w:rFonts w:ascii="Arial" w:hAnsi="Arial" w:cs="Arial"/>
          <w:b/>
          <w:color w:val="000000"/>
        </w:rPr>
        <w:t>.</w:t>
      </w:r>
      <w:r w:rsidR="005C5783">
        <w:rPr>
          <w:rFonts w:ascii="Arial" w:hAnsi="Arial" w:cs="Arial"/>
          <w:b/>
          <w:color w:val="000000"/>
        </w:rPr>
        <w:t xml:space="preserve"> Konzumácia ovocia</w:t>
      </w:r>
    </w:p>
    <w:p w14:paraId="3B80113B" w14:textId="77777777" w:rsidR="001A29D3" w:rsidRDefault="001A29D3" w:rsidP="00FA03A9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14:paraId="3B21C758" w14:textId="77777777" w:rsidR="00250CCF" w:rsidRDefault="00250CCF" w:rsidP="00DA24FE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lang w:eastAsia="cs-CZ"/>
        </w:rPr>
      </w:pPr>
      <w:r w:rsidRPr="00250CCF">
        <w:rPr>
          <w:rFonts w:ascii="Arial" w:eastAsia="Times New Roman" w:hAnsi="Arial" w:cs="Arial"/>
          <w:lang w:eastAsia="cs-CZ"/>
        </w:rPr>
        <w:t>Pri ukazovateli konzumácie ovocia sa v</w:t>
      </w:r>
      <w:r>
        <w:rPr>
          <w:rFonts w:ascii="Arial" w:eastAsia="Times New Roman" w:hAnsi="Arial" w:cs="Arial"/>
          <w:lang w:eastAsia="cs-CZ"/>
        </w:rPr>
        <w:t> </w:t>
      </w:r>
      <w:r w:rsidRPr="00250CCF">
        <w:rPr>
          <w:rFonts w:ascii="Arial" w:eastAsia="Times New Roman" w:hAnsi="Arial" w:cs="Arial"/>
          <w:lang w:eastAsia="cs-CZ"/>
        </w:rPr>
        <w:t>zisťovaní</w:t>
      </w:r>
      <w:r>
        <w:rPr>
          <w:rFonts w:ascii="Arial" w:eastAsia="Times New Roman" w:hAnsi="Arial" w:cs="Arial"/>
          <w:lang w:eastAsia="cs-CZ"/>
        </w:rPr>
        <w:t xml:space="preserve"> EU SILC</w:t>
      </w:r>
      <w:r w:rsidRPr="00250CCF">
        <w:rPr>
          <w:rFonts w:ascii="Arial" w:eastAsia="Times New Roman" w:hAnsi="Arial" w:cs="Arial"/>
          <w:lang w:eastAsia="cs-CZ"/>
        </w:rPr>
        <w:t xml:space="preserve"> nesledovalo množstvo skonzumovaného ovocia, ale frekvencia jeho konzumácie. To znamená, že údaje vyjadrujú, ako</w:t>
      </w:r>
      <w:r>
        <w:rPr>
          <w:rFonts w:ascii="Arial" w:eastAsia="Times New Roman" w:hAnsi="Arial" w:cs="Arial"/>
          <w:lang w:eastAsia="cs-CZ"/>
        </w:rPr>
        <w:t xml:space="preserve"> často osoby ovocie konzumovali. </w:t>
      </w:r>
    </w:p>
    <w:p w14:paraId="19E95CAE" w14:textId="77777777" w:rsidR="00DA24FE" w:rsidRDefault="00DA24FE" w:rsidP="00DA24FE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lang w:eastAsia="cs-CZ"/>
        </w:rPr>
      </w:pPr>
      <w:r w:rsidRPr="00703791">
        <w:rPr>
          <w:rFonts w:ascii="Arial" w:eastAsia="Times New Roman" w:hAnsi="Arial" w:cs="Arial"/>
          <w:lang w:eastAsia="cs-CZ"/>
        </w:rPr>
        <w:t xml:space="preserve">Z </w:t>
      </w:r>
      <w:r>
        <w:rPr>
          <w:rFonts w:ascii="Arial" w:eastAsia="Times New Roman" w:hAnsi="Arial" w:cs="Arial"/>
          <w:lang w:eastAsia="cs-CZ"/>
        </w:rPr>
        <w:t>výsledkov zisťovania</w:t>
      </w:r>
      <w:r w:rsidRPr="00703791">
        <w:rPr>
          <w:rFonts w:ascii="Arial" w:eastAsia="Times New Roman" w:hAnsi="Arial" w:cs="Arial"/>
          <w:lang w:eastAsia="cs-CZ"/>
        </w:rPr>
        <w:t xml:space="preserve"> vyplýva, že </w:t>
      </w:r>
      <w:r>
        <w:rPr>
          <w:rFonts w:ascii="Arial" w:eastAsia="Times New Roman" w:hAnsi="Arial" w:cs="Arial"/>
          <w:lang w:eastAsia="cs-CZ"/>
        </w:rPr>
        <w:t xml:space="preserve">medzi sledovanými obdobiami </w:t>
      </w:r>
      <w:r w:rsidRPr="00703791">
        <w:rPr>
          <w:rFonts w:ascii="Arial" w:eastAsia="Times New Roman" w:hAnsi="Arial" w:cs="Arial"/>
          <w:lang w:eastAsia="cs-CZ"/>
        </w:rPr>
        <w:t>na úrovni SR došlo k</w:t>
      </w:r>
      <w:r w:rsidR="00BE7C5D">
        <w:rPr>
          <w:rFonts w:ascii="Arial" w:eastAsia="Times New Roman" w:hAnsi="Arial" w:cs="Arial"/>
          <w:lang w:eastAsia="cs-CZ"/>
        </w:rPr>
        <w:t> </w:t>
      </w:r>
      <w:r w:rsidRPr="00703791">
        <w:rPr>
          <w:rFonts w:ascii="Arial" w:eastAsia="Times New Roman" w:hAnsi="Arial" w:cs="Arial"/>
          <w:lang w:eastAsia="cs-CZ"/>
        </w:rPr>
        <w:t xml:space="preserve">miernemu </w:t>
      </w:r>
      <w:r>
        <w:rPr>
          <w:rFonts w:ascii="Arial" w:eastAsia="Times New Roman" w:hAnsi="Arial" w:cs="Arial"/>
          <w:lang w:eastAsia="cs-CZ"/>
        </w:rPr>
        <w:t xml:space="preserve">nárastu </w:t>
      </w:r>
      <w:r w:rsidRPr="00703791">
        <w:rPr>
          <w:rFonts w:ascii="Arial" w:eastAsia="Times New Roman" w:hAnsi="Arial" w:cs="Arial"/>
          <w:lang w:eastAsia="cs-CZ"/>
        </w:rPr>
        <w:t>podiel</w:t>
      </w:r>
      <w:r>
        <w:rPr>
          <w:rFonts w:ascii="Arial" w:eastAsia="Times New Roman" w:hAnsi="Arial" w:cs="Arial"/>
          <w:lang w:eastAsia="cs-CZ"/>
        </w:rPr>
        <w:t>u</w:t>
      </w:r>
      <w:r w:rsidRPr="00703791">
        <w:rPr>
          <w:rFonts w:ascii="Arial" w:eastAsia="Times New Roman" w:hAnsi="Arial" w:cs="Arial"/>
          <w:lang w:eastAsia="cs-CZ"/>
        </w:rPr>
        <w:t xml:space="preserve"> osôb konzumujúcich ovocie každý deň</w:t>
      </w:r>
      <w:r>
        <w:rPr>
          <w:rFonts w:ascii="Arial" w:eastAsia="Times New Roman" w:hAnsi="Arial" w:cs="Arial"/>
          <w:lang w:eastAsia="cs-CZ"/>
        </w:rPr>
        <w:t xml:space="preserve"> (z </w:t>
      </w:r>
      <w:r w:rsidRPr="00703791">
        <w:rPr>
          <w:rFonts w:ascii="Arial" w:eastAsia="Times New Roman" w:hAnsi="Arial" w:cs="Arial"/>
          <w:lang w:eastAsia="cs-CZ"/>
        </w:rPr>
        <w:t>50,5 % na 52,4 %</w:t>
      </w:r>
      <w:r>
        <w:rPr>
          <w:rFonts w:ascii="Arial" w:eastAsia="Times New Roman" w:hAnsi="Arial" w:cs="Arial"/>
          <w:lang w:eastAsia="cs-CZ"/>
        </w:rPr>
        <w:t>)</w:t>
      </w:r>
      <w:r w:rsidRPr="00703791">
        <w:rPr>
          <w:rFonts w:ascii="Arial" w:eastAsia="Times New Roman" w:hAnsi="Arial" w:cs="Arial"/>
          <w:lang w:eastAsia="cs-CZ"/>
        </w:rPr>
        <w:t>, pričom mierne klesla</w:t>
      </w:r>
      <w:r>
        <w:rPr>
          <w:rFonts w:ascii="Arial" w:eastAsia="Times New Roman" w:hAnsi="Arial" w:cs="Arial"/>
          <w:lang w:eastAsia="cs-CZ"/>
        </w:rPr>
        <w:t xml:space="preserve"> (o 1,9 </w:t>
      </w:r>
      <w:proofErr w:type="spellStart"/>
      <w:r>
        <w:rPr>
          <w:rFonts w:ascii="Arial" w:eastAsia="Times New Roman" w:hAnsi="Arial" w:cs="Arial"/>
          <w:lang w:eastAsia="cs-CZ"/>
        </w:rPr>
        <w:t>p.b</w:t>
      </w:r>
      <w:proofErr w:type="spellEnd"/>
      <w:r>
        <w:rPr>
          <w:rFonts w:ascii="Arial" w:eastAsia="Times New Roman" w:hAnsi="Arial" w:cs="Arial"/>
          <w:lang w:eastAsia="cs-CZ"/>
        </w:rPr>
        <w:t>.) skupina s konzumáciou 1 až 6 krát týždenne.</w:t>
      </w:r>
    </w:p>
    <w:p w14:paraId="28952D4B" w14:textId="77777777" w:rsidR="00D21DBC" w:rsidRDefault="00D21DBC" w:rsidP="00D21DBC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14:paraId="7DF764EB" w14:textId="77777777" w:rsidR="00D21DBC" w:rsidRPr="00703791" w:rsidRDefault="00D21DBC" w:rsidP="00D21DBC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lang w:eastAsia="cs-CZ"/>
        </w:rPr>
      </w:pPr>
      <w:r w:rsidRPr="00D21DBC">
        <w:rPr>
          <w:rFonts w:ascii="Arial" w:eastAsia="Times New Roman" w:hAnsi="Arial" w:cs="Arial"/>
          <w:lang w:eastAsia="cs-CZ"/>
        </w:rPr>
        <w:t>Najvýraznejšie pozitívne zmeny nastali v Nitrianskom kraji, kde sa podiel</w:t>
      </w:r>
      <w:r>
        <w:rPr>
          <w:rFonts w:ascii="Arial" w:eastAsia="Times New Roman" w:hAnsi="Arial" w:cs="Arial"/>
          <w:lang w:eastAsia="cs-CZ"/>
        </w:rPr>
        <w:t xml:space="preserve"> osôb, ktorí konzumujú ovocie každý deň</w:t>
      </w:r>
      <w:r w:rsidRPr="00D21DBC">
        <w:rPr>
          <w:rFonts w:ascii="Arial" w:eastAsia="Times New Roman" w:hAnsi="Arial" w:cs="Arial"/>
          <w:lang w:eastAsia="cs-CZ"/>
        </w:rPr>
        <w:t xml:space="preserve"> zvýšil o 8,9 p. b. (70,2 %</w:t>
      </w:r>
      <w:r>
        <w:rPr>
          <w:rFonts w:ascii="Arial" w:eastAsia="Times New Roman" w:hAnsi="Arial" w:cs="Arial"/>
          <w:lang w:eastAsia="cs-CZ"/>
        </w:rPr>
        <w:t xml:space="preserve"> v roku 2025</w:t>
      </w:r>
      <w:r w:rsidRPr="00D21DBC">
        <w:rPr>
          <w:rFonts w:ascii="Arial" w:eastAsia="Times New Roman" w:hAnsi="Arial" w:cs="Arial"/>
          <w:lang w:eastAsia="cs-CZ"/>
        </w:rPr>
        <w:t>), a v Prešovskom kraji, kde vzrástol o 9,0 p. b. (69,0 %</w:t>
      </w:r>
      <w:r>
        <w:rPr>
          <w:rFonts w:ascii="Arial" w:eastAsia="Times New Roman" w:hAnsi="Arial" w:cs="Arial"/>
          <w:lang w:eastAsia="cs-CZ"/>
        </w:rPr>
        <w:t xml:space="preserve"> v roku 2025</w:t>
      </w:r>
      <w:r w:rsidRPr="00D21DBC">
        <w:rPr>
          <w:rFonts w:ascii="Arial" w:eastAsia="Times New Roman" w:hAnsi="Arial" w:cs="Arial"/>
          <w:lang w:eastAsia="cs-CZ"/>
        </w:rPr>
        <w:t>). Tieto kraje zároveň dosiahli najvyšší podiel každodennej konzumácie ovocia. Naopak, výraznejší pokles bol zaznamenaný v</w:t>
      </w:r>
      <w:r w:rsidR="00BE7C5D">
        <w:rPr>
          <w:rFonts w:ascii="Arial" w:eastAsia="Times New Roman" w:hAnsi="Arial" w:cs="Arial"/>
          <w:lang w:eastAsia="cs-CZ"/>
        </w:rPr>
        <w:t> </w:t>
      </w:r>
      <w:r w:rsidRPr="00D21DBC">
        <w:rPr>
          <w:rFonts w:ascii="Arial" w:eastAsia="Times New Roman" w:hAnsi="Arial" w:cs="Arial"/>
          <w:lang w:eastAsia="cs-CZ"/>
        </w:rPr>
        <w:t>Trenčianskom kraji, kde sa tento podiel znížil o 9,4 p. b. (49,8 %</w:t>
      </w:r>
      <w:r>
        <w:rPr>
          <w:rFonts w:ascii="Arial" w:eastAsia="Times New Roman" w:hAnsi="Arial" w:cs="Arial"/>
          <w:lang w:eastAsia="cs-CZ"/>
        </w:rPr>
        <w:t xml:space="preserve"> v roku 2025</w:t>
      </w:r>
      <w:r w:rsidRPr="00D21DBC">
        <w:rPr>
          <w:rFonts w:ascii="Arial" w:eastAsia="Times New Roman" w:hAnsi="Arial" w:cs="Arial"/>
          <w:lang w:eastAsia="cs-CZ"/>
        </w:rPr>
        <w:t>).</w:t>
      </w:r>
    </w:p>
    <w:p w14:paraId="4A4A2A83" w14:textId="16B12B51" w:rsidR="00DA24FE" w:rsidRDefault="00463B69" w:rsidP="00FA03A9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>
        <w:rPr>
          <w:rFonts w:ascii="Arial Narrow" w:hAnsi="Arial Narrow" w:cs="Arial"/>
          <w:b/>
          <w:noProof/>
          <w:color w:val="000000"/>
          <w:lang w:eastAsia="sk-SK"/>
        </w:rPr>
        <mc:AlternateContent>
          <mc:Choice Requires="wps">
            <w:drawing>
              <wp:anchor distT="0" distB="0" distL="114300" distR="114300" simplePos="0" relativeHeight="251638784" behindDoc="0" locked="0" layoutInCell="1" allowOverlap="1" wp14:anchorId="62022B75" wp14:editId="3E6DD5D5">
                <wp:simplePos x="0" y="0"/>
                <wp:positionH relativeFrom="column">
                  <wp:posOffset>-88265</wp:posOffset>
                </wp:positionH>
                <wp:positionV relativeFrom="paragraph">
                  <wp:posOffset>160655</wp:posOffset>
                </wp:positionV>
                <wp:extent cx="45085" cy="327660"/>
                <wp:effectExtent l="1905" t="3175" r="635" b="2540"/>
                <wp:wrapNone/>
                <wp:docPr id="37" name="Rectangle 4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085" cy="327660"/>
                        </a:xfrm>
                        <a:prstGeom prst="rect">
                          <a:avLst/>
                        </a:prstGeom>
                        <a:solidFill>
                          <a:srgbClr val="D86666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6909D93" id="Rectangle 432" o:spid="_x0000_s1026" style="position:absolute;margin-left:-6.95pt;margin-top:12.65pt;width:3.55pt;height:25.8pt;z-index:251638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" fillcolor="#d86666" stroked="f"/>
            </w:pict>
          </mc:Fallback>
        </mc:AlternateContent>
      </w:r>
    </w:p>
    <w:p w14:paraId="1A4DCDB1" w14:textId="77777777" w:rsidR="00397C02" w:rsidRPr="00CA7D68" w:rsidRDefault="000E4EE9" w:rsidP="00FA03A9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b/>
          <w:color w:val="000000"/>
        </w:rPr>
      </w:pPr>
      <w:r>
        <w:rPr>
          <w:rFonts w:ascii="Arial Narrow" w:hAnsi="Arial Narrow" w:cs="Arial"/>
          <w:b/>
          <w:color w:val="000000"/>
        </w:rPr>
        <w:t>Tab. 6.2.1</w:t>
      </w:r>
    </w:p>
    <w:p w14:paraId="35D8BA92" w14:textId="77777777" w:rsidR="001A29D3" w:rsidRPr="00CA7D68" w:rsidRDefault="00DE4A3F" w:rsidP="00FA03A9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color w:val="000000"/>
        </w:rPr>
      </w:pPr>
      <w:r w:rsidRPr="00CA7D68">
        <w:rPr>
          <w:rFonts w:ascii="Arial Narrow" w:hAnsi="Arial Narrow" w:cs="Arial"/>
          <w:color w:val="000000"/>
        </w:rPr>
        <w:t>Frekvencia konzumácie ovocia u osôb vo veku 16 rokov a viac v krajoch SR, 2022</w:t>
      </w:r>
      <w:r w:rsidR="001F2738">
        <w:rPr>
          <w:rFonts w:ascii="Arial Narrow" w:hAnsi="Arial Narrow" w:cs="Arial"/>
          <w:color w:val="000000"/>
        </w:rPr>
        <w:t xml:space="preserve"> </w:t>
      </w:r>
      <w:r w:rsidR="00946874">
        <w:rPr>
          <w:rFonts w:ascii="Arial Narrow" w:hAnsi="Arial Narrow" w:cs="Arial"/>
          <w:color w:val="000000"/>
        </w:rPr>
        <w:t>a</w:t>
      </w:r>
      <w:r w:rsidR="001F2738">
        <w:rPr>
          <w:rFonts w:ascii="Arial Narrow" w:hAnsi="Arial Narrow" w:cs="Arial"/>
          <w:color w:val="000000"/>
        </w:rPr>
        <w:t xml:space="preserve"> 2025</w:t>
      </w:r>
    </w:p>
    <w:tbl>
      <w:tblPr>
        <w:tblW w:w="902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740"/>
        <w:gridCol w:w="660"/>
        <w:gridCol w:w="660"/>
        <w:gridCol w:w="660"/>
        <w:gridCol w:w="660"/>
        <w:gridCol w:w="660"/>
        <w:gridCol w:w="660"/>
        <w:gridCol w:w="660"/>
        <w:gridCol w:w="660"/>
      </w:tblGrid>
      <w:tr w:rsidR="001F2738" w:rsidRPr="001F2738" w14:paraId="783BAC18" w14:textId="77777777" w:rsidTr="001F2738">
        <w:trPr>
          <w:trHeight w:val="345"/>
        </w:trPr>
        <w:tc>
          <w:tcPr>
            <w:tcW w:w="3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7A4084" w14:textId="77777777" w:rsidR="001F2738" w:rsidRPr="001F2738" w:rsidRDefault="001F2738" w:rsidP="001F273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sk-SK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B09DAC0" w14:textId="77777777" w:rsidR="001F2738" w:rsidRPr="001F2738" w:rsidRDefault="001F2738" w:rsidP="001F273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sk-SK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419C693" w14:textId="77777777" w:rsidR="001F2738" w:rsidRPr="001F2738" w:rsidRDefault="001F2738" w:rsidP="001F273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sk-SK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BE3D289" w14:textId="77777777" w:rsidR="001F2738" w:rsidRPr="001F2738" w:rsidRDefault="001F2738" w:rsidP="001F273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sk-SK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E10C981" w14:textId="77777777" w:rsidR="001F2738" w:rsidRPr="001F2738" w:rsidRDefault="001F2738" w:rsidP="001F273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sk-SK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50F3DBD" w14:textId="77777777" w:rsidR="001F2738" w:rsidRPr="001F2738" w:rsidRDefault="001F2738" w:rsidP="001F273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sk-SK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4C080BB" w14:textId="77777777" w:rsidR="001F2738" w:rsidRPr="001F2738" w:rsidRDefault="001F2738" w:rsidP="001F273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sk-SK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817768D" w14:textId="77777777" w:rsidR="001F2738" w:rsidRPr="001F2738" w:rsidRDefault="001F2738" w:rsidP="001F273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sk-SK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72BD949" w14:textId="77777777" w:rsidR="001F2738" w:rsidRPr="001F2738" w:rsidRDefault="001F2738" w:rsidP="001F273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1F2738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v %</w:t>
            </w:r>
          </w:p>
        </w:tc>
      </w:tr>
      <w:tr w:rsidR="001F2738" w:rsidRPr="001F2738" w14:paraId="1D587ADF" w14:textId="77777777" w:rsidTr="001F2738">
        <w:trPr>
          <w:trHeight w:val="300"/>
        </w:trPr>
        <w:tc>
          <w:tcPr>
            <w:tcW w:w="3740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46081C" w14:textId="77777777" w:rsidR="001F2738" w:rsidRPr="001F2738" w:rsidRDefault="001F2738" w:rsidP="001F273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</w:pPr>
            <w:r w:rsidRPr="001F273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  <w:t>Územné členenie</w:t>
            </w:r>
          </w:p>
        </w:tc>
        <w:tc>
          <w:tcPr>
            <w:tcW w:w="5280" w:type="dxa"/>
            <w:gridSpan w:val="8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B1E986" w14:textId="77777777" w:rsidR="001F2738" w:rsidRPr="001F2738" w:rsidRDefault="001F2738" w:rsidP="001F27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</w:pPr>
            <w:r w:rsidRPr="001F273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  <w:t>Frekvencia</w:t>
            </w:r>
          </w:p>
        </w:tc>
      </w:tr>
      <w:tr w:rsidR="001F2738" w:rsidRPr="001F2738" w14:paraId="73C38D6A" w14:textId="77777777" w:rsidTr="00FB6EF3">
        <w:trPr>
          <w:trHeight w:val="576"/>
        </w:trPr>
        <w:tc>
          <w:tcPr>
            <w:tcW w:w="3740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6E7189" w14:textId="77777777" w:rsidR="001F2738" w:rsidRPr="001F2738" w:rsidRDefault="001F2738" w:rsidP="001F273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</w:pP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067B46" w14:textId="77777777" w:rsidR="001F2738" w:rsidRPr="001F2738" w:rsidRDefault="001F2738" w:rsidP="001F27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</w:pPr>
            <w:r w:rsidRPr="001F273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  <w:t>Každý deň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3F27D" w14:textId="77777777" w:rsidR="001F2738" w:rsidRPr="001F2738" w:rsidRDefault="001F2738" w:rsidP="001F27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</w:pPr>
            <w:r w:rsidRPr="001F273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  <w:t>1 až 6 krát týždenne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6A78E1" w14:textId="77777777" w:rsidR="001F2738" w:rsidRPr="001F2738" w:rsidRDefault="001F2738" w:rsidP="001F27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</w:pPr>
            <w:r w:rsidRPr="001F273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  <w:t>Menej ako raz za týždeň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2AC36EB" w14:textId="77777777" w:rsidR="001F2738" w:rsidRPr="001F2738" w:rsidRDefault="001F2738" w:rsidP="001F27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</w:pPr>
            <w:r w:rsidRPr="001F273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  <w:t>Nikdy</w:t>
            </w:r>
          </w:p>
        </w:tc>
      </w:tr>
      <w:tr w:rsidR="001F2738" w:rsidRPr="001F2738" w14:paraId="009E7E73" w14:textId="77777777" w:rsidTr="001F2738">
        <w:trPr>
          <w:trHeight w:val="300"/>
        </w:trPr>
        <w:tc>
          <w:tcPr>
            <w:tcW w:w="3740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15169E" w14:textId="77777777" w:rsidR="001F2738" w:rsidRPr="001F2738" w:rsidRDefault="001F2738" w:rsidP="001F273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16FA9" w14:textId="77777777" w:rsidR="001F2738" w:rsidRPr="001F2738" w:rsidRDefault="001F2738" w:rsidP="001F27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</w:pPr>
            <w:r w:rsidRPr="001F273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  <w:t>2022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56C15" w14:textId="77777777" w:rsidR="001F2738" w:rsidRPr="001F2738" w:rsidRDefault="001F2738" w:rsidP="001F27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</w:pPr>
            <w:r w:rsidRPr="001F273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  <w:t>2025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01242" w14:textId="77777777" w:rsidR="001F2738" w:rsidRPr="001F2738" w:rsidRDefault="001F2738" w:rsidP="001F27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</w:pPr>
            <w:r w:rsidRPr="001F273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  <w:t>2022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094366" w14:textId="77777777" w:rsidR="001F2738" w:rsidRPr="001F2738" w:rsidRDefault="001F2738" w:rsidP="001F27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</w:pPr>
            <w:r w:rsidRPr="001F273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  <w:t>2025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B563B" w14:textId="77777777" w:rsidR="001F2738" w:rsidRPr="001F2738" w:rsidRDefault="001F2738" w:rsidP="001F27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</w:pPr>
            <w:r w:rsidRPr="001F273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  <w:t>2022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D7D56E" w14:textId="77777777" w:rsidR="001F2738" w:rsidRPr="001F2738" w:rsidRDefault="001F2738" w:rsidP="001F27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</w:pPr>
            <w:r w:rsidRPr="001F273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  <w:t>2025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385B8" w14:textId="77777777" w:rsidR="001F2738" w:rsidRPr="001F2738" w:rsidRDefault="001F2738" w:rsidP="001F27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</w:pPr>
            <w:r w:rsidRPr="001F273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  <w:t>2022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CCDDCD9" w14:textId="77777777" w:rsidR="001F2738" w:rsidRPr="001F2738" w:rsidRDefault="001F2738" w:rsidP="001F27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</w:pPr>
            <w:r w:rsidRPr="001F273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  <w:t>2025</w:t>
            </w:r>
          </w:p>
        </w:tc>
      </w:tr>
      <w:tr w:rsidR="001F2738" w:rsidRPr="001F2738" w14:paraId="0DD31AE9" w14:textId="77777777" w:rsidTr="001F2738">
        <w:trPr>
          <w:trHeight w:val="450"/>
        </w:trPr>
        <w:tc>
          <w:tcPr>
            <w:tcW w:w="37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86666"/>
            <w:vAlign w:val="center"/>
            <w:hideMark/>
          </w:tcPr>
          <w:p w14:paraId="5B65C0F1" w14:textId="77777777" w:rsidR="001F2738" w:rsidRPr="001F2738" w:rsidRDefault="001F2738" w:rsidP="001F273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sk-SK"/>
              </w:rPr>
            </w:pPr>
            <w:r w:rsidRPr="001F2738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sk-SK"/>
              </w:rPr>
              <w:t>SR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86666"/>
            <w:vAlign w:val="center"/>
            <w:hideMark/>
          </w:tcPr>
          <w:p w14:paraId="69A7BC1C" w14:textId="77777777" w:rsidR="001F2738" w:rsidRPr="001F2738" w:rsidRDefault="001F2738" w:rsidP="001F27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sk-SK"/>
              </w:rPr>
            </w:pPr>
            <w:r w:rsidRPr="001F2738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sk-SK"/>
              </w:rPr>
              <w:t>50,5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86666"/>
            <w:vAlign w:val="center"/>
            <w:hideMark/>
          </w:tcPr>
          <w:p w14:paraId="62E86C51" w14:textId="77777777" w:rsidR="001F2738" w:rsidRPr="001F2738" w:rsidRDefault="001F2738" w:rsidP="001F27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sk-SK"/>
              </w:rPr>
            </w:pPr>
            <w:r w:rsidRPr="001F2738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sk-SK"/>
              </w:rPr>
              <w:t>52,4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86666"/>
            <w:vAlign w:val="center"/>
            <w:hideMark/>
          </w:tcPr>
          <w:p w14:paraId="099039B8" w14:textId="77777777" w:rsidR="001F2738" w:rsidRPr="001F2738" w:rsidRDefault="001F2738" w:rsidP="001F27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sk-SK"/>
              </w:rPr>
            </w:pPr>
            <w:r w:rsidRPr="001F2738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sk-SK"/>
              </w:rPr>
              <w:t>45,2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86666"/>
            <w:vAlign w:val="center"/>
            <w:hideMark/>
          </w:tcPr>
          <w:p w14:paraId="7D02F698" w14:textId="77777777" w:rsidR="001F2738" w:rsidRPr="001F2738" w:rsidRDefault="001F2738" w:rsidP="001F27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sk-SK"/>
              </w:rPr>
            </w:pPr>
            <w:r w:rsidRPr="001F2738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sk-SK"/>
              </w:rPr>
              <w:t>43,3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86666"/>
            <w:vAlign w:val="center"/>
            <w:hideMark/>
          </w:tcPr>
          <w:p w14:paraId="75BB329B" w14:textId="77777777" w:rsidR="001F2738" w:rsidRPr="001F2738" w:rsidRDefault="001F2738" w:rsidP="001F27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sk-SK"/>
              </w:rPr>
            </w:pPr>
            <w:r w:rsidRPr="001F2738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sk-SK"/>
              </w:rPr>
              <w:t>4,1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86666"/>
            <w:vAlign w:val="center"/>
            <w:hideMark/>
          </w:tcPr>
          <w:p w14:paraId="29915B39" w14:textId="77777777" w:rsidR="001F2738" w:rsidRPr="001F2738" w:rsidRDefault="001F2738" w:rsidP="001F27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sk-SK"/>
              </w:rPr>
            </w:pPr>
            <w:r w:rsidRPr="001F2738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sk-SK"/>
              </w:rPr>
              <w:t>3,9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86666"/>
            <w:vAlign w:val="center"/>
            <w:hideMark/>
          </w:tcPr>
          <w:p w14:paraId="4865575F" w14:textId="77777777" w:rsidR="001F2738" w:rsidRPr="001F2738" w:rsidRDefault="001F2738" w:rsidP="001F27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sk-SK"/>
              </w:rPr>
            </w:pPr>
            <w:r w:rsidRPr="001F2738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sk-SK"/>
              </w:rPr>
              <w:t>0,3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</w:tcBorders>
            <w:shd w:val="clear" w:color="000000" w:fill="D86666"/>
            <w:vAlign w:val="center"/>
            <w:hideMark/>
          </w:tcPr>
          <w:p w14:paraId="72D5C428" w14:textId="77777777" w:rsidR="001F2738" w:rsidRPr="001F2738" w:rsidRDefault="001F2738" w:rsidP="001F27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sk-SK"/>
              </w:rPr>
            </w:pPr>
            <w:r w:rsidRPr="001F2738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sk-SK"/>
              </w:rPr>
              <w:t>0,4</w:t>
            </w:r>
          </w:p>
        </w:tc>
      </w:tr>
      <w:tr w:rsidR="001F2738" w:rsidRPr="001F2738" w14:paraId="6B1977D2" w14:textId="77777777" w:rsidTr="001F2738">
        <w:trPr>
          <w:trHeight w:val="450"/>
        </w:trPr>
        <w:tc>
          <w:tcPr>
            <w:tcW w:w="37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C112B" w14:textId="77777777" w:rsidR="001F2738" w:rsidRPr="001F2738" w:rsidRDefault="001F2738" w:rsidP="001F273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1F2738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Bratislavský kraj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EB8520" w14:textId="77777777" w:rsidR="001F2738" w:rsidRPr="001F2738" w:rsidRDefault="001F2738" w:rsidP="001F273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1F2738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34,8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5EE2B0" w14:textId="77777777" w:rsidR="001F2738" w:rsidRPr="001F2738" w:rsidRDefault="001F2738" w:rsidP="001F273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1F2738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40,9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2B270C" w14:textId="77777777" w:rsidR="001F2738" w:rsidRPr="001F2738" w:rsidRDefault="001F2738" w:rsidP="001F273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1F2738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60,1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85B82D" w14:textId="77777777" w:rsidR="001F2738" w:rsidRPr="001F2738" w:rsidRDefault="001F2738" w:rsidP="001F273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1F2738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56,2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F74E66" w14:textId="77777777" w:rsidR="001F2738" w:rsidRPr="001F2738" w:rsidRDefault="001F2738" w:rsidP="001F273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1F2738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4,7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875BCD" w14:textId="77777777" w:rsidR="001F2738" w:rsidRPr="001F2738" w:rsidRDefault="001F2738" w:rsidP="001F273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1F2738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2,9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D9B518" w14:textId="77777777" w:rsidR="001F2738" w:rsidRPr="001F2738" w:rsidRDefault="001F2738" w:rsidP="001F273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1F2738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0,3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12052998" w14:textId="77777777" w:rsidR="001F2738" w:rsidRPr="001F2738" w:rsidRDefault="001F2738" w:rsidP="001F273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1F2738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0,1</w:t>
            </w:r>
          </w:p>
        </w:tc>
      </w:tr>
      <w:tr w:rsidR="001F2738" w:rsidRPr="001F2738" w14:paraId="4173C506" w14:textId="77777777" w:rsidTr="001F2738">
        <w:trPr>
          <w:trHeight w:val="450"/>
        </w:trPr>
        <w:tc>
          <w:tcPr>
            <w:tcW w:w="37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1697B1" w14:textId="77777777" w:rsidR="001F2738" w:rsidRPr="001F2738" w:rsidRDefault="001F2738" w:rsidP="001F273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1F2738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Trnavský kraj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64A6D" w14:textId="77777777" w:rsidR="001F2738" w:rsidRPr="001F2738" w:rsidRDefault="001F2738" w:rsidP="001F273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1F2738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56,3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220B5F" w14:textId="77777777" w:rsidR="001F2738" w:rsidRPr="001F2738" w:rsidRDefault="001F2738" w:rsidP="001F273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1F2738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55,9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1AF1D6" w14:textId="77777777" w:rsidR="001F2738" w:rsidRPr="001F2738" w:rsidRDefault="001F2738" w:rsidP="001F273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1F2738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37,9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BC6CAA" w14:textId="77777777" w:rsidR="001F2738" w:rsidRPr="001F2738" w:rsidRDefault="001F2738" w:rsidP="001F273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1F2738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39,8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A1B25E" w14:textId="77777777" w:rsidR="001F2738" w:rsidRPr="001F2738" w:rsidRDefault="001F2738" w:rsidP="001F273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1F2738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4,9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447652" w14:textId="77777777" w:rsidR="001F2738" w:rsidRPr="001F2738" w:rsidRDefault="001F2738" w:rsidP="001F273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1F2738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3,7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7C0E25" w14:textId="77777777" w:rsidR="001F2738" w:rsidRPr="001F2738" w:rsidRDefault="001F2738" w:rsidP="001F273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1F2738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0,9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17375991" w14:textId="77777777" w:rsidR="001F2738" w:rsidRPr="001F2738" w:rsidRDefault="001F2738" w:rsidP="001F273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1F2738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0,6</w:t>
            </w:r>
          </w:p>
        </w:tc>
      </w:tr>
      <w:tr w:rsidR="001F2738" w:rsidRPr="001F2738" w14:paraId="2B880BFD" w14:textId="77777777" w:rsidTr="001F2738">
        <w:trPr>
          <w:trHeight w:val="450"/>
        </w:trPr>
        <w:tc>
          <w:tcPr>
            <w:tcW w:w="37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A5D9C" w14:textId="77777777" w:rsidR="001F2738" w:rsidRPr="001F2738" w:rsidRDefault="001F2738" w:rsidP="001F273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1F2738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Trenčiansky kraj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C5E8C3" w14:textId="77777777" w:rsidR="001F2738" w:rsidRPr="001F2738" w:rsidRDefault="001F2738" w:rsidP="001F273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1F2738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59,2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7F586F" w14:textId="77777777" w:rsidR="001F2738" w:rsidRPr="001F2738" w:rsidRDefault="001F2738" w:rsidP="001F273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1F2738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49,8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705AC3" w14:textId="77777777" w:rsidR="001F2738" w:rsidRPr="001F2738" w:rsidRDefault="001F2738" w:rsidP="001F273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1F2738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37,8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56CCC6" w14:textId="77777777" w:rsidR="001F2738" w:rsidRPr="001F2738" w:rsidRDefault="001F2738" w:rsidP="001F273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1F2738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45,1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FA8AEB" w14:textId="77777777" w:rsidR="001F2738" w:rsidRPr="001F2738" w:rsidRDefault="001F2738" w:rsidP="001F273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1F2738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2,9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B01BAF" w14:textId="77777777" w:rsidR="001F2738" w:rsidRPr="001F2738" w:rsidRDefault="001F2738" w:rsidP="001F273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1F2738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5,1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22D8E6" w14:textId="77777777" w:rsidR="001F2738" w:rsidRPr="001F2738" w:rsidRDefault="001F2738" w:rsidP="001F273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1F2738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0,1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4EE7BE9A" w14:textId="77777777" w:rsidR="001F2738" w:rsidRPr="001F2738" w:rsidRDefault="001F2738" w:rsidP="001F273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1F2738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0,1</w:t>
            </w:r>
          </w:p>
        </w:tc>
      </w:tr>
      <w:tr w:rsidR="001F2738" w:rsidRPr="001F2738" w14:paraId="304973BE" w14:textId="77777777" w:rsidTr="001F2738">
        <w:trPr>
          <w:trHeight w:val="450"/>
        </w:trPr>
        <w:tc>
          <w:tcPr>
            <w:tcW w:w="37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40ADEC" w14:textId="77777777" w:rsidR="001F2738" w:rsidRPr="001F2738" w:rsidRDefault="001F2738" w:rsidP="001F273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1F2738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Nitriansky kraj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5CF560" w14:textId="77777777" w:rsidR="001F2738" w:rsidRPr="001F2738" w:rsidRDefault="001F2738" w:rsidP="001F273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1F2738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61,3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3E3804" w14:textId="77777777" w:rsidR="001F2738" w:rsidRPr="001F2738" w:rsidRDefault="001F2738" w:rsidP="001F273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1F2738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70,2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F7F0FA" w14:textId="77777777" w:rsidR="001F2738" w:rsidRPr="001F2738" w:rsidRDefault="001F2738" w:rsidP="001F273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1F2738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36,5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E4ACDF" w14:textId="77777777" w:rsidR="001F2738" w:rsidRPr="001F2738" w:rsidRDefault="001F2738" w:rsidP="001F273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1F2738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28,4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898D8" w14:textId="77777777" w:rsidR="001F2738" w:rsidRPr="001F2738" w:rsidRDefault="001F2738" w:rsidP="001F273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1F2738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1,8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9C41EE" w14:textId="77777777" w:rsidR="001F2738" w:rsidRPr="001F2738" w:rsidRDefault="001F2738" w:rsidP="001F273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1F2738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1,3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9A086D" w14:textId="77777777" w:rsidR="001F2738" w:rsidRPr="001F2738" w:rsidRDefault="001F2738" w:rsidP="001F273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1F2738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0,3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7B420F14" w14:textId="77777777" w:rsidR="001F2738" w:rsidRPr="001F2738" w:rsidRDefault="001F2738" w:rsidP="001F273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1F2738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0,1</w:t>
            </w:r>
          </w:p>
        </w:tc>
      </w:tr>
      <w:tr w:rsidR="001F2738" w:rsidRPr="001F2738" w14:paraId="3C140F29" w14:textId="77777777" w:rsidTr="001F2738">
        <w:trPr>
          <w:trHeight w:val="450"/>
        </w:trPr>
        <w:tc>
          <w:tcPr>
            <w:tcW w:w="37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A1512" w14:textId="77777777" w:rsidR="001F2738" w:rsidRPr="001F2738" w:rsidRDefault="001F2738" w:rsidP="001F273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1F2738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Žilinský kraj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370D3D" w14:textId="77777777" w:rsidR="001F2738" w:rsidRPr="001F2738" w:rsidRDefault="001F2738" w:rsidP="001F273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1F2738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40,4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038B64" w14:textId="77777777" w:rsidR="001F2738" w:rsidRPr="001F2738" w:rsidRDefault="001F2738" w:rsidP="001F273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1F2738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38,0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0757F0" w14:textId="77777777" w:rsidR="001F2738" w:rsidRPr="001F2738" w:rsidRDefault="001F2738" w:rsidP="001F273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1F2738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57,8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57F83" w14:textId="77777777" w:rsidR="001F2738" w:rsidRPr="001F2738" w:rsidRDefault="001F2738" w:rsidP="001F273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1F2738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59,3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97897" w14:textId="77777777" w:rsidR="001F2738" w:rsidRPr="001F2738" w:rsidRDefault="001F2738" w:rsidP="001F273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1F2738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1,7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414F1" w14:textId="77777777" w:rsidR="001F2738" w:rsidRPr="001F2738" w:rsidRDefault="001F2738" w:rsidP="001F273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1F2738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2,2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B44475" w14:textId="77777777" w:rsidR="001F2738" w:rsidRPr="001F2738" w:rsidRDefault="001F2738" w:rsidP="001F273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1F2738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0,1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3CB30D5A" w14:textId="77777777" w:rsidR="001F2738" w:rsidRPr="001F2738" w:rsidRDefault="001F2738" w:rsidP="001F273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1F2738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0,4</w:t>
            </w:r>
          </w:p>
        </w:tc>
      </w:tr>
      <w:tr w:rsidR="001F2738" w:rsidRPr="001F2738" w14:paraId="6B08B826" w14:textId="77777777" w:rsidTr="001F2738">
        <w:trPr>
          <w:trHeight w:val="450"/>
        </w:trPr>
        <w:tc>
          <w:tcPr>
            <w:tcW w:w="37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966D16" w14:textId="77777777" w:rsidR="001F2738" w:rsidRPr="001F2738" w:rsidRDefault="001F2738" w:rsidP="001F273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1F2738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Banskobystrický kraj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E3D2FC" w14:textId="77777777" w:rsidR="001F2738" w:rsidRPr="001F2738" w:rsidRDefault="001F2738" w:rsidP="001F273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1F2738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47,4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220043" w14:textId="77777777" w:rsidR="001F2738" w:rsidRPr="001F2738" w:rsidRDefault="001F2738" w:rsidP="001F273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1F2738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49,6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0E7C7" w14:textId="77777777" w:rsidR="001F2738" w:rsidRPr="001F2738" w:rsidRDefault="001F2738" w:rsidP="001F273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1F2738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48,3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78842D" w14:textId="77777777" w:rsidR="001F2738" w:rsidRPr="001F2738" w:rsidRDefault="001F2738" w:rsidP="001F273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1F2738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43,5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7385BF" w14:textId="77777777" w:rsidR="001F2738" w:rsidRPr="001F2738" w:rsidRDefault="001F2738" w:rsidP="001F273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1F2738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4,2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DEAA3B" w14:textId="77777777" w:rsidR="001F2738" w:rsidRPr="001F2738" w:rsidRDefault="001F2738" w:rsidP="001F273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1F2738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6,7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357BF7" w14:textId="77777777" w:rsidR="001F2738" w:rsidRPr="001F2738" w:rsidRDefault="001F2738" w:rsidP="001F273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1F2738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0,1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54E18719" w14:textId="77777777" w:rsidR="001F2738" w:rsidRPr="001F2738" w:rsidRDefault="001F2738" w:rsidP="001F273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1F2738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0,2</w:t>
            </w:r>
          </w:p>
        </w:tc>
      </w:tr>
      <w:tr w:rsidR="001F2738" w:rsidRPr="001F2738" w14:paraId="50853ACD" w14:textId="77777777" w:rsidTr="001F2738">
        <w:trPr>
          <w:trHeight w:val="450"/>
        </w:trPr>
        <w:tc>
          <w:tcPr>
            <w:tcW w:w="37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D837D" w14:textId="77777777" w:rsidR="001F2738" w:rsidRPr="001F2738" w:rsidRDefault="001F2738" w:rsidP="001F273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1F2738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Prešovský kraj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A2BA6" w14:textId="77777777" w:rsidR="001F2738" w:rsidRPr="001F2738" w:rsidRDefault="001F2738" w:rsidP="001F273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1F2738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60,0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6965F5" w14:textId="77777777" w:rsidR="001F2738" w:rsidRPr="001F2738" w:rsidRDefault="001F2738" w:rsidP="001F273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1F2738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69,0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793C27" w14:textId="77777777" w:rsidR="001F2738" w:rsidRPr="001F2738" w:rsidRDefault="001F2738" w:rsidP="001F273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1F2738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33,0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0556F7" w14:textId="77777777" w:rsidR="001F2738" w:rsidRPr="001F2738" w:rsidRDefault="001F2738" w:rsidP="001F273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1F2738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28,7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E647C8" w14:textId="77777777" w:rsidR="001F2738" w:rsidRPr="001F2738" w:rsidRDefault="001F2738" w:rsidP="001F273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1F2738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6,7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5C757C" w14:textId="77777777" w:rsidR="001F2738" w:rsidRPr="001F2738" w:rsidRDefault="001F2738" w:rsidP="001F273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1F2738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2,3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13E7DE" w14:textId="77777777" w:rsidR="001F2738" w:rsidRPr="001F2738" w:rsidRDefault="001F2738" w:rsidP="001F273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1F2738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0,3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6BB316F9" w14:textId="77777777" w:rsidR="001F2738" w:rsidRPr="001F2738" w:rsidRDefault="001F2738" w:rsidP="001F273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1F2738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0,0</w:t>
            </w:r>
          </w:p>
        </w:tc>
      </w:tr>
      <w:tr w:rsidR="001F2738" w:rsidRPr="001F2738" w14:paraId="23E36F7A" w14:textId="77777777" w:rsidTr="001F2738">
        <w:trPr>
          <w:trHeight w:val="450"/>
        </w:trPr>
        <w:tc>
          <w:tcPr>
            <w:tcW w:w="37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2DBD7D" w14:textId="77777777" w:rsidR="001F2738" w:rsidRPr="001F2738" w:rsidRDefault="001F2738" w:rsidP="001F273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1F2738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Košický kraj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CB3748" w14:textId="77777777" w:rsidR="001F2738" w:rsidRPr="001F2738" w:rsidRDefault="001F2738" w:rsidP="001F273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1F2738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46,7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149AF3" w14:textId="77777777" w:rsidR="001F2738" w:rsidRPr="001F2738" w:rsidRDefault="001F2738" w:rsidP="001F273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1F2738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44,8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89354B" w14:textId="77777777" w:rsidR="001F2738" w:rsidRPr="001F2738" w:rsidRDefault="001F2738" w:rsidP="001F273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1F2738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48,0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E4FFE" w14:textId="77777777" w:rsidR="001F2738" w:rsidRPr="001F2738" w:rsidRDefault="001F2738" w:rsidP="001F273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1F2738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46,3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DFA3A3" w14:textId="77777777" w:rsidR="001F2738" w:rsidRPr="001F2738" w:rsidRDefault="001F2738" w:rsidP="001F273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1F2738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5,1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9547F5" w14:textId="77777777" w:rsidR="001F2738" w:rsidRPr="001F2738" w:rsidRDefault="001F2738" w:rsidP="001F273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1F2738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7,5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F64E22" w14:textId="77777777" w:rsidR="001F2738" w:rsidRPr="001F2738" w:rsidRDefault="001F2738" w:rsidP="001F273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1F2738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0,1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392036CF" w14:textId="77777777" w:rsidR="001F2738" w:rsidRPr="001F2738" w:rsidRDefault="001F2738" w:rsidP="001F273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1F2738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1,5</w:t>
            </w:r>
          </w:p>
        </w:tc>
      </w:tr>
      <w:tr w:rsidR="001F2738" w:rsidRPr="001F2738" w14:paraId="788AAEB6" w14:textId="77777777" w:rsidTr="001F2738">
        <w:trPr>
          <w:trHeight w:val="300"/>
        </w:trPr>
        <w:tc>
          <w:tcPr>
            <w:tcW w:w="4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3871B6" w14:textId="77777777" w:rsidR="001F2738" w:rsidRPr="001F2738" w:rsidRDefault="001F2738" w:rsidP="001F273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sk-SK"/>
              </w:rPr>
            </w:pPr>
            <w:r w:rsidRPr="001F2738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sk-SK"/>
              </w:rPr>
              <w:t>Zdroj: Štatistický úrad SR, Zisťovanie EU SILC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6F3D83" w14:textId="77777777" w:rsidR="001F2738" w:rsidRPr="001F2738" w:rsidRDefault="001F2738" w:rsidP="001F273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sk-SK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97C817" w14:textId="77777777" w:rsidR="001F2738" w:rsidRPr="001F2738" w:rsidRDefault="001F2738" w:rsidP="001F273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sk-SK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E42426" w14:textId="77777777" w:rsidR="001F2738" w:rsidRPr="001F2738" w:rsidRDefault="001F2738" w:rsidP="001F273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sk-SK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4BA124" w14:textId="77777777" w:rsidR="001F2738" w:rsidRPr="001F2738" w:rsidRDefault="001F2738" w:rsidP="001F273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sk-SK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71CC07" w14:textId="77777777" w:rsidR="001F2738" w:rsidRPr="001F2738" w:rsidRDefault="001F2738" w:rsidP="001F273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sk-SK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ACFC62" w14:textId="77777777" w:rsidR="001F2738" w:rsidRPr="001F2738" w:rsidRDefault="001F2738" w:rsidP="001F273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sk-SK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5B459E" w14:textId="77777777" w:rsidR="001F2738" w:rsidRPr="001F2738" w:rsidRDefault="001F2738" w:rsidP="001F273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sk-SK"/>
              </w:rPr>
            </w:pPr>
          </w:p>
        </w:tc>
      </w:tr>
    </w:tbl>
    <w:p w14:paraId="7B5D871B" w14:textId="77777777" w:rsidR="00DE4A3F" w:rsidRDefault="00DE4A3F" w:rsidP="00FA03A9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14:paraId="4E1514EA" w14:textId="77777777" w:rsidR="000A3BAE" w:rsidRDefault="00731393" w:rsidP="000A3BAE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lang w:eastAsia="cs-CZ"/>
        </w:rPr>
      </w:pPr>
      <w:r w:rsidRPr="00664E7D">
        <w:rPr>
          <w:rFonts w:ascii="Arial" w:eastAsia="Times New Roman" w:hAnsi="Arial" w:cs="Arial"/>
          <w:lang w:eastAsia="cs-CZ"/>
        </w:rPr>
        <w:t>Bratislavský kraj síce zaznamenal nárast podielu osôb konzumujúcich ovocie každý deň (z 34,8 % na 40,9 %), stále však patrí medzi regióny s</w:t>
      </w:r>
      <w:r w:rsidR="007C79E9">
        <w:rPr>
          <w:rFonts w:ascii="Arial" w:eastAsia="Times New Roman" w:hAnsi="Arial" w:cs="Arial"/>
          <w:lang w:eastAsia="cs-CZ"/>
        </w:rPr>
        <w:t xml:space="preserve"> nižším </w:t>
      </w:r>
      <w:r w:rsidRPr="00664E7D">
        <w:rPr>
          <w:rFonts w:ascii="Arial" w:eastAsia="Times New Roman" w:hAnsi="Arial" w:cs="Arial"/>
          <w:lang w:eastAsia="cs-CZ"/>
        </w:rPr>
        <w:t>podielom každodennej konzumácie a najvyšším podielom konzumácie</w:t>
      </w:r>
      <w:r w:rsidR="0022097E">
        <w:rPr>
          <w:rFonts w:ascii="Arial" w:eastAsia="Times New Roman" w:hAnsi="Arial" w:cs="Arial"/>
          <w:lang w:eastAsia="cs-CZ"/>
        </w:rPr>
        <w:t xml:space="preserve"> 1 až 6</w:t>
      </w:r>
      <w:r w:rsidR="00946874">
        <w:rPr>
          <w:rFonts w:ascii="Arial" w:eastAsia="Times New Roman" w:hAnsi="Arial" w:cs="Arial"/>
          <w:lang w:eastAsia="cs-CZ"/>
        </w:rPr>
        <w:t>-</w:t>
      </w:r>
      <w:r w:rsidRPr="00664E7D">
        <w:rPr>
          <w:rFonts w:ascii="Arial" w:eastAsia="Times New Roman" w:hAnsi="Arial" w:cs="Arial"/>
          <w:lang w:eastAsia="cs-CZ"/>
        </w:rPr>
        <w:t>krát týždenne.</w:t>
      </w:r>
      <w:r>
        <w:rPr>
          <w:rFonts w:ascii="Arial" w:eastAsia="Times New Roman" w:hAnsi="Arial" w:cs="Arial"/>
          <w:lang w:eastAsia="cs-CZ"/>
        </w:rPr>
        <w:t xml:space="preserve"> </w:t>
      </w:r>
      <w:r w:rsidRPr="008B447A">
        <w:rPr>
          <w:rFonts w:ascii="Arial" w:eastAsia="Times New Roman" w:hAnsi="Arial" w:cs="Arial"/>
          <w:lang w:eastAsia="cs-CZ"/>
        </w:rPr>
        <w:t xml:space="preserve">Podiel osôb, ktoré konzumujú ovocie menej ako raz za týždeň alebo nikdy, ostáva vo všetkých krajoch veľmi nízky a relatívne stabilný. Výnimkou je </w:t>
      </w:r>
      <w:r w:rsidR="000A3BAE">
        <w:rPr>
          <w:rFonts w:ascii="Arial" w:eastAsia="Times New Roman" w:hAnsi="Arial" w:cs="Arial"/>
          <w:lang w:eastAsia="cs-CZ"/>
        </w:rPr>
        <w:t xml:space="preserve">Banskobystrický a </w:t>
      </w:r>
      <w:r w:rsidR="006C4048">
        <w:rPr>
          <w:rFonts w:ascii="Arial" w:eastAsia="Times New Roman" w:hAnsi="Arial" w:cs="Arial"/>
          <w:lang w:eastAsia="cs-CZ"/>
        </w:rPr>
        <w:t>Košický</w:t>
      </w:r>
      <w:r w:rsidRPr="008B447A">
        <w:rPr>
          <w:rFonts w:ascii="Arial" w:eastAsia="Times New Roman" w:hAnsi="Arial" w:cs="Arial"/>
          <w:lang w:eastAsia="cs-CZ"/>
        </w:rPr>
        <w:t xml:space="preserve"> kraj, kde je dlhodobo vyšší </w:t>
      </w:r>
      <w:r w:rsidR="000A3BAE">
        <w:rPr>
          <w:rFonts w:ascii="Arial" w:eastAsia="Times New Roman" w:hAnsi="Arial" w:cs="Arial"/>
          <w:lang w:eastAsia="cs-CZ"/>
        </w:rPr>
        <w:t>podiel nepravidelnej konzumácie ovocia.</w:t>
      </w:r>
    </w:p>
    <w:p w14:paraId="19D02376" w14:textId="77777777" w:rsidR="00922A32" w:rsidRPr="00703791" w:rsidRDefault="00922A32" w:rsidP="000A3BAE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lang w:eastAsia="cs-CZ"/>
        </w:rPr>
      </w:pPr>
    </w:p>
    <w:p w14:paraId="60ED2029" w14:textId="77777777" w:rsidR="005C5783" w:rsidRDefault="005C5783" w:rsidP="00922A32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lang w:eastAsia="cs-CZ"/>
        </w:rPr>
      </w:pPr>
      <w:r>
        <w:rPr>
          <w:rFonts w:ascii="Arial" w:eastAsia="Times New Roman" w:hAnsi="Arial" w:cs="Arial"/>
          <w:lang w:eastAsia="cs-CZ"/>
        </w:rPr>
        <w:t xml:space="preserve">Pri porovnaní osôb, ktoré žijú </w:t>
      </w:r>
      <w:r w:rsidRPr="005C5783">
        <w:rPr>
          <w:rFonts w:ascii="Arial" w:eastAsia="Times New Roman" w:hAnsi="Arial" w:cs="Arial"/>
          <w:lang w:eastAsia="cs-CZ"/>
        </w:rPr>
        <w:t>v riziku príjmovej chudoby a osôb mimo rizika príjmovej chudoby sa ukazuje, že príjmová situácia výrazne vplývala na frekvenciu konzumácie ovocia. V oboch sledovaných rokoch platilo, že osoby, ktoré neboli v riziku príjmovej chudoby konzumovali ovocie častejšie ako os</w:t>
      </w:r>
      <w:r>
        <w:rPr>
          <w:rFonts w:ascii="Arial" w:eastAsia="Times New Roman" w:hAnsi="Arial" w:cs="Arial"/>
          <w:lang w:eastAsia="cs-CZ"/>
        </w:rPr>
        <w:t xml:space="preserve">oby v riziku príjmovej chudoby. </w:t>
      </w:r>
    </w:p>
    <w:p w14:paraId="03F7AAE0" w14:textId="77777777" w:rsidR="005C5783" w:rsidRDefault="005C5783" w:rsidP="005C5783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lang w:eastAsia="cs-CZ"/>
        </w:rPr>
      </w:pPr>
    </w:p>
    <w:p w14:paraId="4F630F04" w14:textId="77777777" w:rsidR="005C5783" w:rsidRDefault="005C5783" w:rsidP="005C5783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lang w:eastAsia="cs-CZ"/>
        </w:rPr>
      </w:pPr>
      <w:r w:rsidRPr="005C5783">
        <w:rPr>
          <w:rFonts w:ascii="Arial" w:eastAsia="Times New Roman" w:hAnsi="Arial" w:cs="Arial"/>
          <w:lang w:eastAsia="cs-CZ"/>
        </w:rPr>
        <w:lastRenderedPageBreak/>
        <w:t>Najvýraznejší rozdiel sa prejavil pri každodennej konzumácii ovocia. V roku 2022 konzumova</w:t>
      </w:r>
      <w:r>
        <w:rPr>
          <w:rFonts w:ascii="Arial" w:eastAsia="Times New Roman" w:hAnsi="Arial" w:cs="Arial"/>
          <w:lang w:eastAsia="cs-CZ"/>
        </w:rPr>
        <w:t>lo ovocie každý deň 52,1 % osôb, ktoré neboli v riziku</w:t>
      </w:r>
      <w:r w:rsidRPr="005C5783">
        <w:rPr>
          <w:rFonts w:ascii="Arial" w:eastAsia="Times New Roman" w:hAnsi="Arial" w:cs="Arial"/>
          <w:lang w:eastAsia="cs-CZ"/>
        </w:rPr>
        <w:t xml:space="preserve"> príjmovej chudoby, zatiaľ čo u osôb v riziku príjmovej chudoby to bolo 39,0 %. Aj v roku 2025 zostal tento rozdiel výrazný, keď podiel každodennej konzumácie</w:t>
      </w:r>
      <w:r w:rsidR="00A3015F">
        <w:rPr>
          <w:rFonts w:ascii="Arial" w:eastAsia="Times New Roman" w:hAnsi="Arial" w:cs="Arial"/>
          <w:lang w:eastAsia="cs-CZ"/>
        </w:rPr>
        <w:t xml:space="preserve"> ovocia</w:t>
      </w:r>
      <w:r w:rsidRPr="005C5783">
        <w:rPr>
          <w:rFonts w:ascii="Arial" w:eastAsia="Times New Roman" w:hAnsi="Arial" w:cs="Arial"/>
          <w:lang w:eastAsia="cs-CZ"/>
        </w:rPr>
        <w:t xml:space="preserve"> dosiahol 53,4 % u osôb bez rizika príjmovej chudoby a 43,6 % u osôb v riziku príjmovej chudoby.</w:t>
      </w:r>
      <w:r w:rsidR="00397C02">
        <w:rPr>
          <w:rFonts w:ascii="Arial" w:eastAsia="Times New Roman" w:hAnsi="Arial" w:cs="Arial"/>
          <w:lang w:eastAsia="cs-CZ"/>
        </w:rPr>
        <w:t xml:space="preserve"> </w:t>
      </w:r>
      <w:r w:rsidR="00A3015F" w:rsidRPr="00A3015F">
        <w:rPr>
          <w:rFonts w:ascii="Arial" w:eastAsia="Times New Roman" w:hAnsi="Arial" w:cs="Arial"/>
          <w:lang w:eastAsia="cs-CZ"/>
        </w:rPr>
        <w:t>Rozdiely boli zreteľné aj pri nízkej frekvencii konzumácie ovocia. Osoby v riziku príjmovej chudoby mali v oboch rokoch vyšší podiel osôb, ktoré konzumovali ovocie menej ako raz za týždeň. V roku 2022 išlo o 13,3 % oproti 2,8 % u osôb mimo rizika príjmovej chudoby. V roku 2025 sa tento rozdiel síce zmiernil, ale pretrvával aj naďalej, keď hodnoty dosiahli 10,4 % a 3,2 %.</w:t>
      </w:r>
    </w:p>
    <w:p w14:paraId="2643FCC6" w14:textId="77777777" w:rsidR="000F5402" w:rsidRDefault="000F5402" w:rsidP="005C5783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lang w:eastAsia="cs-CZ"/>
        </w:rPr>
      </w:pPr>
    </w:p>
    <w:p w14:paraId="1944F61F" w14:textId="490AC320" w:rsidR="00917669" w:rsidRPr="000F5402" w:rsidRDefault="00463B69" w:rsidP="00A3015F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b/>
          <w:color w:val="000000"/>
        </w:rPr>
      </w:pPr>
      <w:r>
        <w:rPr>
          <w:rFonts w:ascii="Arial Narrow" w:hAnsi="Arial Narrow" w:cs="Arial"/>
          <w:b/>
          <w:noProof/>
          <w:color w:val="000000"/>
          <w:lang w:eastAsia="sk-SK"/>
        </w:rPr>
        <mc:AlternateContent>
          <mc:Choice Requires="wps">
            <w:drawing>
              <wp:anchor distT="0" distB="0" distL="114300" distR="114300" simplePos="0" relativeHeight="251639808" behindDoc="0" locked="0" layoutInCell="1" allowOverlap="1" wp14:anchorId="084A143B" wp14:editId="0D59CC99">
                <wp:simplePos x="0" y="0"/>
                <wp:positionH relativeFrom="column">
                  <wp:posOffset>-81915</wp:posOffset>
                </wp:positionH>
                <wp:positionV relativeFrom="paragraph">
                  <wp:posOffset>-635</wp:posOffset>
                </wp:positionV>
                <wp:extent cx="45085" cy="327660"/>
                <wp:effectExtent l="0" t="0" r="3810" b="0"/>
                <wp:wrapNone/>
                <wp:docPr id="36" name="Rectangle 4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085" cy="327660"/>
                        </a:xfrm>
                        <a:prstGeom prst="rect">
                          <a:avLst/>
                        </a:prstGeom>
                        <a:solidFill>
                          <a:srgbClr val="D86666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6CBE7FB" id="Rectangle 434" o:spid="_x0000_s1026" style="position:absolute;margin-left:-6.45pt;margin-top:-.05pt;width:3.55pt;height:25.8pt;z-index:251639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" fillcolor="#d86666" stroked="f"/>
            </w:pict>
          </mc:Fallback>
        </mc:AlternateContent>
      </w:r>
      <w:r w:rsidR="00EC526D">
        <w:rPr>
          <w:rFonts w:ascii="Arial Narrow" w:hAnsi="Arial Narrow" w:cs="Arial"/>
          <w:b/>
          <w:color w:val="000000"/>
        </w:rPr>
        <w:t>Tab. 6.2.2</w:t>
      </w:r>
    </w:p>
    <w:p w14:paraId="05A2D3F7" w14:textId="0C223E8D" w:rsidR="00A3015F" w:rsidRPr="00917669" w:rsidRDefault="00A3015F" w:rsidP="00A3015F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color w:val="000000"/>
        </w:rPr>
      </w:pPr>
      <w:r w:rsidRPr="00917669">
        <w:rPr>
          <w:rFonts w:ascii="Arial Narrow" w:hAnsi="Arial Narrow" w:cs="Arial"/>
          <w:color w:val="000000"/>
        </w:rPr>
        <w:t>Frekvencia konzumácie ovocia u osôb vo veku 16 rokov</w:t>
      </w:r>
      <w:r w:rsidR="00EC712B">
        <w:rPr>
          <w:rFonts w:ascii="Arial Narrow" w:hAnsi="Arial Narrow" w:cs="Arial"/>
          <w:color w:val="000000"/>
        </w:rPr>
        <w:t xml:space="preserve"> a viac</w:t>
      </w:r>
      <w:r w:rsidRPr="00917669">
        <w:rPr>
          <w:rFonts w:ascii="Arial Narrow" w:hAnsi="Arial Narrow" w:cs="Arial"/>
          <w:color w:val="000000"/>
        </w:rPr>
        <w:t xml:space="preserve"> podľa rizika príjmovej chudoby v SR, 2022 </w:t>
      </w:r>
      <w:r w:rsidR="00946874">
        <w:rPr>
          <w:rFonts w:ascii="Arial Narrow" w:hAnsi="Arial Narrow" w:cs="Arial"/>
          <w:color w:val="000000"/>
        </w:rPr>
        <w:t>a</w:t>
      </w:r>
      <w:r w:rsidRPr="00917669">
        <w:rPr>
          <w:rFonts w:ascii="Arial Narrow" w:hAnsi="Arial Narrow" w:cs="Arial"/>
          <w:color w:val="000000"/>
        </w:rPr>
        <w:t xml:space="preserve"> 2025</w:t>
      </w:r>
    </w:p>
    <w:tbl>
      <w:tblPr>
        <w:tblW w:w="9072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20"/>
        <w:gridCol w:w="760"/>
        <w:gridCol w:w="1500"/>
        <w:gridCol w:w="1500"/>
        <w:gridCol w:w="1417"/>
        <w:gridCol w:w="1275"/>
      </w:tblGrid>
      <w:tr w:rsidR="00EC526D" w:rsidRPr="00EC526D" w14:paraId="0AA78E54" w14:textId="77777777" w:rsidTr="00EC526D">
        <w:trPr>
          <w:trHeight w:val="345"/>
        </w:trPr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AA4FE5" w14:textId="77777777" w:rsidR="00EC526D" w:rsidRPr="00EC526D" w:rsidRDefault="00EC526D" w:rsidP="00EC526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sk-SK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C7E1A0" w14:textId="77777777" w:rsidR="00EC526D" w:rsidRPr="00EC526D" w:rsidRDefault="00EC526D" w:rsidP="00EC526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sk-SK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27A460" w14:textId="77777777" w:rsidR="00EC526D" w:rsidRPr="00EC526D" w:rsidRDefault="00EC526D" w:rsidP="00EC526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sk-SK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D9A40F" w14:textId="77777777" w:rsidR="00EC526D" w:rsidRPr="00EC526D" w:rsidRDefault="00EC526D" w:rsidP="00EC526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sk-SK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779B3C" w14:textId="77777777" w:rsidR="00EC526D" w:rsidRPr="00EC526D" w:rsidRDefault="00EC526D" w:rsidP="00EC526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sk-SK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8B00B9" w14:textId="77777777" w:rsidR="00EC526D" w:rsidRPr="00EC526D" w:rsidRDefault="00EC526D" w:rsidP="00EC526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</w:pPr>
            <w:r w:rsidRPr="00EC526D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v %</w:t>
            </w:r>
          </w:p>
        </w:tc>
      </w:tr>
      <w:tr w:rsidR="00EC526D" w:rsidRPr="00EC526D" w14:paraId="6970BE0F" w14:textId="77777777" w:rsidTr="00EC526D">
        <w:trPr>
          <w:trHeight w:val="900"/>
        </w:trPr>
        <w:tc>
          <w:tcPr>
            <w:tcW w:w="3380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90BED2D" w14:textId="77777777" w:rsidR="00EC526D" w:rsidRPr="00EC526D" w:rsidRDefault="00EC526D" w:rsidP="00EC526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</w:pPr>
            <w:r w:rsidRPr="00EC526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  <w:t>Príjmová chudoba</w:t>
            </w:r>
          </w:p>
        </w:tc>
        <w:tc>
          <w:tcPr>
            <w:tcW w:w="56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96CE2F" w14:textId="77777777" w:rsidR="00EC526D" w:rsidRPr="00EC526D" w:rsidRDefault="00EC526D" w:rsidP="00EC526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</w:pPr>
            <w:r w:rsidRPr="00EC526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  <w:t>Frekvencia</w:t>
            </w:r>
          </w:p>
        </w:tc>
      </w:tr>
      <w:tr w:rsidR="00EC526D" w:rsidRPr="00EC526D" w14:paraId="3139C35E" w14:textId="77777777" w:rsidTr="00EC526D">
        <w:trPr>
          <w:trHeight w:val="450"/>
        </w:trPr>
        <w:tc>
          <w:tcPr>
            <w:tcW w:w="3380" w:type="dxa"/>
            <w:gridSpan w:val="2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382F40" w14:textId="77777777" w:rsidR="00EC526D" w:rsidRPr="00EC526D" w:rsidRDefault="00EC526D" w:rsidP="00EC526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97001" w14:textId="77777777" w:rsidR="00EC526D" w:rsidRPr="00EC526D" w:rsidRDefault="00EC526D" w:rsidP="00EC526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</w:pPr>
            <w:r w:rsidRPr="00EC526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  <w:t>Každý deň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CADAB1" w14:textId="77777777" w:rsidR="00EC526D" w:rsidRPr="00EC526D" w:rsidRDefault="00EC526D" w:rsidP="00EC526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</w:pPr>
            <w:r w:rsidRPr="00EC526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  <w:t>1 až 6 krát týždenne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346362" w14:textId="77777777" w:rsidR="00EC526D" w:rsidRPr="00EC526D" w:rsidRDefault="00EC526D" w:rsidP="00EC526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</w:pPr>
            <w:r w:rsidRPr="00EC526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  <w:t>Menej ako raz za týždeň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9D59174" w14:textId="77777777" w:rsidR="00EC526D" w:rsidRPr="00EC526D" w:rsidRDefault="00EC526D" w:rsidP="00EC526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</w:pPr>
            <w:r w:rsidRPr="00EC526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  <w:t>Nikdy</w:t>
            </w:r>
          </w:p>
        </w:tc>
      </w:tr>
      <w:tr w:rsidR="00EC526D" w:rsidRPr="00EC526D" w14:paraId="4258A799" w14:textId="77777777" w:rsidTr="00EC526D">
        <w:trPr>
          <w:trHeight w:val="450"/>
        </w:trPr>
        <w:tc>
          <w:tcPr>
            <w:tcW w:w="2620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8B7C8" w14:textId="77777777" w:rsidR="00EC526D" w:rsidRPr="00EC526D" w:rsidRDefault="005266C2" w:rsidP="00EC526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mimo rizika</w:t>
            </w:r>
            <w:r w:rsidR="00EC526D" w:rsidRPr="00EC526D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 xml:space="preserve"> príjmovej chudoby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F23D6" w14:textId="77777777" w:rsidR="00EC526D" w:rsidRPr="00EC526D" w:rsidRDefault="00EC526D" w:rsidP="00EC526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EC526D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2022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8E9AB6" w14:textId="77777777" w:rsidR="00EC526D" w:rsidRPr="00EC526D" w:rsidRDefault="00EC526D" w:rsidP="00EC526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EC526D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52,1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D22D61" w14:textId="77777777" w:rsidR="00EC526D" w:rsidRPr="00EC526D" w:rsidRDefault="00EC526D" w:rsidP="00EC526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EC526D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44,8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3C658" w14:textId="77777777" w:rsidR="00EC526D" w:rsidRPr="00EC526D" w:rsidRDefault="00EC526D" w:rsidP="00EC526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EC526D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2,8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7CEB38" w14:textId="77777777" w:rsidR="00EC526D" w:rsidRPr="00EC526D" w:rsidRDefault="00EC526D" w:rsidP="00EC526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EC526D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0,3</w:t>
            </w:r>
          </w:p>
        </w:tc>
      </w:tr>
      <w:tr w:rsidR="00EC526D" w:rsidRPr="00EC526D" w14:paraId="03B97794" w14:textId="77777777" w:rsidTr="00EC526D">
        <w:trPr>
          <w:trHeight w:val="450"/>
        </w:trPr>
        <w:tc>
          <w:tcPr>
            <w:tcW w:w="262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273C5" w14:textId="77777777" w:rsidR="00EC526D" w:rsidRPr="00EC526D" w:rsidRDefault="00EC526D" w:rsidP="00EC526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C02893" w14:textId="77777777" w:rsidR="00EC526D" w:rsidRPr="00EC526D" w:rsidRDefault="00EC526D" w:rsidP="00EC526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EC526D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2025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191B3" w14:textId="77777777" w:rsidR="00EC526D" w:rsidRPr="00EC526D" w:rsidRDefault="00EC526D" w:rsidP="00EC526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EC526D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53,4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9F7B5C" w14:textId="77777777" w:rsidR="00EC526D" w:rsidRPr="00EC526D" w:rsidRDefault="00EC526D" w:rsidP="00EC526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EC526D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43,3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4C5182" w14:textId="77777777" w:rsidR="00EC526D" w:rsidRPr="00EC526D" w:rsidRDefault="00EC526D" w:rsidP="00EC526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EC526D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3,2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DFE74F" w14:textId="77777777" w:rsidR="00EC526D" w:rsidRPr="00EC526D" w:rsidRDefault="00EC526D" w:rsidP="00EC526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EC526D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0,2</w:t>
            </w:r>
          </w:p>
        </w:tc>
      </w:tr>
      <w:tr w:rsidR="00EC526D" w:rsidRPr="00EC526D" w14:paraId="17662202" w14:textId="77777777" w:rsidTr="00EC526D">
        <w:trPr>
          <w:trHeight w:val="450"/>
        </w:trPr>
        <w:tc>
          <w:tcPr>
            <w:tcW w:w="262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2D0CE1" w14:textId="77777777" w:rsidR="00EC526D" w:rsidRPr="00EC526D" w:rsidRDefault="00EC526D" w:rsidP="00EC526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EC526D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v riziku príjmovej chudoby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5402B5" w14:textId="77777777" w:rsidR="00EC526D" w:rsidRPr="00EC526D" w:rsidRDefault="00EC526D" w:rsidP="00EC526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EC526D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2022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F8B40A" w14:textId="77777777" w:rsidR="00EC526D" w:rsidRPr="00EC526D" w:rsidRDefault="00EC526D" w:rsidP="00EC526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EC526D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39,0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1FDF1E" w14:textId="77777777" w:rsidR="00EC526D" w:rsidRPr="00EC526D" w:rsidRDefault="00EC526D" w:rsidP="00EC526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EC526D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47,6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BF4291" w14:textId="77777777" w:rsidR="00EC526D" w:rsidRPr="00EC526D" w:rsidRDefault="00EC526D" w:rsidP="00EC526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EC526D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13,3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695EC9" w14:textId="77777777" w:rsidR="00EC526D" w:rsidRPr="00EC526D" w:rsidRDefault="00EC526D" w:rsidP="00EC526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EC526D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0,0</w:t>
            </w:r>
          </w:p>
        </w:tc>
      </w:tr>
      <w:tr w:rsidR="00EC526D" w:rsidRPr="00EC526D" w14:paraId="4368F839" w14:textId="77777777" w:rsidTr="00EC526D">
        <w:trPr>
          <w:trHeight w:val="300"/>
        </w:trPr>
        <w:tc>
          <w:tcPr>
            <w:tcW w:w="2620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  <w:hideMark/>
          </w:tcPr>
          <w:p w14:paraId="44336A29" w14:textId="77777777" w:rsidR="00EC526D" w:rsidRPr="00EC526D" w:rsidRDefault="00EC526D" w:rsidP="00EC526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7C9305" w14:textId="77777777" w:rsidR="00EC526D" w:rsidRPr="00EC526D" w:rsidRDefault="00EC526D" w:rsidP="00EC526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EC526D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2025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20DE69" w14:textId="77777777" w:rsidR="00EC526D" w:rsidRPr="00EC526D" w:rsidRDefault="00EC526D" w:rsidP="00EC526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EC526D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43,6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0159CE" w14:textId="77777777" w:rsidR="00EC526D" w:rsidRPr="00EC526D" w:rsidRDefault="00EC526D" w:rsidP="00EC526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EC526D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44,0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DF10BF" w14:textId="77777777" w:rsidR="00EC526D" w:rsidRPr="00EC526D" w:rsidRDefault="00EC526D" w:rsidP="00EC526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EC526D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10,4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925237" w14:textId="77777777" w:rsidR="00EC526D" w:rsidRPr="00EC526D" w:rsidRDefault="00EC526D" w:rsidP="00EC526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EC526D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2,1</w:t>
            </w:r>
          </w:p>
        </w:tc>
      </w:tr>
      <w:tr w:rsidR="00EC526D" w:rsidRPr="00EC526D" w14:paraId="36B9102F" w14:textId="77777777" w:rsidTr="00EC526D">
        <w:trPr>
          <w:trHeight w:val="300"/>
        </w:trPr>
        <w:tc>
          <w:tcPr>
            <w:tcW w:w="48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078072" w14:textId="77777777" w:rsidR="00EC526D" w:rsidRPr="00EC526D" w:rsidRDefault="00EC526D" w:rsidP="00EC526D">
            <w:pPr>
              <w:spacing w:after="0" w:line="240" w:lineRule="auto"/>
              <w:rPr>
                <w:rFonts w:ascii="Arial Narrow" w:eastAsia="Times New Roman" w:hAnsi="Arial Narrow" w:cs="Calibri"/>
                <w:i/>
                <w:iCs/>
                <w:color w:val="000000"/>
                <w:sz w:val="20"/>
                <w:szCs w:val="20"/>
                <w:lang w:eastAsia="sk-SK"/>
              </w:rPr>
            </w:pPr>
            <w:r w:rsidRPr="00EC526D">
              <w:rPr>
                <w:rFonts w:ascii="Arial Narrow" w:eastAsia="Times New Roman" w:hAnsi="Arial Narrow" w:cs="Calibri"/>
                <w:i/>
                <w:iCs/>
                <w:color w:val="000000"/>
                <w:sz w:val="20"/>
                <w:szCs w:val="20"/>
                <w:lang w:eastAsia="sk-SK"/>
              </w:rPr>
              <w:t>Zdroj: Štatistický úrad SR, Zisťovanie EU SILC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D751CF" w14:textId="77777777" w:rsidR="00EC526D" w:rsidRPr="00EC526D" w:rsidRDefault="00EC526D" w:rsidP="00EC526D">
            <w:pPr>
              <w:spacing w:after="0" w:line="240" w:lineRule="auto"/>
              <w:rPr>
                <w:rFonts w:ascii="Arial Narrow" w:eastAsia="Times New Roman" w:hAnsi="Arial Narrow" w:cs="Calibri"/>
                <w:i/>
                <w:iCs/>
                <w:color w:val="000000"/>
                <w:sz w:val="20"/>
                <w:szCs w:val="20"/>
                <w:lang w:eastAsia="sk-SK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6A351C" w14:textId="77777777" w:rsidR="00EC526D" w:rsidRPr="00EC526D" w:rsidRDefault="00EC526D" w:rsidP="00EC526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sk-SK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8454E0" w14:textId="77777777" w:rsidR="00EC526D" w:rsidRPr="00EC526D" w:rsidRDefault="00EC526D" w:rsidP="00EC526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sk-SK"/>
              </w:rPr>
            </w:pPr>
          </w:p>
        </w:tc>
      </w:tr>
    </w:tbl>
    <w:p w14:paraId="74AEA9D2" w14:textId="77777777" w:rsidR="005C5783" w:rsidRDefault="005C5783" w:rsidP="005C5783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14:paraId="6BB5D9D1" w14:textId="392A2621" w:rsidR="004B65D2" w:rsidRDefault="00463B69" w:rsidP="005C578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noProof/>
          <w:color w:val="000000"/>
          <w:lang w:eastAsia="sk-SK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1CF6BE0E" wp14:editId="23B02FE5">
                <wp:simplePos x="0" y="0"/>
                <wp:positionH relativeFrom="column">
                  <wp:posOffset>1270</wp:posOffset>
                </wp:positionH>
                <wp:positionV relativeFrom="paragraph">
                  <wp:posOffset>84455</wp:posOffset>
                </wp:positionV>
                <wp:extent cx="5808345" cy="51435"/>
                <wp:effectExtent l="0" t="1905" r="0" b="3810"/>
                <wp:wrapNone/>
                <wp:docPr id="35" name="Rectangle 4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08345" cy="51435"/>
                        </a:xfrm>
                        <a:prstGeom prst="rect">
                          <a:avLst/>
                        </a:prstGeom>
                        <a:solidFill>
                          <a:srgbClr val="D86666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3B62D81" id="Rectangle 482" o:spid="_x0000_s1026" style="position:absolute;margin-left:.1pt;margin-top:6.65pt;width:457.35pt;height:4.0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" fillcolor="#d86666" stroked="f"/>
            </w:pict>
          </mc:Fallback>
        </mc:AlternateContent>
      </w:r>
    </w:p>
    <w:p w14:paraId="3A7222EF" w14:textId="77777777" w:rsidR="005C5783" w:rsidRDefault="005C5783" w:rsidP="005C5783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 w:rsidRPr="00E725DE">
        <w:rPr>
          <w:rFonts w:ascii="Arial" w:hAnsi="Arial" w:cs="Arial"/>
          <w:b/>
          <w:color w:val="000000"/>
        </w:rPr>
        <w:t>6.3. Konzumácia zeleniny</w:t>
      </w:r>
    </w:p>
    <w:p w14:paraId="47B2F5FA" w14:textId="77777777" w:rsidR="005C5783" w:rsidRDefault="005C5783" w:rsidP="00FE78AE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14:paraId="379358C7" w14:textId="77777777" w:rsidR="00250CCF" w:rsidRDefault="00250CCF" w:rsidP="00020716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lang w:eastAsia="cs-CZ"/>
        </w:rPr>
      </w:pPr>
      <w:r>
        <w:rPr>
          <w:rFonts w:ascii="Arial" w:eastAsia="Times New Roman" w:hAnsi="Arial" w:cs="Arial"/>
          <w:lang w:eastAsia="cs-CZ"/>
        </w:rPr>
        <w:t>Rovnako ako pri ukazovateli konzumáci</w:t>
      </w:r>
      <w:r w:rsidR="00946874">
        <w:rPr>
          <w:rFonts w:ascii="Arial" w:eastAsia="Times New Roman" w:hAnsi="Arial" w:cs="Arial"/>
          <w:lang w:eastAsia="cs-CZ"/>
        </w:rPr>
        <w:t>a</w:t>
      </w:r>
      <w:r>
        <w:rPr>
          <w:rFonts w:ascii="Arial" w:eastAsia="Times New Roman" w:hAnsi="Arial" w:cs="Arial"/>
          <w:lang w:eastAsia="cs-CZ"/>
        </w:rPr>
        <w:t xml:space="preserve"> ovocia, aj pri </w:t>
      </w:r>
      <w:r w:rsidR="00BE7C5D">
        <w:rPr>
          <w:rFonts w:ascii="Arial" w:eastAsia="Times New Roman" w:hAnsi="Arial" w:cs="Arial"/>
          <w:lang w:eastAsia="cs-CZ"/>
        </w:rPr>
        <w:t xml:space="preserve">ukazovateli </w:t>
      </w:r>
      <w:r>
        <w:rPr>
          <w:rFonts w:ascii="Arial" w:eastAsia="Times New Roman" w:hAnsi="Arial" w:cs="Arial"/>
          <w:lang w:eastAsia="cs-CZ"/>
        </w:rPr>
        <w:t>konzumáci</w:t>
      </w:r>
      <w:r w:rsidR="00BE7C5D">
        <w:rPr>
          <w:rFonts w:ascii="Arial" w:eastAsia="Times New Roman" w:hAnsi="Arial" w:cs="Arial"/>
          <w:lang w:eastAsia="cs-CZ"/>
        </w:rPr>
        <w:t>a</w:t>
      </w:r>
      <w:r>
        <w:rPr>
          <w:rFonts w:ascii="Arial" w:eastAsia="Times New Roman" w:hAnsi="Arial" w:cs="Arial"/>
          <w:lang w:eastAsia="cs-CZ"/>
        </w:rPr>
        <w:t xml:space="preserve"> zeleniny sa sledovala frekvencia a nie skonzumované množstvo. </w:t>
      </w:r>
    </w:p>
    <w:p w14:paraId="2AC1A5C8" w14:textId="77777777" w:rsidR="00250CCF" w:rsidRDefault="00250CCF" w:rsidP="00020716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lang w:eastAsia="cs-CZ"/>
        </w:rPr>
      </w:pPr>
    </w:p>
    <w:p w14:paraId="6201BB2D" w14:textId="77777777" w:rsidR="00731393" w:rsidRDefault="00731393" w:rsidP="00020716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lang w:eastAsia="cs-CZ"/>
        </w:rPr>
      </w:pPr>
      <w:r w:rsidRPr="00731393">
        <w:rPr>
          <w:rFonts w:ascii="Arial" w:eastAsia="Times New Roman" w:hAnsi="Arial" w:cs="Arial"/>
          <w:lang w:eastAsia="cs-CZ"/>
        </w:rPr>
        <w:t>Na Slovensku sa medzi rokmi 2022 a 2025 zvýšil podiel osô</w:t>
      </w:r>
      <w:r w:rsidR="00026364">
        <w:rPr>
          <w:rFonts w:ascii="Arial" w:eastAsia="Times New Roman" w:hAnsi="Arial" w:cs="Arial"/>
          <w:lang w:eastAsia="cs-CZ"/>
        </w:rPr>
        <w:t>b vo veku 16 rokov a viac, ktorí</w:t>
      </w:r>
      <w:r w:rsidRPr="00731393">
        <w:rPr>
          <w:rFonts w:ascii="Arial" w:eastAsia="Times New Roman" w:hAnsi="Arial" w:cs="Arial"/>
          <w:lang w:eastAsia="cs-CZ"/>
        </w:rPr>
        <w:t xml:space="preserve"> konzumovali zeleninu každý deň. Kým v roku 2022 predstavoval tento podiel 47,8 %, v</w:t>
      </w:r>
      <w:r w:rsidR="00946874">
        <w:rPr>
          <w:rFonts w:ascii="Arial" w:eastAsia="Times New Roman" w:hAnsi="Arial" w:cs="Arial"/>
          <w:lang w:eastAsia="cs-CZ"/>
        </w:rPr>
        <w:t> </w:t>
      </w:r>
      <w:r w:rsidRPr="00731393">
        <w:rPr>
          <w:rFonts w:ascii="Arial" w:eastAsia="Times New Roman" w:hAnsi="Arial" w:cs="Arial"/>
          <w:lang w:eastAsia="cs-CZ"/>
        </w:rPr>
        <w:t>roku 2025 vzrástol na 52,5 %. Súčasne</w:t>
      </w:r>
      <w:r w:rsidR="00020716">
        <w:rPr>
          <w:rFonts w:ascii="Arial" w:eastAsia="Times New Roman" w:hAnsi="Arial" w:cs="Arial"/>
          <w:lang w:eastAsia="cs-CZ"/>
        </w:rPr>
        <w:t xml:space="preserve"> došlo k zníženiu</w:t>
      </w:r>
      <w:r w:rsidRPr="00731393">
        <w:rPr>
          <w:rFonts w:ascii="Arial" w:eastAsia="Times New Roman" w:hAnsi="Arial" w:cs="Arial"/>
          <w:lang w:eastAsia="cs-CZ"/>
        </w:rPr>
        <w:t xml:space="preserve"> podiel</w:t>
      </w:r>
      <w:r w:rsidR="00020716">
        <w:rPr>
          <w:rFonts w:ascii="Arial" w:eastAsia="Times New Roman" w:hAnsi="Arial" w:cs="Arial"/>
          <w:lang w:eastAsia="cs-CZ"/>
        </w:rPr>
        <w:t>u</w:t>
      </w:r>
      <w:r w:rsidRPr="00731393">
        <w:rPr>
          <w:rFonts w:ascii="Arial" w:eastAsia="Times New Roman" w:hAnsi="Arial" w:cs="Arial"/>
          <w:lang w:eastAsia="cs-CZ"/>
        </w:rPr>
        <w:t xml:space="preserve"> o</w:t>
      </w:r>
      <w:r w:rsidR="00020716">
        <w:rPr>
          <w:rFonts w:ascii="Arial" w:eastAsia="Times New Roman" w:hAnsi="Arial" w:cs="Arial"/>
          <w:lang w:eastAsia="cs-CZ"/>
        </w:rPr>
        <w:t xml:space="preserve">sôb, ktoré konzumovali zeleninu </w:t>
      </w:r>
      <w:r w:rsidRPr="00731393">
        <w:rPr>
          <w:rFonts w:ascii="Arial" w:eastAsia="Times New Roman" w:hAnsi="Arial" w:cs="Arial"/>
          <w:lang w:eastAsia="cs-CZ"/>
        </w:rPr>
        <w:t xml:space="preserve">1 až 6-krát týždenne, a to zo 47,7 % na 43,8 %. </w:t>
      </w:r>
      <w:r w:rsidR="00946874">
        <w:rPr>
          <w:rFonts w:ascii="Arial" w:eastAsia="Times New Roman" w:hAnsi="Arial" w:cs="Arial"/>
          <w:lang w:eastAsia="cs-CZ"/>
        </w:rPr>
        <w:t>V roku 2025 bol p</w:t>
      </w:r>
      <w:r w:rsidRPr="00731393">
        <w:rPr>
          <w:rFonts w:ascii="Arial" w:eastAsia="Times New Roman" w:hAnsi="Arial" w:cs="Arial"/>
          <w:lang w:eastAsia="cs-CZ"/>
        </w:rPr>
        <w:t>odiel osôb, ktor</w:t>
      </w:r>
      <w:r w:rsidR="00946874">
        <w:rPr>
          <w:rFonts w:ascii="Arial" w:eastAsia="Times New Roman" w:hAnsi="Arial" w:cs="Arial"/>
          <w:lang w:eastAsia="cs-CZ"/>
        </w:rPr>
        <w:t>í</w:t>
      </w:r>
      <w:r w:rsidRPr="00731393">
        <w:rPr>
          <w:rFonts w:ascii="Arial" w:eastAsia="Times New Roman" w:hAnsi="Arial" w:cs="Arial"/>
          <w:lang w:eastAsia="cs-CZ"/>
        </w:rPr>
        <w:t xml:space="preserve"> zeleninu konzumovali menej ako raz za týždeň</w:t>
      </w:r>
      <w:r w:rsidR="00946874">
        <w:rPr>
          <w:rFonts w:ascii="Arial" w:eastAsia="Times New Roman" w:hAnsi="Arial" w:cs="Arial"/>
          <w:lang w:eastAsia="cs-CZ"/>
        </w:rPr>
        <w:t>,</w:t>
      </w:r>
      <w:r w:rsidR="00026364">
        <w:rPr>
          <w:rFonts w:ascii="Arial" w:eastAsia="Times New Roman" w:hAnsi="Arial" w:cs="Arial"/>
          <w:lang w:eastAsia="cs-CZ"/>
        </w:rPr>
        <w:t xml:space="preserve"> </w:t>
      </w:r>
      <w:r w:rsidR="00020716">
        <w:rPr>
          <w:rFonts w:ascii="Arial" w:eastAsia="Times New Roman" w:hAnsi="Arial" w:cs="Arial"/>
          <w:lang w:eastAsia="cs-CZ"/>
        </w:rPr>
        <w:t>na úrovni 3,4</w:t>
      </w:r>
      <w:r w:rsidRPr="00731393">
        <w:rPr>
          <w:rFonts w:ascii="Arial" w:eastAsia="Times New Roman" w:hAnsi="Arial" w:cs="Arial"/>
          <w:lang w:eastAsia="cs-CZ"/>
        </w:rPr>
        <w:t xml:space="preserve"> %</w:t>
      </w:r>
      <w:r w:rsidR="00026364">
        <w:rPr>
          <w:rFonts w:ascii="Arial" w:eastAsia="Times New Roman" w:hAnsi="Arial" w:cs="Arial"/>
          <w:lang w:eastAsia="cs-CZ"/>
        </w:rPr>
        <w:t>.</w:t>
      </w:r>
      <w:r w:rsidRPr="00731393">
        <w:rPr>
          <w:rFonts w:ascii="Arial" w:eastAsia="Times New Roman" w:hAnsi="Arial" w:cs="Arial"/>
          <w:lang w:eastAsia="cs-CZ"/>
        </w:rPr>
        <w:t xml:space="preserve"> </w:t>
      </w:r>
      <w:r w:rsidR="00026364">
        <w:rPr>
          <w:rFonts w:ascii="Arial" w:eastAsia="Times New Roman" w:hAnsi="Arial" w:cs="Arial"/>
          <w:lang w:eastAsia="cs-CZ"/>
        </w:rPr>
        <w:t>Podiel osôb, ktorí</w:t>
      </w:r>
      <w:r w:rsidRPr="00731393">
        <w:rPr>
          <w:rFonts w:ascii="Arial" w:eastAsia="Times New Roman" w:hAnsi="Arial" w:cs="Arial"/>
          <w:lang w:eastAsia="cs-CZ"/>
        </w:rPr>
        <w:t xml:space="preserve"> zeleninu nekonzumovali nikdy, sa udržal na hodnote 0,3 %.</w:t>
      </w:r>
    </w:p>
    <w:p w14:paraId="77769F29" w14:textId="77777777" w:rsidR="00250CCF" w:rsidRDefault="00250CCF" w:rsidP="00020716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lang w:eastAsia="cs-CZ"/>
        </w:rPr>
      </w:pPr>
    </w:p>
    <w:p w14:paraId="1CC4E4BA" w14:textId="77777777" w:rsidR="00250CCF" w:rsidRDefault="00250CCF" w:rsidP="00250CC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lang w:eastAsia="cs-CZ"/>
        </w:rPr>
      </w:pPr>
      <w:r w:rsidRPr="00731393">
        <w:rPr>
          <w:rFonts w:ascii="Arial" w:eastAsia="Times New Roman" w:hAnsi="Arial" w:cs="Arial"/>
          <w:lang w:eastAsia="cs-CZ"/>
        </w:rPr>
        <w:t>Z regionálneho hľadiska boli aj v roku 2025 zaznamenané rozdiely medzi kra</w:t>
      </w:r>
      <w:r>
        <w:rPr>
          <w:rFonts w:ascii="Arial" w:eastAsia="Times New Roman" w:hAnsi="Arial" w:cs="Arial"/>
          <w:lang w:eastAsia="cs-CZ"/>
        </w:rPr>
        <w:t>jmi. Najvyšší podiel osôb, ktorí</w:t>
      </w:r>
      <w:r w:rsidRPr="00731393">
        <w:rPr>
          <w:rFonts w:ascii="Arial" w:eastAsia="Times New Roman" w:hAnsi="Arial" w:cs="Arial"/>
          <w:lang w:eastAsia="cs-CZ"/>
        </w:rPr>
        <w:t xml:space="preserve"> konzumovali zeleninu každý deň, bol zistený v Nitrianskom kraji, kde dosiahol 66,9 %. V porovnaní s rokom 2022 ide o nárast o 3,0 p. b. Vysoký podiel každodennej konzumácie zeleniny bol zaznamenaný aj v Prešovskom kraji (64,3 %) a Trnavskom kraji (59,3 %). Naopak, najnižšie hodnoty boli zistené v Žilinskom kraji (35,3 %) a v Bratislavskom kraji (43,3 %).</w:t>
      </w:r>
    </w:p>
    <w:p w14:paraId="48877EB9" w14:textId="77777777" w:rsidR="00250CCF" w:rsidRDefault="00250CCF" w:rsidP="00250CC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lang w:eastAsia="cs-CZ"/>
        </w:rPr>
      </w:pPr>
    </w:p>
    <w:p w14:paraId="1115602B" w14:textId="77777777" w:rsidR="00250CCF" w:rsidRDefault="00250CCF" w:rsidP="00250CC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lang w:eastAsia="cs-CZ"/>
        </w:rPr>
      </w:pPr>
      <w:r w:rsidRPr="00731393">
        <w:rPr>
          <w:rFonts w:ascii="Arial" w:eastAsia="Times New Roman" w:hAnsi="Arial" w:cs="Arial"/>
          <w:lang w:eastAsia="cs-CZ"/>
        </w:rPr>
        <w:t xml:space="preserve">Najvýraznejší medziročný nárast podielu osôb s každodennou konzumáciou zeleniny bol zaznamenaný v Bratislavskom kraji, kde sa </w:t>
      </w:r>
      <w:r>
        <w:rPr>
          <w:rFonts w:ascii="Arial" w:eastAsia="Times New Roman" w:hAnsi="Arial" w:cs="Arial"/>
          <w:lang w:eastAsia="cs-CZ"/>
        </w:rPr>
        <w:t xml:space="preserve">táto </w:t>
      </w:r>
      <w:r w:rsidRPr="00731393">
        <w:rPr>
          <w:rFonts w:ascii="Arial" w:eastAsia="Times New Roman" w:hAnsi="Arial" w:cs="Arial"/>
          <w:lang w:eastAsia="cs-CZ"/>
        </w:rPr>
        <w:t xml:space="preserve">hodnota </w:t>
      </w:r>
      <w:r>
        <w:rPr>
          <w:rFonts w:ascii="Arial" w:eastAsia="Times New Roman" w:hAnsi="Arial" w:cs="Arial"/>
          <w:lang w:eastAsia="cs-CZ"/>
        </w:rPr>
        <w:t xml:space="preserve">zvýšila z 30,3 % v roku 2022 na </w:t>
      </w:r>
      <w:r w:rsidRPr="00731393">
        <w:rPr>
          <w:rFonts w:ascii="Arial" w:eastAsia="Times New Roman" w:hAnsi="Arial" w:cs="Arial"/>
          <w:lang w:eastAsia="cs-CZ"/>
        </w:rPr>
        <w:t xml:space="preserve">43,3 % v roku 2025, teda o 13,0 p. b. </w:t>
      </w:r>
      <w:r w:rsidR="00BE7C5D">
        <w:rPr>
          <w:rFonts w:ascii="Arial" w:eastAsia="Times New Roman" w:hAnsi="Arial" w:cs="Arial"/>
          <w:lang w:eastAsia="cs-CZ"/>
        </w:rPr>
        <w:t>V roku 2025 sa v</w:t>
      </w:r>
      <w:r w:rsidRPr="00731393">
        <w:rPr>
          <w:rFonts w:ascii="Arial" w:eastAsia="Times New Roman" w:hAnsi="Arial" w:cs="Arial"/>
          <w:lang w:eastAsia="cs-CZ"/>
        </w:rPr>
        <w:t xml:space="preserve">ýraznejší </w:t>
      </w:r>
      <w:r w:rsidR="00946874">
        <w:rPr>
          <w:rFonts w:ascii="Arial" w:eastAsia="Times New Roman" w:hAnsi="Arial" w:cs="Arial"/>
          <w:lang w:eastAsia="cs-CZ"/>
        </w:rPr>
        <w:t>ná</w:t>
      </w:r>
      <w:r w:rsidR="00BE7C5D">
        <w:rPr>
          <w:rFonts w:ascii="Arial" w:eastAsia="Times New Roman" w:hAnsi="Arial" w:cs="Arial"/>
          <w:lang w:eastAsia="cs-CZ"/>
        </w:rPr>
        <w:t xml:space="preserve">rast </w:t>
      </w:r>
      <w:r w:rsidRPr="00731393">
        <w:rPr>
          <w:rFonts w:ascii="Arial" w:eastAsia="Times New Roman" w:hAnsi="Arial" w:cs="Arial"/>
          <w:lang w:eastAsia="cs-CZ"/>
        </w:rPr>
        <w:t>prejavil aj v Prešovskom kraji, kde sa podiel zvýšil o 8,6 p. b., a v Žilinskom kraji, kde vzrástol o 6,2 p. b. Naopak, pokles bol zaznamenaný iba v Trenčianskom kraji, a to z 57,7 % na 53,8 %</w:t>
      </w:r>
      <w:r>
        <w:rPr>
          <w:rFonts w:ascii="Arial" w:eastAsia="Times New Roman" w:hAnsi="Arial" w:cs="Arial"/>
          <w:lang w:eastAsia="cs-CZ"/>
        </w:rPr>
        <w:t xml:space="preserve"> v roku 2025</w:t>
      </w:r>
      <w:r w:rsidRPr="00731393">
        <w:rPr>
          <w:rFonts w:ascii="Arial" w:eastAsia="Times New Roman" w:hAnsi="Arial" w:cs="Arial"/>
          <w:lang w:eastAsia="cs-CZ"/>
        </w:rPr>
        <w:t>.</w:t>
      </w:r>
    </w:p>
    <w:p w14:paraId="7C1706BE" w14:textId="77777777" w:rsidR="00250CCF" w:rsidRDefault="00250CCF" w:rsidP="00020716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lang w:eastAsia="cs-CZ"/>
        </w:rPr>
      </w:pPr>
    </w:p>
    <w:p w14:paraId="1A6A9EE9" w14:textId="433AED70" w:rsidR="00917669" w:rsidRPr="00A771A7" w:rsidRDefault="00463B69" w:rsidP="00731393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>
        <w:rPr>
          <w:rFonts w:ascii="Arial Narrow" w:hAnsi="Arial Narrow" w:cs="Arial"/>
          <w:b/>
          <w:noProof/>
          <w:color w:val="000000"/>
          <w:lang w:eastAsia="sk-SK"/>
        </w:rPr>
        <w:lastRenderedPageBreak/>
        <mc:AlternateContent>
          <mc:Choice Requires="wps">
            <w:drawing>
              <wp:anchor distT="0" distB="0" distL="114300" distR="114300" simplePos="0" relativeHeight="251640832" behindDoc="0" locked="0" layoutInCell="1" allowOverlap="1" wp14:anchorId="40E5CF6A" wp14:editId="7D51B934">
                <wp:simplePos x="0" y="0"/>
                <wp:positionH relativeFrom="column">
                  <wp:posOffset>-89535</wp:posOffset>
                </wp:positionH>
                <wp:positionV relativeFrom="paragraph">
                  <wp:posOffset>-3175</wp:posOffset>
                </wp:positionV>
                <wp:extent cx="45085" cy="327660"/>
                <wp:effectExtent l="635" t="3175" r="1905" b="2540"/>
                <wp:wrapNone/>
                <wp:docPr id="34" name="Rectangle 4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085" cy="327660"/>
                        </a:xfrm>
                        <a:prstGeom prst="rect">
                          <a:avLst/>
                        </a:prstGeom>
                        <a:solidFill>
                          <a:srgbClr val="D86666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DCED3F7" id="Rectangle 435" o:spid="_x0000_s1026" style="position:absolute;margin-left:-7.05pt;margin-top:-.25pt;width:3.55pt;height:25.8pt;z-index:25164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" fillcolor="#d86666" stroked="f"/>
            </w:pict>
          </mc:Fallback>
        </mc:AlternateContent>
      </w:r>
      <w:r w:rsidR="000E4EE9">
        <w:rPr>
          <w:rFonts w:ascii="Arial Narrow" w:hAnsi="Arial Narrow" w:cs="Arial"/>
          <w:b/>
          <w:color w:val="000000"/>
        </w:rPr>
        <w:t>Tab. 6.3.1</w:t>
      </w:r>
    </w:p>
    <w:p w14:paraId="075F1C1A" w14:textId="77777777" w:rsidR="00731393" w:rsidRPr="00917669" w:rsidRDefault="00731393" w:rsidP="00731393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color w:val="000000"/>
        </w:rPr>
      </w:pPr>
      <w:r w:rsidRPr="00917669">
        <w:rPr>
          <w:rFonts w:ascii="Arial Narrow" w:hAnsi="Arial Narrow" w:cs="Arial"/>
          <w:color w:val="000000"/>
        </w:rPr>
        <w:t>Frekvencia konzumácie zeleniny u osôb vo veku 16 rokov a viac v krajoch SR, 2022</w:t>
      </w:r>
      <w:r w:rsidR="001105EC">
        <w:rPr>
          <w:rFonts w:ascii="Arial Narrow" w:hAnsi="Arial Narrow" w:cs="Arial"/>
          <w:color w:val="000000"/>
        </w:rPr>
        <w:t xml:space="preserve"> </w:t>
      </w:r>
      <w:r w:rsidR="00946874">
        <w:rPr>
          <w:rFonts w:ascii="Arial Narrow" w:hAnsi="Arial Narrow" w:cs="Arial"/>
          <w:color w:val="000000"/>
        </w:rPr>
        <w:t>a</w:t>
      </w:r>
      <w:r w:rsidR="001105EC">
        <w:rPr>
          <w:rFonts w:ascii="Arial Narrow" w:hAnsi="Arial Narrow" w:cs="Arial"/>
          <w:color w:val="000000"/>
        </w:rPr>
        <w:t xml:space="preserve"> 2025</w:t>
      </w:r>
    </w:p>
    <w:tbl>
      <w:tblPr>
        <w:tblW w:w="902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740"/>
        <w:gridCol w:w="660"/>
        <w:gridCol w:w="660"/>
        <w:gridCol w:w="660"/>
        <w:gridCol w:w="660"/>
        <w:gridCol w:w="660"/>
        <w:gridCol w:w="660"/>
        <w:gridCol w:w="660"/>
        <w:gridCol w:w="660"/>
      </w:tblGrid>
      <w:tr w:rsidR="00413B5F" w:rsidRPr="00413B5F" w14:paraId="2F1CAA85" w14:textId="77777777" w:rsidTr="00413B5F">
        <w:trPr>
          <w:trHeight w:val="345"/>
        </w:trPr>
        <w:tc>
          <w:tcPr>
            <w:tcW w:w="3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C5C18C" w14:textId="77777777" w:rsidR="00413B5F" w:rsidRPr="00413B5F" w:rsidRDefault="00413B5F" w:rsidP="00413B5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sk-SK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B9F093A" w14:textId="77777777" w:rsidR="00413B5F" w:rsidRPr="00413B5F" w:rsidRDefault="00413B5F" w:rsidP="00413B5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sk-SK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F31C918" w14:textId="77777777" w:rsidR="00413B5F" w:rsidRPr="00413B5F" w:rsidRDefault="00413B5F" w:rsidP="00413B5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sk-SK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3FC5B16" w14:textId="77777777" w:rsidR="00413B5F" w:rsidRPr="00413B5F" w:rsidRDefault="00413B5F" w:rsidP="00413B5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sk-SK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33F2BC4" w14:textId="77777777" w:rsidR="00413B5F" w:rsidRPr="00413B5F" w:rsidRDefault="00413B5F" w:rsidP="00413B5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sk-SK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97ED0B3" w14:textId="77777777" w:rsidR="00413B5F" w:rsidRPr="00413B5F" w:rsidRDefault="00413B5F" w:rsidP="00413B5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sk-SK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1193C58" w14:textId="77777777" w:rsidR="00413B5F" w:rsidRPr="00413B5F" w:rsidRDefault="00413B5F" w:rsidP="00413B5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sk-SK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02CC339" w14:textId="77777777" w:rsidR="00413B5F" w:rsidRPr="00413B5F" w:rsidRDefault="00413B5F" w:rsidP="00413B5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sk-SK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04A57F2" w14:textId="77777777" w:rsidR="00413B5F" w:rsidRPr="00413B5F" w:rsidRDefault="00413B5F" w:rsidP="00413B5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413B5F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v %</w:t>
            </w:r>
          </w:p>
        </w:tc>
      </w:tr>
      <w:tr w:rsidR="00413B5F" w:rsidRPr="00413B5F" w14:paraId="128318EC" w14:textId="77777777" w:rsidTr="00413B5F">
        <w:trPr>
          <w:trHeight w:val="300"/>
        </w:trPr>
        <w:tc>
          <w:tcPr>
            <w:tcW w:w="3740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C66E5B" w14:textId="77777777" w:rsidR="00413B5F" w:rsidRPr="00413B5F" w:rsidRDefault="00413B5F" w:rsidP="00413B5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</w:pPr>
            <w:r w:rsidRPr="00413B5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  <w:t>Územné členenie</w:t>
            </w:r>
          </w:p>
        </w:tc>
        <w:tc>
          <w:tcPr>
            <w:tcW w:w="5280" w:type="dxa"/>
            <w:gridSpan w:val="8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84822F" w14:textId="77777777" w:rsidR="00413B5F" w:rsidRPr="00413B5F" w:rsidRDefault="00413B5F" w:rsidP="00413B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</w:pPr>
            <w:r w:rsidRPr="00413B5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  <w:t>Frekvencia</w:t>
            </w:r>
          </w:p>
        </w:tc>
      </w:tr>
      <w:tr w:rsidR="00413B5F" w:rsidRPr="00413B5F" w14:paraId="14D520BE" w14:textId="77777777" w:rsidTr="00FB6EF3">
        <w:trPr>
          <w:trHeight w:val="677"/>
        </w:trPr>
        <w:tc>
          <w:tcPr>
            <w:tcW w:w="3740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5FD307" w14:textId="77777777" w:rsidR="00413B5F" w:rsidRPr="00413B5F" w:rsidRDefault="00413B5F" w:rsidP="00413B5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</w:pP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2F7D59" w14:textId="77777777" w:rsidR="00413B5F" w:rsidRPr="00413B5F" w:rsidRDefault="00413B5F" w:rsidP="00413B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</w:pPr>
            <w:r w:rsidRPr="00413B5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  <w:t>Každý deň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E895F4" w14:textId="77777777" w:rsidR="00413B5F" w:rsidRPr="00413B5F" w:rsidRDefault="00413B5F" w:rsidP="00413B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</w:pPr>
            <w:r w:rsidRPr="00413B5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  <w:t>1 až 6 krát týždenne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D6438" w14:textId="77777777" w:rsidR="00413B5F" w:rsidRPr="00413B5F" w:rsidRDefault="00413B5F" w:rsidP="00413B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</w:pPr>
            <w:r w:rsidRPr="00413B5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  <w:t>Menej ako raz za týždeň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88A8320" w14:textId="77777777" w:rsidR="00413B5F" w:rsidRPr="00413B5F" w:rsidRDefault="00413B5F" w:rsidP="00413B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</w:pPr>
            <w:r w:rsidRPr="00413B5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  <w:t>Nikdy</w:t>
            </w:r>
          </w:p>
        </w:tc>
      </w:tr>
      <w:tr w:rsidR="00413B5F" w:rsidRPr="00413B5F" w14:paraId="6855AB47" w14:textId="77777777" w:rsidTr="00413B5F">
        <w:trPr>
          <w:trHeight w:val="300"/>
        </w:trPr>
        <w:tc>
          <w:tcPr>
            <w:tcW w:w="3740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55E2C1" w14:textId="77777777" w:rsidR="00413B5F" w:rsidRPr="00413B5F" w:rsidRDefault="00413B5F" w:rsidP="00413B5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E8D5C3" w14:textId="77777777" w:rsidR="00413B5F" w:rsidRPr="00413B5F" w:rsidRDefault="00413B5F" w:rsidP="00413B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</w:pPr>
            <w:r w:rsidRPr="00413B5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  <w:t>2022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5D76E6" w14:textId="77777777" w:rsidR="00413B5F" w:rsidRPr="00413B5F" w:rsidRDefault="00413B5F" w:rsidP="00413B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</w:pPr>
            <w:r w:rsidRPr="00413B5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  <w:t>2025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74652" w14:textId="77777777" w:rsidR="00413B5F" w:rsidRPr="00413B5F" w:rsidRDefault="00413B5F" w:rsidP="00413B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</w:pPr>
            <w:r w:rsidRPr="00413B5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  <w:t>2022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419FDD" w14:textId="77777777" w:rsidR="00413B5F" w:rsidRPr="00413B5F" w:rsidRDefault="00413B5F" w:rsidP="00413B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</w:pPr>
            <w:r w:rsidRPr="00413B5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  <w:t>2025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9EC696" w14:textId="77777777" w:rsidR="00413B5F" w:rsidRPr="00413B5F" w:rsidRDefault="00413B5F" w:rsidP="00413B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</w:pPr>
            <w:r w:rsidRPr="00413B5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  <w:t>2022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55883" w14:textId="77777777" w:rsidR="00413B5F" w:rsidRPr="00413B5F" w:rsidRDefault="00413B5F" w:rsidP="00413B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</w:pPr>
            <w:r w:rsidRPr="00413B5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  <w:t>2025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916246" w14:textId="77777777" w:rsidR="00413B5F" w:rsidRPr="00413B5F" w:rsidRDefault="00413B5F" w:rsidP="00413B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</w:pPr>
            <w:r w:rsidRPr="00413B5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  <w:t>2022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A73D240" w14:textId="77777777" w:rsidR="00413B5F" w:rsidRPr="00413B5F" w:rsidRDefault="00413B5F" w:rsidP="00413B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</w:pPr>
            <w:r w:rsidRPr="00413B5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  <w:t>2025</w:t>
            </w:r>
          </w:p>
        </w:tc>
      </w:tr>
      <w:tr w:rsidR="00413B5F" w:rsidRPr="00413B5F" w14:paraId="465A5758" w14:textId="77777777" w:rsidTr="00413B5F">
        <w:trPr>
          <w:trHeight w:val="450"/>
        </w:trPr>
        <w:tc>
          <w:tcPr>
            <w:tcW w:w="37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86666"/>
            <w:vAlign w:val="center"/>
            <w:hideMark/>
          </w:tcPr>
          <w:p w14:paraId="3998AE51" w14:textId="77777777" w:rsidR="00413B5F" w:rsidRPr="00413B5F" w:rsidRDefault="00413B5F" w:rsidP="00413B5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sk-SK"/>
              </w:rPr>
            </w:pPr>
            <w:r w:rsidRPr="00413B5F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sk-SK"/>
              </w:rPr>
              <w:t>SR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86666"/>
            <w:vAlign w:val="center"/>
            <w:hideMark/>
          </w:tcPr>
          <w:p w14:paraId="31642601" w14:textId="77777777" w:rsidR="00413B5F" w:rsidRPr="00413B5F" w:rsidRDefault="00413B5F" w:rsidP="00413B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sk-SK"/>
              </w:rPr>
            </w:pPr>
            <w:r w:rsidRPr="00413B5F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sk-SK"/>
              </w:rPr>
              <w:t>47,8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86666"/>
            <w:vAlign w:val="center"/>
            <w:hideMark/>
          </w:tcPr>
          <w:p w14:paraId="6A12C043" w14:textId="77777777" w:rsidR="00413B5F" w:rsidRPr="00413B5F" w:rsidRDefault="00413B5F" w:rsidP="00413B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sk-SK"/>
              </w:rPr>
            </w:pPr>
            <w:r w:rsidRPr="00413B5F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sk-SK"/>
              </w:rPr>
              <w:t>52,5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86666"/>
            <w:vAlign w:val="center"/>
            <w:hideMark/>
          </w:tcPr>
          <w:p w14:paraId="6C66CA9D" w14:textId="77777777" w:rsidR="00413B5F" w:rsidRPr="00413B5F" w:rsidRDefault="00413B5F" w:rsidP="00413B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sk-SK"/>
              </w:rPr>
            </w:pPr>
            <w:r w:rsidRPr="00413B5F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sk-SK"/>
              </w:rPr>
              <w:t>47,7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86666"/>
            <w:vAlign w:val="center"/>
            <w:hideMark/>
          </w:tcPr>
          <w:p w14:paraId="3E77E80A" w14:textId="77777777" w:rsidR="00413B5F" w:rsidRPr="00413B5F" w:rsidRDefault="00413B5F" w:rsidP="00413B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sk-SK"/>
              </w:rPr>
            </w:pPr>
            <w:r w:rsidRPr="00413B5F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sk-SK"/>
              </w:rPr>
              <w:t>43,8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86666"/>
            <w:vAlign w:val="center"/>
            <w:hideMark/>
          </w:tcPr>
          <w:p w14:paraId="190D9CFB" w14:textId="77777777" w:rsidR="00413B5F" w:rsidRPr="00413B5F" w:rsidRDefault="00413B5F" w:rsidP="00413B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sk-SK"/>
              </w:rPr>
            </w:pPr>
            <w:r w:rsidRPr="00413B5F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sk-SK"/>
              </w:rPr>
              <w:t>4,3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86666"/>
            <w:vAlign w:val="center"/>
            <w:hideMark/>
          </w:tcPr>
          <w:p w14:paraId="3A4BF864" w14:textId="77777777" w:rsidR="00413B5F" w:rsidRPr="00413B5F" w:rsidRDefault="00413B5F" w:rsidP="00413B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sk-SK"/>
              </w:rPr>
            </w:pPr>
            <w:r w:rsidRPr="00413B5F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sk-SK"/>
              </w:rPr>
              <w:t>3,4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86666"/>
            <w:vAlign w:val="center"/>
            <w:hideMark/>
          </w:tcPr>
          <w:p w14:paraId="0F84D871" w14:textId="77777777" w:rsidR="00413B5F" w:rsidRPr="00413B5F" w:rsidRDefault="00413B5F" w:rsidP="00413B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sk-SK"/>
              </w:rPr>
            </w:pPr>
            <w:r w:rsidRPr="00413B5F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sk-SK"/>
              </w:rPr>
              <w:t>0,3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000000" w:fill="D86666"/>
            <w:vAlign w:val="center"/>
            <w:hideMark/>
          </w:tcPr>
          <w:p w14:paraId="76701ECB" w14:textId="77777777" w:rsidR="00413B5F" w:rsidRPr="00413B5F" w:rsidRDefault="00413B5F" w:rsidP="00413B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sk-SK"/>
              </w:rPr>
            </w:pPr>
            <w:r w:rsidRPr="00413B5F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sk-SK"/>
              </w:rPr>
              <w:t>0,3</w:t>
            </w:r>
          </w:p>
        </w:tc>
      </w:tr>
      <w:tr w:rsidR="00413B5F" w:rsidRPr="00413B5F" w14:paraId="7B0D657E" w14:textId="77777777" w:rsidTr="00413B5F">
        <w:trPr>
          <w:trHeight w:val="450"/>
        </w:trPr>
        <w:tc>
          <w:tcPr>
            <w:tcW w:w="37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D59FB7" w14:textId="77777777" w:rsidR="00413B5F" w:rsidRPr="00413B5F" w:rsidRDefault="00413B5F" w:rsidP="00413B5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413B5F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Bratislavský kraj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5CF3AB" w14:textId="77777777" w:rsidR="00413B5F" w:rsidRPr="00413B5F" w:rsidRDefault="00413B5F" w:rsidP="00413B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413B5F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30,3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FCA5D7" w14:textId="77777777" w:rsidR="00413B5F" w:rsidRPr="00413B5F" w:rsidRDefault="00413B5F" w:rsidP="00413B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413B5F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43,3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72DDDB" w14:textId="77777777" w:rsidR="00413B5F" w:rsidRPr="00413B5F" w:rsidRDefault="00413B5F" w:rsidP="00413B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413B5F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63,5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B5EF9B" w14:textId="77777777" w:rsidR="00413B5F" w:rsidRPr="00413B5F" w:rsidRDefault="00413B5F" w:rsidP="00413B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413B5F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53,2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B5C702" w14:textId="77777777" w:rsidR="00413B5F" w:rsidRPr="00413B5F" w:rsidRDefault="00413B5F" w:rsidP="00413B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413B5F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5,5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A045F4" w14:textId="77777777" w:rsidR="00413B5F" w:rsidRPr="00413B5F" w:rsidRDefault="00413B5F" w:rsidP="00413B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413B5F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3,4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A8A49D" w14:textId="77777777" w:rsidR="00413B5F" w:rsidRPr="00413B5F" w:rsidRDefault="00413B5F" w:rsidP="00413B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413B5F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0,7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C0085A" w14:textId="77777777" w:rsidR="00413B5F" w:rsidRPr="00413B5F" w:rsidRDefault="00413B5F" w:rsidP="00413B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413B5F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0,1</w:t>
            </w:r>
          </w:p>
        </w:tc>
      </w:tr>
      <w:tr w:rsidR="00413B5F" w:rsidRPr="00413B5F" w14:paraId="30DB2D26" w14:textId="77777777" w:rsidTr="00413B5F">
        <w:trPr>
          <w:trHeight w:val="450"/>
        </w:trPr>
        <w:tc>
          <w:tcPr>
            <w:tcW w:w="37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B9C44" w14:textId="77777777" w:rsidR="00413B5F" w:rsidRPr="00413B5F" w:rsidRDefault="00413B5F" w:rsidP="00413B5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413B5F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Trnavský kraj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A6C289" w14:textId="77777777" w:rsidR="00413B5F" w:rsidRPr="00413B5F" w:rsidRDefault="00413B5F" w:rsidP="00413B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413B5F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53,3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1AF7A" w14:textId="77777777" w:rsidR="00413B5F" w:rsidRPr="00413B5F" w:rsidRDefault="00413B5F" w:rsidP="00413B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413B5F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59,3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35AD84" w14:textId="77777777" w:rsidR="00413B5F" w:rsidRPr="00413B5F" w:rsidRDefault="00413B5F" w:rsidP="00413B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413B5F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42,2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4E84C1" w14:textId="77777777" w:rsidR="00413B5F" w:rsidRPr="00413B5F" w:rsidRDefault="00413B5F" w:rsidP="00413B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413B5F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38,9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47DE37" w14:textId="77777777" w:rsidR="00413B5F" w:rsidRPr="00413B5F" w:rsidRDefault="00413B5F" w:rsidP="00413B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413B5F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3,6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24D8B7" w14:textId="77777777" w:rsidR="00413B5F" w:rsidRPr="00413B5F" w:rsidRDefault="00413B5F" w:rsidP="00413B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413B5F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1,8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9AE4B0" w14:textId="77777777" w:rsidR="00413B5F" w:rsidRPr="00413B5F" w:rsidRDefault="00413B5F" w:rsidP="00413B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413B5F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0,9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43DF51" w14:textId="77777777" w:rsidR="00413B5F" w:rsidRPr="00413B5F" w:rsidRDefault="00413B5F" w:rsidP="00413B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413B5F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0,1</w:t>
            </w:r>
          </w:p>
        </w:tc>
      </w:tr>
      <w:tr w:rsidR="00413B5F" w:rsidRPr="00413B5F" w14:paraId="08088E84" w14:textId="77777777" w:rsidTr="00413B5F">
        <w:trPr>
          <w:trHeight w:val="450"/>
        </w:trPr>
        <w:tc>
          <w:tcPr>
            <w:tcW w:w="37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5FD50F" w14:textId="77777777" w:rsidR="00413B5F" w:rsidRPr="00413B5F" w:rsidRDefault="00413B5F" w:rsidP="00413B5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413B5F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Trenčiansky kraj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7D7A83" w14:textId="77777777" w:rsidR="00413B5F" w:rsidRPr="00413B5F" w:rsidRDefault="00413B5F" w:rsidP="00413B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413B5F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57,7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D1DA2A" w14:textId="77777777" w:rsidR="00413B5F" w:rsidRPr="00413B5F" w:rsidRDefault="00413B5F" w:rsidP="00413B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413B5F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53,8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AB70B9" w14:textId="77777777" w:rsidR="00413B5F" w:rsidRPr="00413B5F" w:rsidRDefault="00413B5F" w:rsidP="00413B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413B5F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39,1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103F86" w14:textId="77777777" w:rsidR="00413B5F" w:rsidRPr="00413B5F" w:rsidRDefault="00413B5F" w:rsidP="00413B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413B5F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41,0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61DB1C" w14:textId="77777777" w:rsidR="00413B5F" w:rsidRPr="00413B5F" w:rsidRDefault="00413B5F" w:rsidP="00413B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413B5F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2,8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1F9C70" w14:textId="77777777" w:rsidR="00413B5F" w:rsidRPr="00413B5F" w:rsidRDefault="00413B5F" w:rsidP="00413B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413B5F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5,3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C1314E" w14:textId="77777777" w:rsidR="00413B5F" w:rsidRPr="00413B5F" w:rsidRDefault="00413B5F" w:rsidP="00413B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413B5F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0,3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8D5527" w14:textId="77777777" w:rsidR="00413B5F" w:rsidRPr="00413B5F" w:rsidRDefault="00413B5F" w:rsidP="00413B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413B5F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0,0</w:t>
            </w:r>
          </w:p>
        </w:tc>
      </w:tr>
      <w:tr w:rsidR="00413B5F" w:rsidRPr="00413B5F" w14:paraId="52D9A04A" w14:textId="77777777" w:rsidTr="00413B5F">
        <w:trPr>
          <w:trHeight w:val="450"/>
        </w:trPr>
        <w:tc>
          <w:tcPr>
            <w:tcW w:w="37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00D28" w14:textId="77777777" w:rsidR="00413B5F" w:rsidRPr="00413B5F" w:rsidRDefault="00413B5F" w:rsidP="00413B5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413B5F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Nitriansky kraj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15A201" w14:textId="77777777" w:rsidR="00413B5F" w:rsidRPr="00413B5F" w:rsidRDefault="00413B5F" w:rsidP="00413B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413B5F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63,9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F4DE7A" w14:textId="77777777" w:rsidR="00413B5F" w:rsidRPr="00413B5F" w:rsidRDefault="00413B5F" w:rsidP="00413B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413B5F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66,9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07A731" w14:textId="77777777" w:rsidR="00413B5F" w:rsidRPr="00413B5F" w:rsidRDefault="00413B5F" w:rsidP="00413B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413B5F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34,5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A5D779" w14:textId="77777777" w:rsidR="00413B5F" w:rsidRPr="00413B5F" w:rsidRDefault="00413B5F" w:rsidP="00413B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413B5F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32,0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7FA2D" w14:textId="77777777" w:rsidR="00413B5F" w:rsidRPr="00413B5F" w:rsidRDefault="00413B5F" w:rsidP="00413B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413B5F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1,5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55532F" w14:textId="77777777" w:rsidR="00413B5F" w:rsidRPr="00413B5F" w:rsidRDefault="00413B5F" w:rsidP="00413B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413B5F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1,0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650CD0" w14:textId="77777777" w:rsidR="00413B5F" w:rsidRPr="00413B5F" w:rsidRDefault="00413B5F" w:rsidP="00413B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413B5F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0,2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A96021" w14:textId="77777777" w:rsidR="00413B5F" w:rsidRPr="00413B5F" w:rsidRDefault="00413B5F" w:rsidP="00413B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413B5F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0,1</w:t>
            </w:r>
          </w:p>
        </w:tc>
      </w:tr>
      <w:tr w:rsidR="00413B5F" w:rsidRPr="00413B5F" w14:paraId="13824569" w14:textId="77777777" w:rsidTr="00413B5F">
        <w:trPr>
          <w:trHeight w:val="450"/>
        </w:trPr>
        <w:tc>
          <w:tcPr>
            <w:tcW w:w="37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E7099C" w14:textId="77777777" w:rsidR="00413B5F" w:rsidRPr="00413B5F" w:rsidRDefault="00413B5F" w:rsidP="00413B5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413B5F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Žilinský kraj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68472B" w14:textId="77777777" w:rsidR="00413B5F" w:rsidRPr="00413B5F" w:rsidRDefault="00413B5F" w:rsidP="00413B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413B5F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29,1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7EF785" w14:textId="77777777" w:rsidR="00413B5F" w:rsidRPr="00413B5F" w:rsidRDefault="00413B5F" w:rsidP="00413B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413B5F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35,3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EA6AF5" w14:textId="77777777" w:rsidR="00413B5F" w:rsidRPr="00413B5F" w:rsidRDefault="00413B5F" w:rsidP="00413B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413B5F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67,3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5F0F9" w14:textId="77777777" w:rsidR="00413B5F" w:rsidRPr="00413B5F" w:rsidRDefault="00413B5F" w:rsidP="00413B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413B5F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62,5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A749A" w14:textId="77777777" w:rsidR="00413B5F" w:rsidRPr="00413B5F" w:rsidRDefault="00413B5F" w:rsidP="00413B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413B5F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3,4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E7DA09" w14:textId="77777777" w:rsidR="00413B5F" w:rsidRPr="00413B5F" w:rsidRDefault="00413B5F" w:rsidP="00413B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413B5F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1,8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47DE8" w14:textId="77777777" w:rsidR="00413B5F" w:rsidRPr="00413B5F" w:rsidRDefault="00413B5F" w:rsidP="00413B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413B5F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0,2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7F2A2F" w14:textId="77777777" w:rsidR="00413B5F" w:rsidRPr="00413B5F" w:rsidRDefault="00413B5F" w:rsidP="00413B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413B5F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0,4</w:t>
            </w:r>
          </w:p>
        </w:tc>
      </w:tr>
      <w:tr w:rsidR="00413B5F" w:rsidRPr="00413B5F" w14:paraId="633F7943" w14:textId="77777777" w:rsidTr="00413B5F">
        <w:trPr>
          <w:trHeight w:val="450"/>
        </w:trPr>
        <w:tc>
          <w:tcPr>
            <w:tcW w:w="37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D9C33" w14:textId="77777777" w:rsidR="00413B5F" w:rsidRPr="00413B5F" w:rsidRDefault="00413B5F" w:rsidP="00413B5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413B5F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Banskobystrický kraj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4DF5D8" w14:textId="77777777" w:rsidR="00413B5F" w:rsidRPr="00413B5F" w:rsidRDefault="00413B5F" w:rsidP="00413B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413B5F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46,0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D247B" w14:textId="77777777" w:rsidR="00413B5F" w:rsidRPr="00413B5F" w:rsidRDefault="00413B5F" w:rsidP="00413B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413B5F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48,1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CD4153" w14:textId="77777777" w:rsidR="00413B5F" w:rsidRPr="00413B5F" w:rsidRDefault="00413B5F" w:rsidP="00413B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413B5F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49,7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4FE14D" w14:textId="77777777" w:rsidR="00413B5F" w:rsidRPr="00413B5F" w:rsidRDefault="00413B5F" w:rsidP="00413B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413B5F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45,7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82F9C6" w14:textId="77777777" w:rsidR="00413B5F" w:rsidRPr="00413B5F" w:rsidRDefault="00413B5F" w:rsidP="00413B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413B5F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3,9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B5009D" w14:textId="77777777" w:rsidR="00413B5F" w:rsidRPr="00413B5F" w:rsidRDefault="00413B5F" w:rsidP="00413B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413B5F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6,2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E55F27" w14:textId="77777777" w:rsidR="00413B5F" w:rsidRPr="00413B5F" w:rsidRDefault="00413B5F" w:rsidP="00413B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413B5F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0,3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802606" w14:textId="77777777" w:rsidR="00413B5F" w:rsidRPr="00413B5F" w:rsidRDefault="00413B5F" w:rsidP="00413B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413B5F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0,0</w:t>
            </w:r>
          </w:p>
        </w:tc>
      </w:tr>
      <w:tr w:rsidR="00413B5F" w:rsidRPr="00413B5F" w14:paraId="5C00BB57" w14:textId="77777777" w:rsidTr="00413B5F">
        <w:trPr>
          <w:trHeight w:val="450"/>
        </w:trPr>
        <w:tc>
          <w:tcPr>
            <w:tcW w:w="37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1BEB51" w14:textId="77777777" w:rsidR="00413B5F" w:rsidRPr="00413B5F" w:rsidRDefault="00413B5F" w:rsidP="00413B5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413B5F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Prešovský kraj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1F2C15" w14:textId="77777777" w:rsidR="00413B5F" w:rsidRPr="00413B5F" w:rsidRDefault="00413B5F" w:rsidP="00413B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413B5F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55,7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EB2189" w14:textId="77777777" w:rsidR="00413B5F" w:rsidRPr="00413B5F" w:rsidRDefault="00413B5F" w:rsidP="00413B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413B5F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64,3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723AA5" w14:textId="77777777" w:rsidR="00413B5F" w:rsidRPr="00413B5F" w:rsidRDefault="00413B5F" w:rsidP="00413B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413B5F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36,1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0966B" w14:textId="77777777" w:rsidR="00413B5F" w:rsidRPr="00413B5F" w:rsidRDefault="00413B5F" w:rsidP="00413B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413B5F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32,6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775D8" w14:textId="77777777" w:rsidR="00413B5F" w:rsidRPr="00413B5F" w:rsidRDefault="00413B5F" w:rsidP="00413B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413B5F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8,2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D09352" w14:textId="77777777" w:rsidR="00413B5F" w:rsidRPr="00413B5F" w:rsidRDefault="00413B5F" w:rsidP="00413B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413B5F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3,1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B07EF1" w14:textId="77777777" w:rsidR="00413B5F" w:rsidRPr="00413B5F" w:rsidRDefault="00413B5F" w:rsidP="00413B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413B5F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0,0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2A856" w14:textId="77777777" w:rsidR="00413B5F" w:rsidRPr="00413B5F" w:rsidRDefault="00413B5F" w:rsidP="00413B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413B5F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0,0</w:t>
            </w:r>
          </w:p>
        </w:tc>
      </w:tr>
      <w:tr w:rsidR="00413B5F" w:rsidRPr="00413B5F" w14:paraId="3BD21F8F" w14:textId="77777777" w:rsidTr="00413B5F">
        <w:trPr>
          <w:trHeight w:val="450"/>
        </w:trPr>
        <w:tc>
          <w:tcPr>
            <w:tcW w:w="37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FD91D" w14:textId="77777777" w:rsidR="00413B5F" w:rsidRPr="00413B5F" w:rsidRDefault="00413B5F" w:rsidP="00413B5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413B5F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Košický kraj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D90594" w14:textId="77777777" w:rsidR="00413B5F" w:rsidRPr="00413B5F" w:rsidRDefault="00413B5F" w:rsidP="00413B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413B5F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48,1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7C2A6" w14:textId="77777777" w:rsidR="00413B5F" w:rsidRPr="00413B5F" w:rsidRDefault="00413B5F" w:rsidP="00413B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413B5F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48,8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B349DF" w14:textId="77777777" w:rsidR="00413B5F" w:rsidRPr="00413B5F" w:rsidRDefault="00413B5F" w:rsidP="00413B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413B5F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47,6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25DBB0" w14:textId="77777777" w:rsidR="00413B5F" w:rsidRPr="00413B5F" w:rsidRDefault="00413B5F" w:rsidP="00413B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413B5F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44,6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9A316" w14:textId="77777777" w:rsidR="00413B5F" w:rsidRPr="00413B5F" w:rsidRDefault="00413B5F" w:rsidP="00413B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413B5F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4,2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A26D04" w14:textId="77777777" w:rsidR="00413B5F" w:rsidRPr="00413B5F" w:rsidRDefault="00413B5F" w:rsidP="00413B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413B5F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5,2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3D0D1E" w14:textId="77777777" w:rsidR="00413B5F" w:rsidRPr="00413B5F" w:rsidRDefault="00413B5F" w:rsidP="00413B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413B5F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0,1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2D097F" w14:textId="77777777" w:rsidR="00413B5F" w:rsidRPr="00413B5F" w:rsidRDefault="00413B5F" w:rsidP="00413B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413B5F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1,5</w:t>
            </w:r>
          </w:p>
        </w:tc>
      </w:tr>
      <w:tr w:rsidR="00413B5F" w:rsidRPr="00413B5F" w14:paraId="5F1DB9AE" w14:textId="77777777" w:rsidTr="00413B5F">
        <w:trPr>
          <w:trHeight w:val="300"/>
        </w:trPr>
        <w:tc>
          <w:tcPr>
            <w:tcW w:w="4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11834D" w14:textId="77777777" w:rsidR="00413B5F" w:rsidRPr="00413B5F" w:rsidRDefault="00413B5F" w:rsidP="00413B5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sk-SK"/>
              </w:rPr>
            </w:pPr>
            <w:r w:rsidRPr="00413B5F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sk-SK"/>
              </w:rPr>
              <w:t>Zdroj: Štatistický úrad SR, Zisťovanie EU SILC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E6C5FD" w14:textId="77777777" w:rsidR="00413B5F" w:rsidRPr="00413B5F" w:rsidRDefault="00413B5F" w:rsidP="00413B5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sk-SK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464A69" w14:textId="77777777" w:rsidR="00413B5F" w:rsidRPr="00413B5F" w:rsidRDefault="00413B5F" w:rsidP="00413B5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sk-SK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A16D45" w14:textId="77777777" w:rsidR="00413B5F" w:rsidRPr="00413B5F" w:rsidRDefault="00413B5F" w:rsidP="00413B5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sk-SK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E9C2B7" w14:textId="77777777" w:rsidR="00413B5F" w:rsidRPr="00413B5F" w:rsidRDefault="00413B5F" w:rsidP="00413B5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sk-SK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DFA75F" w14:textId="77777777" w:rsidR="00413B5F" w:rsidRPr="00413B5F" w:rsidRDefault="00413B5F" w:rsidP="00413B5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sk-SK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24A687" w14:textId="77777777" w:rsidR="00413B5F" w:rsidRPr="00413B5F" w:rsidRDefault="00413B5F" w:rsidP="00413B5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sk-SK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1559AA" w14:textId="77777777" w:rsidR="00413B5F" w:rsidRPr="00413B5F" w:rsidRDefault="00413B5F" w:rsidP="00413B5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sk-SK"/>
              </w:rPr>
            </w:pPr>
          </w:p>
        </w:tc>
      </w:tr>
    </w:tbl>
    <w:p w14:paraId="126929C5" w14:textId="77777777" w:rsidR="00731393" w:rsidRDefault="00731393" w:rsidP="00731393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14:paraId="67743112" w14:textId="77777777" w:rsidR="00731393" w:rsidRDefault="00731393" w:rsidP="00731393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14:paraId="6F8B7CD1" w14:textId="77777777" w:rsidR="003F2A63" w:rsidRDefault="00E31DC3" w:rsidP="003560D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lang w:eastAsia="cs-CZ"/>
        </w:rPr>
      </w:pPr>
      <w:r>
        <w:rPr>
          <w:rFonts w:ascii="Arial" w:eastAsia="Times New Roman" w:hAnsi="Arial" w:cs="Arial"/>
          <w:lang w:eastAsia="cs-CZ"/>
        </w:rPr>
        <w:t>Podiel osôb, ktorí</w:t>
      </w:r>
      <w:r w:rsidR="001F0729" w:rsidRPr="001F0729">
        <w:rPr>
          <w:rFonts w:ascii="Arial" w:eastAsia="Times New Roman" w:hAnsi="Arial" w:cs="Arial"/>
          <w:lang w:eastAsia="cs-CZ"/>
        </w:rPr>
        <w:t xml:space="preserve"> konzumovali zeleninu menej ako raz za týždeň, sa na úrovni SR znížil o 0,9 p. b. </w:t>
      </w:r>
      <w:r>
        <w:rPr>
          <w:rFonts w:ascii="Arial" w:eastAsia="Times New Roman" w:hAnsi="Arial" w:cs="Arial"/>
          <w:lang w:eastAsia="cs-CZ"/>
        </w:rPr>
        <w:t>Najvyšší podiel osôb bol v roku 2025 zaznamenaný</w:t>
      </w:r>
      <w:r w:rsidR="001F0729" w:rsidRPr="001F0729">
        <w:rPr>
          <w:rFonts w:ascii="Arial" w:eastAsia="Times New Roman" w:hAnsi="Arial" w:cs="Arial"/>
          <w:lang w:eastAsia="cs-CZ"/>
        </w:rPr>
        <w:t xml:space="preserve"> v Banskobystrickom kraji (6,2 %), Trenčianskom a Košickom kraji (</w:t>
      </w:r>
      <w:r w:rsidR="00FB6EF3" w:rsidRPr="00FB6EF3">
        <w:rPr>
          <w:rFonts w:ascii="Arial" w:eastAsia="Times New Roman" w:hAnsi="Arial" w:cs="Arial"/>
          <w:lang w:eastAsia="cs-CZ"/>
        </w:rPr>
        <w:t>5,3 % a 5,2 %</w:t>
      </w:r>
      <w:r w:rsidR="001F0729" w:rsidRPr="001F0729">
        <w:rPr>
          <w:rFonts w:ascii="Arial" w:eastAsia="Times New Roman" w:hAnsi="Arial" w:cs="Arial"/>
          <w:lang w:eastAsia="cs-CZ"/>
        </w:rPr>
        <w:t>). Naopak, najnižší podiel bol v Nitrianskom kraji (1,0 %) a v Trnavskom a Žilinskom kraji (zhodne 1,8 %). Výraznejšie zlepšenie nastalo v Prešovskom kraji, kde podiel klesol z 8,2 % na 3,1 %.</w:t>
      </w:r>
    </w:p>
    <w:p w14:paraId="554052BD" w14:textId="77777777" w:rsidR="001F0729" w:rsidRDefault="001F0729" w:rsidP="003560D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lang w:eastAsia="cs-CZ"/>
        </w:rPr>
      </w:pPr>
    </w:p>
    <w:p w14:paraId="1FB2FD65" w14:textId="77777777" w:rsidR="00CA5D9C" w:rsidRDefault="001F0729" w:rsidP="001F072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lang w:eastAsia="cs-CZ"/>
        </w:rPr>
      </w:pPr>
      <w:r w:rsidRPr="001F0729">
        <w:rPr>
          <w:rFonts w:ascii="Arial" w:eastAsia="Times New Roman" w:hAnsi="Arial" w:cs="Arial"/>
          <w:lang w:eastAsia="cs-CZ"/>
        </w:rPr>
        <w:t>Celkovo možno konštatovať</w:t>
      </w:r>
      <w:r>
        <w:rPr>
          <w:rFonts w:ascii="Arial" w:eastAsia="Times New Roman" w:hAnsi="Arial" w:cs="Arial"/>
          <w:lang w:eastAsia="cs-CZ"/>
        </w:rPr>
        <w:t>, podobne ako pri konzumácii ovocia</w:t>
      </w:r>
      <w:r w:rsidRPr="001F0729">
        <w:rPr>
          <w:rFonts w:ascii="Arial" w:eastAsia="Times New Roman" w:hAnsi="Arial" w:cs="Arial"/>
          <w:lang w:eastAsia="cs-CZ"/>
        </w:rPr>
        <w:t>, že medzi rokmi 2022 a 2025 sa na Slovensku zvýšila každodenná konzumácia zeleniny a znížil sa podiel osôb s</w:t>
      </w:r>
      <w:r w:rsidR="00946874">
        <w:rPr>
          <w:rFonts w:ascii="Arial" w:eastAsia="Times New Roman" w:hAnsi="Arial" w:cs="Arial"/>
          <w:lang w:eastAsia="cs-CZ"/>
        </w:rPr>
        <w:t> </w:t>
      </w:r>
      <w:r w:rsidRPr="001F0729">
        <w:rPr>
          <w:rFonts w:ascii="Arial" w:eastAsia="Times New Roman" w:hAnsi="Arial" w:cs="Arial"/>
          <w:lang w:eastAsia="cs-CZ"/>
        </w:rPr>
        <w:t>nižšou frekvenciou jej konzumácie. Z regionálneho hľadiska si najpriaznivejšie postavenie dlhodobo udržiaval Nitriansky kraj, výrazné zlepšenie bolo zaznamenané aj v Bratislavskom a Prešovskom kraji. Naopak, menej priaznivý profil z hľadiska nízkej frekvencie konzumácie zeleniny sa v roku 2025 prejavil najmä v Banskobystrickom, Košickom a Trenčianskom kraji.</w:t>
      </w:r>
    </w:p>
    <w:p w14:paraId="30AFD246" w14:textId="77777777" w:rsidR="00731393" w:rsidRPr="001A29D3" w:rsidRDefault="00731393" w:rsidP="00731393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14:paraId="6422A550" w14:textId="77777777" w:rsidR="00362544" w:rsidRDefault="00362544" w:rsidP="0036254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lang w:eastAsia="cs-CZ"/>
        </w:rPr>
      </w:pPr>
      <w:r w:rsidRPr="00362544">
        <w:rPr>
          <w:rFonts w:ascii="Arial" w:eastAsia="Times New Roman" w:hAnsi="Arial" w:cs="Arial"/>
          <w:lang w:eastAsia="cs-CZ"/>
        </w:rPr>
        <w:t xml:space="preserve">Podobne ako pri konzumácii ovocia, aj pri konzumácii zeleniny sa potvrdilo, že </w:t>
      </w:r>
      <w:r w:rsidR="009D06EE">
        <w:rPr>
          <w:rFonts w:ascii="Arial" w:eastAsia="Times New Roman" w:hAnsi="Arial" w:cs="Arial"/>
          <w:lang w:eastAsia="cs-CZ"/>
        </w:rPr>
        <w:t>frekvencia konzumácie zeleniny súvisela s príjmovou</w:t>
      </w:r>
      <w:r w:rsidRPr="00362544">
        <w:rPr>
          <w:rFonts w:ascii="Arial" w:eastAsia="Times New Roman" w:hAnsi="Arial" w:cs="Arial"/>
          <w:lang w:eastAsia="cs-CZ"/>
        </w:rPr>
        <w:t xml:space="preserve"> situáci</w:t>
      </w:r>
      <w:r w:rsidR="009D06EE">
        <w:rPr>
          <w:rFonts w:ascii="Arial" w:eastAsia="Times New Roman" w:hAnsi="Arial" w:cs="Arial"/>
          <w:lang w:eastAsia="cs-CZ"/>
        </w:rPr>
        <w:t>ou</w:t>
      </w:r>
      <w:r w:rsidRPr="00362544">
        <w:rPr>
          <w:rFonts w:ascii="Arial" w:eastAsia="Times New Roman" w:hAnsi="Arial" w:cs="Arial"/>
          <w:lang w:eastAsia="cs-CZ"/>
        </w:rPr>
        <w:t xml:space="preserve"> domácnost</w:t>
      </w:r>
      <w:r w:rsidR="009D06EE">
        <w:rPr>
          <w:rFonts w:ascii="Arial" w:eastAsia="Times New Roman" w:hAnsi="Arial" w:cs="Arial"/>
          <w:lang w:eastAsia="cs-CZ"/>
        </w:rPr>
        <w:t xml:space="preserve">i. </w:t>
      </w:r>
      <w:r w:rsidRPr="00362544">
        <w:rPr>
          <w:rFonts w:ascii="Arial" w:eastAsia="Times New Roman" w:hAnsi="Arial" w:cs="Arial"/>
          <w:lang w:eastAsia="cs-CZ"/>
        </w:rPr>
        <w:t>Osoby v riziku príjmovej chudoby konzumovali zeleninu menej často ako osoby, ktoré neboli v riziku príjmovej chudoby. Rozdiely medzi oboma skupinami sa prejavili najmä pri každodennej konzumácii zeleniny, ale aj pri zastúpení osôb s veľmi nízkou frekvenciou jej konzumácie.</w:t>
      </w:r>
    </w:p>
    <w:p w14:paraId="202CDEC2" w14:textId="77777777" w:rsidR="00190BE4" w:rsidRDefault="00190BE4" w:rsidP="00190BE4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14:paraId="746A7324" w14:textId="77777777" w:rsidR="00190BE4" w:rsidRDefault="00190BE4" w:rsidP="0036254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lang w:eastAsia="cs-CZ"/>
        </w:rPr>
      </w:pPr>
      <w:r w:rsidRPr="00190BE4">
        <w:rPr>
          <w:rFonts w:ascii="Arial" w:eastAsia="Times New Roman" w:hAnsi="Arial" w:cs="Arial"/>
          <w:lang w:eastAsia="cs-CZ"/>
        </w:rPr>
        <w:t>V roku 2025 konzumovalo zeleninu každý deň 53,6 % osôb, ktoré neboli v riziku príjmovej chudoby, zatiaľ čo u osôb v riziku príjmovej chudoby to bolo 42,4 %. Naopak, podiel osôb, ktoré konzumovali zeleninu menej ako raz za týždeň, bol v skupine osôb v riziku príjmovej chudoby výrazne vyšší.</w:t>
      </w:r>
    </w:p>
    <w:p w14:paraId="32D034E6" w14:textId="77777777" w:rsidR="001105EC" w:rsidRDefault="001105EC" w:rsidP="0036254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lang w:eastAsia="cs-CZ"/>
        </w:rPr>
      </w:pPr>
    </w:p>
    <w:p w14:paraId="788A291A" w14:textId="77777777" w:rsidR="00A771A7" w:rsidRDefault="00A771A7" w:rsidP="0036254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lang w:eastAsia="cs-CZ"/>
        </w:rPr>
      </w:pPr>
    </w:p>
    <w:p w14:paraId="6757CA92" w14:textId="77777777" w:rsidR="00A771A7" w:rsidRDefault="00A771A7" w:rsidP="00190BE4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14:paraId="2E033442" w14:textId="797029CC" w:rsidR="00731729" w:rsidRPr="00A771A7" w:rsidRDefault="00463B69" w:rsidP="00190BE4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>
        <w:rPr>
          <w:rFonts w:ascii="Arial Narrow" w:hAnsi="Arial Narrow" w:cs="Arial"/>
          <w:b/>
          <w:noProof/>
          <w:color w:val="000000"/>
          <w:lang w:eastAsia="sk-SK"/>
        </w:rPr>
        <w:lastRenderedPageBreak/>
        <mc:AlternateContent>
          <mc:Choice Requires="wps">
            <w:drawing>
              <wp:anchor distT="0" distB="0" distL="114300" distR="114300" simplePos="0" relativeHeight="251641856" behindDoc="0" locked="0" layoutInCell="1" allowOverlap="1" wp14:anchorId="4B52F56A" wp14:editId="529A02F4">
                <wp:simplePos x="0" y="0"/>
                <wp:positionH relativeFrom="column">
                  <wp:posOffset>-88900</wp:posOffset>
                </wp:positionH>
                <wp:positionV relativeFrom="paragraph">
                  <wp:posOffset>-2540</wp:posOffset>
                </wp:positionV>
                <wp:extent cx="45085" cy="327660"/>
                <wp:effectExtent l="1270" t="3810" r="1270" b="1905"/>
                <wp:wrapNone/>
                <wp:docPr id="33" name="Rectangle 4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085" cy="327660"/>
                        </a:xfrm>
                        <a:prstGeom prst="rect">
                          <a:avLst/>
                        </a:prstGeom>
                        <a:solidFill>
                          <a:srgbClr val="D86666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D54B5C3" id="Rectangle 437" o:spid="_x0000_s1026" style="position:absolute;margin-left:-7pt;margin-top:-.2pt;width:3.55pt;height:25.8pt;z-index:251641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" fillcolor="#d86666" stroked="f"/>
            </w:pict>
          </mc:Fallback>
        </mc:AlternateContent>
      </w:r>
      <w:r w:rsidR="00CB5686">
        <w:rPr>
          <w:rFonts w:ascii="Arial Narrow" w:hAnsi="Arial Narrow" w:cs="Arial"/>
          <w:b/>
          <w:color w:val="000000"/>
        </w:rPr>
        <w:t>Tab. 6.3.2</w:t>
      </w:r>
    </w:p>
    <w:p w14:paraId="4BF88D0F" w14:textId="0035095C" w:rsidR="00362544" w:rsidRPr="00731729" w:rsidRDefault="00190BE4" w:rsidP="00190BE4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 w:rsidRPr="00731729">
        <w:rPr>
          <w:rFonts w:ascii="Arial Narrow" w:hAnsi="Arial Narrow" w:cs="Arial"/>
          <w:color w:val="000000"/>
        </w:rPr>
        <w:t>Frekvencia konzumácie zeleniny u osôb vo veku 16 rokov</w:t>
      </w:r>
      <w:r w:rsidR="00EC712B">
        <w:rPr>
          <w:rFonts w:ascii="Arial Narrow" w:hAnsi="Arial Narrow" w:cs="Arial"/>
          <w:color w:val="000000"/>
        </w:rPr>
        <w:t xml:space="preserve"> a viac</w:t>
      </w:r>
      <w:r w:rsidRPr="00731729">
        <w:rPr>
          <w:rFonts w:ascii="Arial Narrow" w:hAnsi="Arial Narrow" w:cs="Arial"/>
          <w:color w:val="000000"/>
        </w:rPr>
        <w:t xml:space="preserve"> podľa rizika príjmovej chudoby v SR, 2022 </w:t>
      </w:r>
      <w:r w:rsidR="003F79E8">
        <w:rPr>
          <w:rFonts w:ascii="Arial Narrow" w:hAnsi="Arial Narrow" w:cs="Arial"/>
          <w:color w:val="000000"/>
        </w:rPr>
        <w:t>a</w:t>
      </w:r>
      <w:r w:rsidRPr="00731729">
        <w:rPr>
          <w:rFonts w:ascii="Arial Narrow" w:hAnsi="Arial Narrow" w:cs="Arial"/>
          <w:color w:val="000000"/>
        </w:rPr>
        <w:t xml:space="preserve"> 2025</w:t>
      </w:r>
    </w:p>
    <w:tbl>
      <w:tblPr>
        <w:tblW w:w="9214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20"/>
        <w:gridCol w:w="760"/>
        <w:gridCol w:w="1500"/>
        <w:gridCol w:w="1500"/>
        <w:gridCol w:w="1500"/>
        <w:gridCol w:w="1334"/>
      </w:tblGrid>
      <w:tr w:rsidR="00CB5686" w:rsidRPr="00CB5686" w14:paraId="78CED6D9" w14:textId="77777777" w:rsidTr="00CB5686">
        <w:trPr>
          <w:trHeight w:val="345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48646C" w14:textId="77777777" w:rsidR="00CB5686" w:rsidRPr="00CB5686" w:rsidRDefault="00CB5686" w:rsidP="00CB568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sk-SK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415343" w14:textId="77777777" w:rsidR="00CB5686" w:rsidRPr="00CB5686" w:rsidRDefault="00CB5686" w:rsidP="00CB568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sk-SK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A23E484" w14:textId="77777777" w:rsidR="00CB5686" w:rsidRPr="00CB5686" w:rsidRDefault="00CB5686" w:rsidP="00CB568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sk-SK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E02781E" w14:textId="77777777" w:rsidR="00CB5686" w:rsidRPr="00CB5686" w:rsidRDefault="00CB5686" w:rsidP="00CB568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sk-SK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FC6DA68" w14:textId="77777777" w:rsidR="00CB5686" w:rsidRPr="00CB5686" w:rsidRDefault="00CB5686" w:rsidP="00CB568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sk-SK"/>
              </w:rPr>
            </w:pP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AB5BAE0" w14:textId="77777777" w:rsidR="00CB5686" w:rsidRPr="00CB5686" w:rsidRDefault="00CB5686" w:rsidP="00CB56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</w:pPr>
            <w:r w:rsidRPr="00CB5686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v %</w:t>
            </w:r>
          </w:p>
        </w:tc>
      </w:tr>
      <w:tr w:rsidR="00CB5686" w:rsidRPr="00CB5686" w14:paraId="17C57D9A" w14:textId="77777777" w:rsidTr="00CB5686">
        <w:trPr>
          <w:trHeight w:val="564"/>
        </w:trPr>
        <w:tc>
          <w:tcPr>
            <w:tcW w:w="3380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153ADE" w14:textId="77777777" w:rsidR="00CB5686" w:rsidRPr="00CB5686" w:rsidRDefault="00CB5686" w:rsidP="00CB568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</w:pPr>
            <w:r w:rsidRPr="00CB568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  <w:t>Príjmová chudoba</w:t>
            </w:r>
          </w:p>
        </w:tc>
        <w:tc>
          <w:tcPr>
            <w:tcW w:w="5834" w:type="dxa"/>
            <w:gridSpan w:val="4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80302F" w14:textId="77777777" w:rsidR="00CB5686" w:rsidRPr="00CB5686" w:rsidRDefault="00CB5686" w:rsidP="00CB56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</w:pPr>
            <w:r w:rsidRPr="00CB568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  <w:t>Frekvencia</w:t>
            </w:r>
          </w:p>
        </w:tc>
      </w:tr>
      <w:tr w:rsidR="00CB5686" w:rsidRPr="00CB5686" w14:paraId="0A788CC9" w14:textId="77777777" w:rsidTr="00CB5686">
        <w:trPr>
          <w:trHeight w:val="450"/>
        </w:trPr>
        <w:tc>
          <w:tcPr>
            <w:tcW w:w="3380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70409C" w14:textId="77777777" w:rsidR="00CB5686" w:rsidRPr="00CB5686" w:rsidRDefault="00CB5686" w:rsidP="00CB568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6B54FA" w14:textId="77777777" w:rsidR="00CB5686" w:rsidRPr="00CB5686" w:rsidRDefault="00CB5686" w:rsidP="00CB56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</w:pPr>
            <w:r w:rsidRPr="00CB568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  <w:t>Každý deň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A7A60E" w14:textId="77777777" w:rsidR="00CB5686" w:rsidRPr="00CB5686" w:rsidRDefault="00CB5686" w:rsidP="00CB56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</w:pPr>
            <w:r w:rsidRPr="00CB568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  <w:t>1 až 6 krát týždenne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A3983" w14:textId="77777777" w:rsidR="00CB5686" w:rsidRPr="00CB5686" w:rsidRDefault="00CB5686" w:rsidP="00CB56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</w:pPr>
            <w:r w:rsidRPr="00CB568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  <w:t>Menej ako raz za týždeň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89D0294" w14:textId="77777777" w:rsidR="00CB5686" w:rsidRPr="00CB5686" w:rsidRDefault="00CB5686" w:rsidP="00CB56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</w:pPr>
            <w:r w:rsidRPr="00CB568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  <w:t>Nikdy</w:t>
            </w:r>
          </w:p>
        </w:tc>
      </w:tr>
      <w:tr w:rsidR="00CB5686" w:rsidRPr="00CB5686" w14:paraId="6737FD89" w14:textId="77777777" w:rsidTr="00CB5686">
        <w:trPr>
          <w:trHeight w:val="450"/>
        </w:trPr>
        <w:tc>
          <w:tcPr>
            <w:tcW w:w="2620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BDA428" w14:textId="77777777" w:rsidR="00CB5686" w:rsidRPr="00CB5686" w:rsidRDefault="00AA2765" w:rsidP="00CB5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mimo rizika</w:t>
            </w:r>
            <w:r w:rsidR="00CB5686" w:rsidRPr="00CB5686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 xml:space="preserve"> príjmovej chudoby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4F61A7" w14:textId="77777777" w:rsidR="00CB5686" w:rsidRPr="00CB5686" w:rsidRDefault="00CB5686" w:rsidP="00CB5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CB5686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2022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623CAE" w14:textId="77777777" w:rsidR="00CB5686" w:rsidRPr="00CB5686" w:rsidRDefault="00CB5686" w:rsidP="00CB5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CB5686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48,8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BEA02D" w14:textId="77777777" w:rsidR="00CB5686" w:rsidRPr="00CB5686" w:rsidRDefault="00CB5686" w:rsidP="00CB5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CB5686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47,8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13A455" w14:textId="77777777" w:rsidR="00CB5686" w:rsidRPr="00CB5686" w:rsidRDefault="00CB5686" w:rsidP="00CB5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CB5686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2,9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941D61" w14:textId="77777777" w:rsidR="00CB5686" w:rsidRPr="00CB5686" w:rsidRDefault="00CB5686" w:rsidP="00CB5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CB5686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0,3</w:t>
            </w:r>
          </w:p>
        </w:tc>
      </w:tr>
      <w:tr w:rsidR="00CB5686" w:rsidRPr="00CB5686" w14:paraId="22A51A48" w14:textId="77777777" w:rsidTr="00CB5686">
        <w:trPr>
          <w:trHeight w:val="450"/>
        </w:trPr>
        <w:tc>
          <w:tcPr>
            <w:tcW w:w="262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64ECD" w14:textId="77777777" w:rsidR="00CB5686" w:rsidRPr="00CB5686" w:rsidRDefault="00CB5686" w:rsidP="00CB5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0A0D1B" w14:textId="77777777" w:rsidR="00CB5686" w:rsidRPr="00CB5686" w:rsidRDefault="00CB5686" w:rsidP="00CB5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CB5686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2025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A5773D" w14:textId="77777777" w:rsidR="00CB5686" w:rsidRPr="00CB5686" w:rsidRDefault="00CB5686" w:rsidP="00CB5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CB5686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53,6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DC1C00" w14:textId="77777777" w:rsidR="00CB5686" w:rsidRPr="00CB5686" w:rsidRDefault="00CB5686" w:rsidP="00CB5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CB5686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43,9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2B18B8" w14:textId="77777777" w:rsidR="00CB5686" w:rsidRPr="00CB5686" w:rsidRDefault="00CB5686" w:rsidP="00CB5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CB5686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2,5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603A30" w14:textId="77777777" w:rsidR="00CB5686" w:rsidRPr="00CB5686" w:rsidRDefault="00CB5686" w:rsidP="00CB5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CB5686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0,1</w:t>
            </w:r>
          </w:p>
        </w:tc>
      </w:tr>
      <w:tr w:rsidR="00CB5686" w:rsidRPr="00CB5686" w14:paraId="5BD7E232" w14:textId="77777777" w:rsidTr="00CB5686">
        <w:trPr>
          <w:trHeight w:val="450"/>
        </w:trPr>
        <w:tc>
          <w:tcPr>
            <w:tcW w:w="262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EE03A4" w14:textId="77777777" w:rsidR="00CB5686" w:rsidRPr="00CB5686" w:rsidRDefault="00CB5686" w:rsidP="00CB5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CB5686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v riziku príjmovej chudoby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0E68FE" w14:textId="77777777" w:rsidR="00CB5686" w:rsidRPr="00CB5686" w:rsidRDefault="00CB5686" w:rsidP="00CB5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CB5686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2022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DEBDE0" w14:textId="77777777" w:rsidR="00CB5686" w:rsidRPr="00CB5686" w:rsidRDefault="00CB5686" w:rsidP="00CB5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CB5686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39,5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271FE7" w14:textId="77777777" w:rsidR="00CB5686" w:rsidRPr="00CB5686" w:rsidRDefault="00CB5686" w:rsidP="00CB5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CB5686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46,5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FFBF8D" w14:textId="77777777" w:rsidR="00CB5686" w:rsidRPr="00CB5686" w:rsidRDefault="00CB5686" w:rsidP="00CB5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CB5686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14,0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646DDF" w14:textId="77777777" w:rsidR="00CB5686" w:rsidRPr="00CB5686" w:rsidRDefault="00CB5686" w:rsidP="00CB5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CB5686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0,1</w:t>
            </w:r>
          </w:p>
        </w:tc>
      </w:tr>
      <w:tr w:rsidR="00CB5686" w:rsidRPr="00CB5686" w14:paraId="58A8D3E7" w14:textId="77777777" w:rsidTr="00CB5686">
        <w:trPr>
          <w:trHeight w:val="450"/>
        </w:trPr>
        <w:tc>
          <w:tcPr>
            <w:tcW w:w="2620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  <w:hideMark/>
          </w:tcPr>
          <w:p w14:paraId="040D7E5F" w14:textId="77777777" w:rsidR="00CB5686" w:rsidRPr="00CB5686" w:rsidRDefault="00CB5686" w:rsidP="00CB5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5ACB3" w14:textId="77777777" w:rsidR="00CB5686" w:rsidRPr="00CB5686" w:rsidRDefault="00CB5686" w:rsidP="00CB5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CB5686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2025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AF0C9F" w14:textId="77777777" w:rsidR="00CB5686" w:rsidRPr="00CB5686" w:rsidRDefault="00CB5686" w:rsidP="00CB5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CB5686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42,4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83EF14" w14:textId="77777777" w:rsidR="00CB5686" w:rsidRPr="00CB5686" w:rsidRDefault="00CB5686" w:rsidP="00CB5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CB5686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43,5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779865" w14:textId="77777777" w:rsidR="00CB5686" w:rsidRPr="00CB5686" w:rsidRDefault="00CB5686" w:rsidP="00CB5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CB5686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11,9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E5B7E" w14:textId="77777777" w:rsidR="00CB5686" w:rsidRPr="00CB5686" w:rsidRDefault="00CB5686" w:rsidP="00CB5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CB5686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2,1</w:t>
            </w:r>
          </w:p>
        </w:tc>
      </w:tr>
      <w:tr w:rsidR="00CB5686" w:rsidRPr="00CB5686" w14:paraId="0BA93CC1" w14:textId="77777777" w:rsidTr="00CB5686">
        <w:trPr>
          <w:trHeight w:val="300"/>
        </w:trPr>
        <w:tc>
          <w:tcPr>
            <w:tcW w:w="48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D62AAB" w14:textId="77777777" w:rsidR="00CB5686" w:rsidRPr="00CB5686" w:rsidRDefault="00CB5686" w:rsidP="00CB5686">
            <w:pPr>
              <w:spacing w:after="0" w:line="240" w:lineRule="auto"/>
              <w:rPr>
                <w:rFonts w:ascii="Arial Narrow" w:eastAsia="Times New Roman" w:hAnsi="Arial Narrow" w:cs="Calibri"/>
                <w:i/>
                <w:iCs/>
                <w:color w:val="000000"/>
                <w:sz w:val="20"/>
                <w:szCs w:val="20"/>
                <w:lang w:eastAsia="sk-SK"/>
              </w:rPr>
            </w:pPr>
            <w:r w:rsidRPr="00CB5686">
              <w:rPr>
                <w:rFonts w:ascii="Arial Narrow" w:eastAsia="Times New Roman" w:hAnsi="Arial Narrow" w:cs="Calibri"/>
                <w:i/>
                <w:iCs/>
                <w:color w:val="000000"/>
                <w:sz w:val="20"/>
                <w:szCs w:val="20"/>
                <w:lang w:eastAsia="sk-SK"/>
              </w:rPr>
              <w:t>Zdroj: Štatistický úrad SR, Zisťovanie EU SILC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2FD596" w14:textId="77777777" w:rsidR="00CB5686" w:rsidRPr="00CB5686" w:rsidRDefault="00CB5686" w:rsidP="00CB5686">
            <w:pPr>
              <w:spacing w:after="0" w:line="240" w:lineRule="auto"/>
              <w:rPr>
                <w:rFonts w:ascii="Arial Narrow" w:eastAsia="Times New Roman" w:hAnsi="Arial Narrow" w:cs="Calibri"/>
                <w:i/>
                <w:iCs/>
                <w:color w:val="000000"/>
                <w:sz w:val="20"/>
                <w:szCs w:val="20"/>
                <w:lang w:eastAsia="sk-SK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21B1CF" w14:textId="77777777" w:rsidR="00CB5686" w:rsidRPr="00CB5686" w:rsidRDefault="00CB5686" w:rsidP="00CB568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sk-SK"/>
              </w:rPr>
            </w:pP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AF35A0" w14:textId="77777777" w:rsidR="00CB5686" w:rsidRPr="00CB5686" w:rsidRDefault="00CB5686" w:rsidP="00CB568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sk-SK"/>
              </w:rPr>
            </w:pPr>
          </w:p>
        </w:tc>
      </w:tr>
    </w:tbl>
    <w:p w14:paraId="768C74E1" w14:textId="77777777" w:rsidR="00362544" w:rsidRDefault="00362544" w:rsidP="00BD5E43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14:paraId="056CC17F" w14:textId="32D73C46" w:rsidR="00BD5E43" w:rsidRDefault="00463B69" w:rsidP="00BD5E43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>
        <w:rPr>
          <w:rFonts w:ascii="Arial" w:eastAsia="Times New Roman" w:hAnsi="Arial" w:cs="Arial"/>
          <w:noProof/>
          <w:lang w:eastAsia="sk-SK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489DD087" wp14:editId="1F344211">
                <wp:simplePos x="0" y="0"/>
                <wp:positionH relativeFrom="column">
                  <wp:posOffset>3810</wp:posOffset>
                </wp:positionH>
                <wp:positionV relativeFrom="paragraph">
                  <wp:posOffset>86995</wp:posOffset>
                </wp:positionV>
                <wp:extent cx="5808345" cy="51435"/>
                <wp:effectExtent l="0" t="0" r="3175" b="0"/>
                <wp:wrapNone/>
                <wp:docPr id="32" name="Rectangle 4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08345" cy="51435"/>
                        </a:xfrm>
                        <a:prstGeom prst="rect">
                          <a:avLst/>
                        </a:prstGeom>
                        <a:solidFill>
                          <a:srgbClr val="D86666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5F10E03" id="Rectangle 483" o:spid="_x0000_s1026" style="position:absolute;margin-left:.3pt;margin-top:6.85pt;width:457.35pt;height:4.0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" fillcolor="#d86666" stroked="f"/>
            </w:pict>
          </mc:Fallback>
        </mc:AlternateContent>
      </w:r>
    </w:p>
    <w:p w14:paraId="3847CC06" w14:textId="77777777" w:rsidR="00BD5E43" w:rsidRDefault="00BD5E43" w:rsidP="00BD5E43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 w:rsidRPr="00DA24FE">
        <w:rPr>
          <w:rFonts w:ascii="Arial" w:hAnsi="Arial" w:cs="Arial"/>
          <w:b/>
          <w:color w:val="000000"/>
        </w:rPr>
        <w:t>6.</w:t>
      </w:r>
      <w:r>
        <w:rPr>
          <w:rFonts w:ascii="Arial" w:hAnsi="Arial" w:cs="Arial"/>
          <w:b/>
          <w:color w:val="000000"/>
        </w:rPr>
        <w:t>4</w:t>
      </w:r>
      <w:r w:rsidRPr="00DA24FE">
        <w:rPr>
          <w:rFonts w:ascii="Arial" w:hAnsi="Arial" w:cs="Arial"/>
          <w:b/>
          <w:color w:val="000000"/>
        </w:rPr>
        <w:t>.</w:t>
      </w:r>
      <w:r>
        <w:rPr>
          <w:rFonts w:ascii="Arial" w:hAnsi="Arial" w:cs="Arial"/>
          <w:b/>
          <w:color w:val="000000"/>
        </w:rPr>
        <w:t xml:space="preserve"> Fajčenie tabakových výrobkov</w:t>
      </w:r>
    </w:p>
    <w:p w14:paraId="356AE66F" w14:textId="77777777" w:rsidR="00BD5E43" w:rsidRDefault="00BD5E43" w:rsidP="00BD5E43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14:paraId="61170B83" w14:textId="77777777" w:rsidR="00BD5E43" w:rsidRDefault="00BD5E43" w:rsidP="0070010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lang w:eastAsia="cs-CZ"/>
        </w:rPr>
      </w:pPr>
      <w:r w:rsidRPr="00BD5E43">
        <w:rPr>
          <w:rFonts w:ascii="Arial" w:eastAsia="Times New Roman" w:hAnsi="Arial" w:cs="Arial"/>
          <w:lang w:eastAsia="cs-CZ"/>
        </w:rPr>
        <w:t xml:space="preserve">Medzi </w:t>
      </w:r>
      <w:r>
        <w:rPr>
          <w:rFonts w:ascii="Arial" w:eastAsia="Times New Roman" w:hAnsi="Arial" w:cs="Arial"/>
          <w:lang w:eastAsia="cs-CZ"/>
        </w:rPr>
        <w:t xml:space="preserve">sledovanými </w:t>
      </w:r>
      <w:r w:rsidRPr="00BD5E43">
        <w:rPr>
          <w:rFonts w:ascii="Arial" w:eastAsia="Times New Roman" w:hAnsi="Arial" w:cs="Arial"/>
          <w:lang w:eastAsia="cs-CZ"/>
        </w:rPr>
        <w:t>rokmi 2022 a 2025 sa na Slovensku mierne znížil podiel osô</w:t>
      </w:r>
      <w:r>
        <w:rPr>
          <w:rFonts w:ascii="Arial" w:eastAsia="Times New Roman" w:hAnsi="Arial" w:cs="Arial"/>
          <w:lang w:eastAsia="cs-CZ"/>
        </w:rPr>
        <w:t>b vo veku 16 rokov a viac, ktorí</w:t>
      </w:r>
      <w:r w:rsidRPr="00BD5E43">
        <w:rPr>
          <w:rFonts w:ascii="Arial" w:eastAsia="Times New Roman" w:hAnsi="Arial" w:cs="Arial"/>
          <w:lang w:eastAsia="cs-CZ"/>
        </w:rPr>
        <w:t xml:space="preserve"> užívali tabakové výrobky denne. </w:t>
      </w:r>
      <w:r>
        <w:rPr>
          <w:rFonts w:ascii="Arial" w:eastAsia="Times New Roman" w:hAnsi="Arial" w:cs="Arial"/>
          <w:lang w:eastAsia="cs-CZ"/>
        </w:rPr>
        <w:t>P</w:t>
      </w:r>
      <w:r w:rsidRPr="00BD5E43">
        <w:rPr>
          <w:rFonts w:ascii="Arial" w:eastAsia="Times New Roman" w:hAnsi="Arial" w:cs="Arial"/>
          <w:lang w:eastAsia="cs-CZ"/>
        </w:rPr>
        <w:t>odiel denných užívateľov</w:t>
      </w:r>
      <w:r>
        <w:rPr>
          <w:rFonts w:ascii="Arial" w:eastAsia="Times New Roman" w:hAnsi="Arial" w:cs="Arial"/>
          <w:lang w:eastAsia="cs-CZ"/>
        </w:rPr>
        <w:t xml:space="preserve"> tabakových výrobkov klesol</w:t>
      </w:r>
      <w:r w:rsidRPr="00BD5E43">
        <w:rPr>
          <w:rFonts w:ascii="Arial" w:eastAsia="Times New Roman" w:hAnsi="Arial" w:cs="Arial"/>
          <w:lang w:eastAsia="cs-CZ"/>
        </w:rPr>
        <w:t xml:space="preserve"> z 18,1 % na 16,3 %. Súčasne sa zvýšil podiel osôb, ktoré vôbec nefajčili, a to zo 73,6 % na 75,2 %. Pri ostatných frekvenciách užívania tabakových výrobkov </w:t>
      </w:r>
      <w:r>
        <w:rPr>
          <w:rFonts w:ascii="Arial" w:eastAsia="Times New Roman" w:hAnsi="Arial" w:cs="Arial"/>
          <w:lang w:eastAsia="cs-CZ"/>
        </w:rPr>
        <w:t>boli zmeny len zanedbateľné.</w:t>
      </w:r>
    </w:p>
    <w:p w14:paraId="4C217C9A" w14:textId="77777777" w:rsidR="00700106" w:rsidRDefault="00700106" w:rsidP="0070010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lang w:eastAsia="cs-CZ"/>
        </w:rPr>
      </w:pPr>
    </w:p>
    <w:p w14:paraId="3BB5FBE2" w14:textId="77777777" w:rsidR="00700106" w:rsidRDefault="00700106" w:rsidP="00FB6E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lang w:eastAsia="cs-CZ"/>
        </w:rPr>
      </w:pPr>
      <w:r w:rsidRPr="00700106">
        <w:rPr>
          <w:rFonts w:ascii="Arial" w:eastAsia="Times New Roman" w:hAnsi="Arial" w:cs="Arial"/>
          <w:lang w:eastAsia="cs-CZ"/>
        </w:rPr>
        <w:t xml:space="preserve">V porovnaní s rokom 2022 sa najvýraznejší pokles denného užívania tabakových výrobkov prejavil u mladých osôb vo veku 16 až 24 rokov, kde sa podiel znížil z 11,0 % na 7,4 %, teda o 3,6 p. b. </w:t>
      </w:r>
      <w:r w:rsidR="00FB6EF3">
        <w:rPr>
          <w:rFonts w:ascii="Arial" w:eastAsia="Times New Roman" w:hAnsi="Arial" w:cs="Arial"/>
          <w:lang w:eastAsia="cs-CZ"/>
        </w:rPr>
        <w:t>Zároveň</w:t>
      </w:r>
      <w:r w:rsidRPr="00700106">
        <w:rPr>
          <w:rFonts w:ascii="Arial" w:eastAsia="Times New Roman" w:hAnsi="Arial" w:cs="Arial"/>
          <w:lang w:eastAsia="cs-CZ"/>
        </w:rPr>
        <w:t xml:space="preserve"> bol zaznamenaný</w:t>
      </w:r>
      <w:r w:rsidR="00FB6EF3">
        <w:rPr>
          <w:rFonts w:ascii="Arial" w:eastAsia="Times New Roman" w:hAnsi="Arial" w:cs="Arial"/>
          <w:lang w:eastAsia="cs-CZ"/>
        </w:rPr>
        <w:t xml:space="preserve"> pokles</w:t>
      </w:r>
      <w:r w:rsidRPr="00700106">
        <w:rPr>
          <w:rFonts w:ascii="Arial" w:eastAsia="Times New Roman" w:hAnsi="Arial" w:cs="Arial"/>
          <w:lang w:eastAsia="cs-CZ"/>
        </w:rPr>
        <w:t xml:space="preserve"> aj vo </w:t>
      </w:r>
      <w:r w:rsidR="00FB6EF3">
        <w:rPr>
          <w:rFonts w:ascii="Arial" w:eastAsia="Times New Roman" w:hAnsi="Arial" w:cs="Arial"/>
          <w:lang w:eastAsia="cs-CZ"/>
        </w:rPr>
        <w:t xml:space="preserve">vekovej skupine 25 až 49 rokov, z </w:t>
      </w:r>
      <w:r w:rsidRPr="00700106">
        <w:rPr>
          <w:rFonts w:ascii="Arial" w:eastAsia="Times New Roman" w:hAnsi="Arial" w:cs="Arial"/>
          <w:lang w:eastAsia="cs-CZ"/>
        </w:rPr>
        <w:t>22,3 % na 18,6 %. Naopak, vo vekovej skupine 50 až 64 rokov sa podiel denných užívateľov mierne zvýšil z 20,2 % na 21,2 %. U osôb vo veku 65 rokov a viac zostala hodnota takmer nezmenená.</w:t>
      </w:r>
    </w:p>
    <w:p w14:paraId="4F8CE212" w14:textId="77777777" w:rsidR="00700106" w:rsidRDefault="00700106" w:rsidP="00700106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14:paraId="6AC9A5A0" w14:textId="773A7DC0" w:rsidR="00D00360" w:rsidRPr="00D00360" w:rsidRDefault="00463B69" w:rsidP="00700106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b/>
          <w:color w:val="000000"/>
        </w:rPr>
      </w:pPr>
      <w:r>
        <w:rPr>
          <w:rFonts w:ascii="Arial Narrow" w:hAnsi="Arial Narrow" w:cs="Arial"/>
          <w:b/>
          <w:noProof/>
          <w:color w:val="000000"/>
          <w:lang w:eastAsia="sk-SK"/>
        </w:rPr>
        <mc:AlternateContent>
          <mc:Choice Requires="wps">
            <w:drawing>
              <wp:anchor distT="0" distB="0" distL="114300" distR="114300" simplePos="0" relativeHeight="251642880" behindDoc="0" locked="0" layoutInCell="1" allowOverlap="1" wp14:anchorId="6955AFE5" wp14:editId="683C955A">
                <wp:simplePos x="0" y="0"/>
                <wp:positionH relativeFrom="column">
                  <wp:posOffset>-89535</wp:posOffset>
                </wp:positionH>
                <wp:positionV relativeFrom="paragraph">
                  <wp:posOffset>-2540</wp:posOffset>
                </wp:positionV>
                <wp:extent cx="45085" cy="327660"/>
                <wp:effectExtent l="635" t="2540" r="1905" b="3175"/>
                <wp:wrapNone/>
                <wp:docPr id="31" name="Rectangle 4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085" cy="327660"/>
                        </a:xfrm>
                        <a:prstGeom prst="rect">
                          <a:avLst/>
                        </a:prstGeom>
                        <a:solidFill>
                          <a:srgbClr val="D86666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6D42A54" id="Rectangle 438" o:spid="_x0000_s1026" style="position:absolute;margin-left:-7.05pt;margin-top:-.2pt;width:3.55pt;height:25.8pt;z-index:251642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" fillcolor="#d86666" stroked="f"/>
            </w:pict>
          </mc:Fallback>
        </mc:AlternateContent>
      </w:r>
      <w:r w:rsidR="000E4EE9">
        <w:rPr>
          <w:rFonts w:ascii="Arial Narrow" w:hAnsi="Arial Narrow" w:cs="Arial"/>
          <w:b/>
          <w:color w:val="000000"/>
        </w:rPr>
        <w:t>Tab. 6.4.1</w:t>
      </w:r>
    </w:p>
    <w:p w14:paraId="54E3EA34" w14:textId="77777777" w:rsidR="00700106" w:rsidRPr="00D00360" w:rsidRDefault="00700106" w:rsidP="00700106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color w:val="000000"/>
        </w:rPr>
      </w:pPr>
      <w:r w:rsidRPr="00D00360">
        <w:rPr>
          <w:rFonts w:ascii="Arial Narrow" w:hAnsi="Arial Narrow" w:cs="Arial"/>
          <w:color w:val="000000"/>
        </w:rPr>
        <w:t>Frekvencia užívania tabakových výrobkov u osôb vo veku 16 rokov a viac podľa vekových skupín, 2022</w:t>
      </w:r>
      <w:r w:rsidR="00413B5F">
        <w:rPr>
          <w:rFonts w:ascii="Arial Narrow" w:hAnsi="Arial Narrow" w:cs="Arial"/>
          <w:color w:val="000000"/>
        </w:rPr>
        <w:t xml:space="preserve"> </w:t>
      </w:r>
      <w:r w:rsidR="00264AC2">
        <w:rPr>
          <w:rFonts w:ascii="Arial Narrow" w:hAnsi="Arial Narrow" w:cs="Arial"/>
          <w:color w:val="000000"/>
        </w:rPr>
        <w:t>a</w:t>
      </w:r>
      <w:r w:rsidR="00413B5F">
        <w:rPr>
          <w:rFonts w:ascii="Arial Narrow" w:hAnsi="Arial Narrow" w:cs="Arial"/>
          <w:color w:val="000000"/>
        </w:rPr>
        <w:t xml:space="preserve"> 2025</w:t>
      </w:r>
    </w:p>
    <w:tbl>
      <w:tblPr>
        <w:tblW w:w="9002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07"/>
        <w:gridCol w:w="671"/>
        <w:gridCol w:w="596"/>
        <w:gridCol w:w="609"/>
        <w:gridCol w:w="676"/>
        <w:gridCol w:w="543"/>
        <w:gridCol w:w="608"/>
        <w:gridCol w:w="598"/>
        <w:gridCol w:w="598"/>
        <w:gridCol w:w="598"/>
        <w:gridCol w:w="598"/>
      </w:tblGrid>
      <w:tr w:rsidR="00413B5F" w:rsidRPr="00413B5F" w14:paraId="1997A6ED" w14:textId="77777777" w:rsidTr="004E0DE6">
        <w:trPr>
          <w:trHeight w:val="315"/>
        </w:trPr>
        <w:tc>
          <w:tcPr>
            <w:tcW w:w="2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9CA921" w14:textId="77777777" w:rsidR="00413B5F" w:rsidRPr="00413B5F" w:rsidRDefault="00413B5F" w:rsidP="00413B5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sk-SK"/>
              </w:rPr>
            </w:pP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3112179" w14:textId="77777777" w:rsidR="00413B5F" w:rsidRPr="00413B5F" w:rsidRDefault="00413B5F" w:rsidP="00413B5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sk-SK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33DC133" w14:textId="77777777" w:rsidR="00413B5F" w:rsidRPr="00413B5F" w:rsidRDefault="00413B5F" w:rsidP="00413B5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sk-SK"/>
              </w:rPr>
            </w:pP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3299BBF" w14:textId="77777777" w:rsidR="00413B5F" w:rsidRPr="00413B5F" w:rsidRDefault="00413B5F" w:rsidP="00413B5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sk-SK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E48AD2D" w14:textId="77777777" w:rsidR="00413B5F" w:rsidRPr="00413B5F" w:rsidRDefault="00413B5F" w:rsidP="00413B5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sk-SK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528796E" w14:textId="77777777" w:rsidR="00413B5F" w:rsidRPr="00413B5F" w:rsidRDefault="00413B5F" w:rsidP="00413B5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sk-SK"/>
              </w:rPr>
            </w:pP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CC741E3" w14:textId="77777777" w:rsidR="00413B5F" w:rsidRPr="00413B5F" w:rsidRDefault="00413B5F" w:rsidP="00413B5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sk-SK"/>
              </w:rPr>
            </w:pP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3375B89" w14:textId="77777777" w:rsidR="00413B5F" w:rsidRPr="00413B5F" w:rsidRDefault="00413B5F" w:rsidP="00413B5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sk-SK"/>
              </w:rPr>
            </w:pP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DBF67D8" w14:textId="77777777" w:rsidR="00413B5F" w:rsidRPr="00413B5F" w:rsidRDefault="00413B5F" w:rsidP="00413B5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sk-SK"/>
              </w:rPr>
            </w:pP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2FF9179" w14:textId="77777777" w:rsidR="00413B5F" w:rsidRPr="00413B5F" w:rsidRDefault="00413B5F" w:rsidP="00413B5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sk-SK"/>
              </w:rPr>
            </w:pP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17CBE27" w14:textId="77777777" w:rsidR="00413B5F" w:rsidRPr="00413B5F" w:rsidRDefault="00413B5F" w:rsidP="00413B5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</w:pPr>
            <w:r w:rsidRPr="00413B5F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v %</w:t>
            </w:r>
          </w:p>
        </w:tc>
      </w:tr>
      <w:tr w:rsidR="00413B5F" w:rsidRPr="00413B5F" w14:paraId="2F93F569" w14:textId="77777777" w:rsidTr="004E0DE6">
        <w:trPr>
          <w:trHeight w:val="681"/>
        </w:trPr>
        <w:tc>
          <w:tcPr>
            <w:tcW w:w="2907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B93E2" w14:textId="77777777" w:rsidR="00413B5F" w:rsidRPr="00413B5F" w:rsidRDefault="00413B5F" w:rsidP="00413B5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</w:pPr>
            <w:r w:rsidRPr="00413B5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  <w:t>Veková skupina</w:t>
            </w:r>
          </w:p>
        </w:tc>
        <w:tc>
          <w:tcPr>
            <w:tcW w:w="609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953160" w14:textId="77777777" w:rsidR="00413B5F" w:rsidRPr="00413B5F" w:rsidRDefault="00413B5F" w:rsidP="00413B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</w:pPr>
            <w:r w:rsidRPr="00413B5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  <w:t>Frekvencia</w:t>
            </w:r>
          </w:p>
        </w:tc>
      </w:tr>
      <w:tr w:rsidR="00413B5F" w:rsidRPr="00413B5F" w14:paraId="24FC6442" w14:textId="77777777" w:rsidTr="004E0DE6">
        <w:trPr>
          <w:trHeight w:val="765"/>
        </w:trPr>
        <w:tc>
          <w:tcPr>
            <w:tcW w:w="2907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3A8633" w14:textId="77777777" w:rsidR="00413B5F" w:rsidRPr="00413B5F" w:rsidRDefault="00413B5F" w:rsidP="00413B5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</w:pPr>
          </w:p>
        </w:tc>
        <w:tc>
          <w:tcPr>
            <w:tcW w:w="12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3B3031" w14:textId="77777777" w:rsidR="00413B5F" w:rsidRPr="004E0DE6" w:rsidRDefault="00413B5F" w:rsidP="00413B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k-SK"/>
              </w:rPr>
            </w:pPr>
            <w:r w:rsidRPr="004E0DE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k-SK"/>
              </w:rPr>
              <w:t>Áno, denne</w:t>
            </w:r>
          </w:p>
        </w:tc>
        <w:tc>
          <w:tcPr>
            <w:tcW w:w="12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B47D3B" w14:textId="77777777" w:rsidR="00413B5F" w:rsidRPr="004E0DE6" w:rsidRDefault="00413B5F" w:rsidP="00413B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k-SK"/>
              </w:rPr>
            </w:pPr>
            <w:r w:rsidRPr="004E0DE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k-SK"/>
              </w:rPr>
              <w:t>Áno, niekoľkokrát týždenne</w:t>
            </w:r>
          </w:p>
        </w:tc>
        <w:tc>
          <w:tcPr>
            <w:tcW w:w="11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4E11A" w14:textId="77777777" w:rsidR="00413B5F" w:rsidRPr="004E0DE6" w:rsidRDefault="00413B5F" w:rsidP="00413B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k-SK"/>
              </w:rPr>
            </w:pPr>
            <w:r w:rsidRPr="004E0DE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k-SK"/>
              </w:rPr>
              <w:t>Áno, niekoľkokrát za mesiac</w:t>
            </w:r>
          </w:p>
        </w:tc>
        <w:tc>
          <w:tcPr>
            <w:tcW w:w="11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C83C8" w14:textId="4A061009" w:rsidR="00413B5F" w:rsidRPr="004E0DE6" w:rsidRDefault="00413B5F" w:rsidP="00413B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k-SK"/>
              </w:rPr>
            </w:pPr>
            <w:r w:rsidRPr="004E0DE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k-SK"/>
              </w:rPr>
              <w:t>Áno, niekoľko</w:t>
            </w:r>
            <w:r w:rsidR="003F79E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k-SK"/>
              </w:rPr>
              <w:t>krát</w:t>
            </w:r>
            <w:r w:rsidRPr="004E0DE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k-SK"/>
              </w:rPr>
              <w:t xml:space="preserve"> do roka</w:t>
            </w:r>
          </w:p>
        </w:tc>
        <w:tc>
          <w:tcPr>
            <w:tcW w:w="1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E484143" w14:textId="77777777" w:rsidR="00413B5F" w:rsidRPr="004E0DE6" w:rsidRDefault="00413B5F" w:rsidP="00413B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k-SK"/>
              </w:rPr>
            </w:pPr>
            <w:r w:rsidRPr="004E0DE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k-SK"/>
              </w:rPr>
              <w:t>Vôbec nefajčím</w:t>
            </w:r>
          </w:p>
        </w:tc>
      </w:tr>
      <w:tr w:rsidR="00413B5F" w:rsidRPr="00413B5F" w14:paraId="517BCED8" w14:textId="77777777" w:rsidTr="004E0DE6">
        <w:trPr>
          <w:trHeight w:val="450"/>
        </w:trPr>
        <w:tc>
          <w:tcPr>
            <w:tcW w:w="2907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9F054F" w14:textId="77777777" w:rsidR="00413B5F" w:rsidRPr="00413B5F" w:rsidRDefault="00413B5F" w:rsidP="00413B5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</w:pP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9B4632" w14:textId="77777777" w:rsidR="00413B5F" w:rsidRPr="00413B5F" w:rsidRDefault="00413B5F" w:rsidP="00413B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</w:pPr>
            <w:r w:rsidRPr="00413B5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  <w:t>2022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0C33B" w14:textId="77777777" w:rsidR="00413B5F" w:rsidRPr="00413B5F" w:rsidRDefault="00413B5F" w:rsidP="00413B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</w:pPr>
            <w:r w:rsidRPr="00413B5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  <w:t>2025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AE9648" w14:textId="77777777" w:rsidR="00413B5F" w:rsidRPr="00413B5F" w:rsidRDefault="00413B5F" w:rsidP="00413B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</w:pPr>
            <w:r w:rsidRPr="00413B5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  <w:t>2022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83F11" w14:textId="77777777" w:rsidR="00413B5F" w:rsidRPr="00413B5F" w:rsidRDefault="00413B5F" w:rsidP="00413B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</w:pPr>
            <w:r w:rsidRPr="00413B5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  <w:t>2025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85335" w14:textId="77777777" w:rsidR="00413B5F" w:rsidRPr="00413B5F" w:rsidRDefault="00413B5F" w:rsidP="00413B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</w:pPr>
            <w:r w:rsidRPr="00413B5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  <w:t>2022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0CDE89" w14:textId="77777777" w:rsidR="00413B5F" w:rsidRPr="00413B5F" w:rsidRDefault="00413B5F" w:rsidP="00413B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</w:pPr>
            <w:r w:rsidRPr="00413B5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  <w:t>2025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C21624" w14:textId="77777777" w:rsidR="00413B5F" w:rsidRPr="00413B5F" w:rsidRDefault="00413B5F" w:rsidP="00413B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</w:pPr>
            <w:r w:rsidRPr="00413B5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  <w:t>2022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BD86455" w14:textId="77777777" w:rsidR="00413B5F" w:rsidRPr="00413B5F" w:rsidRDefault="00413B5F" w:rsidP="00413B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</w:pPr>
            <w:r w:rsidRPr="00413B5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  <w:t>2025</w:t>
            </w:r>
          </w:p>
        </w:tc>
        <w:tc>
          <w:tcPr>
            <w:tcW w:w="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8DD104" w14:textId="77777777" w:rsidR="00413B5F" w:rsidRPr="00413B5F" w:rsidRDefault="00413B5F" w:rsidP="00413B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</w:pPr>
            <w:r w:rsidRPr="00413B5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  <w:t>2022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69872DF" w14:textId="77777777" w:rsidR="00413B5F" w:rsidRPr="00413B5F" w:rsidRDefault="00413B5F" w:rsidP="00413B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</w:pPr>
            <w:r w:rsidRPr="00413B5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  <w:t>2025</w:t>
            </w:r>
          </w:p>
        </w:tc>
      </w:tr>
      <w:tr w:rsidR="004E0DE6" w:rsidRPr="00413B5F" w14:paraId="7BAD68C4" w14:textId="77777777" w:rsidTr="004E0DE6">
        <w:trPr>
          <w:trHeight w:val="450"/>
        </w:trPr>
        <w:tc>
          <w:tcPr>
            <w:tcW w:w="29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86666"/>
            <w:vAlign w:val="center"/>
            <w:hideMark/>
          </w:tcPr>
          <w:p w14:paraId="15BB1BCC" w14:textId="77777777" w:rsidR="00413B5F" w:rsidRPr="00413B5F" w:rsidRDefault="00413B5F" w:rsidP="00413B5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sk-SK"/>
              </w:rPr>
            </w:pPr>
            <w:r w:rsidRPr="00413B5F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sk-SK"/>
              </w:rPr>
              <w:t>16 rokov a viac</w:t>
            </w:r>
          </w:p>
        </w:tc>
        <w:tc>
          <w:tcPr>
            <w:tcW w:w="6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86666"/>
            <w:noWrap/>
            <w:vAlign w:val="center"/>
            <w:hideMark/>
          </w:tcPr>
          <w:p w14:paraId="46262718" w14:textId="77777777" w:rsidR="00413B5F" w:rsidRPr="00413B5F" w:rsidRDefault="00413B5F" w:rsidP="00413B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sk-SK"/>
              </w:rPr>
            </w:pPr>
            <w:r w:rsidRPr="00413B5F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sk-SK"/>
              </w:rPr>
              <w:t>18,1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86666"/>
            <w:noWrap/>
            <w:vAlign w:val="center"/>
            <w:hideMark/>
          </w:tcPr>
          <w:p w14:paraId="40B69039" w14:textId="77777777" w:rsidR="00413B5F" w:rsidRPr="00413B5F" w:rsidRDefault="00413B5F" w:rsidP="00413B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sk-SK"/>
              </w:rPr>
            </w:pPr>
            <w:r w:rsidRPr="00413B5F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sk-SK"/>
              </w:rPr>
              <w:t>16,3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86666"/>
            <w:noWrap/>
            <w:vAlign w:val="center"/>
            <w:hideMark/>
          </w:tcPr>
          <w:p w14:paraId="36C79FA4" w14:textId="77777777" w:rsidR="00413B5F" w:rsidRPr="00413B5F" w:rsidRDefault="00413B5F" w:rsidP="00413B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sk-SK"/>
              </w:rPr>
            </w:pPr>
            <w:r w:rsidRPr="00413B5F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sk-SK"/>
              </w:rPr>
              <w:t>3,5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86666"/>
            <w:noWrap/>
            <w:vAlign w:val="center"/>
            <w:hideMark/>
          </w:tcPr>
          <w:p w14:paraId="2344349D" w14:textId="77777777" w:rsidR="00413B5F" w:rsidRPr="00413B5F" w:rsidRDefault="00413B5F" w:rsidP="00413B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sk-SK"/>
              </w:rPr>
            </w:pPr>
            <w:r w:rsidRPr="00413B5F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sk-SK"/>
              </w:rPr>
              <w:t>3,6</w:t>
            </w:r>
          </w:p>
        </w:tc>
        <w:tc>
          <w:tcPr>
            <w:tcW w:w="5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86666"/>
            <w:noWrap/>
            <w:vAlign w:val="center"/>
            <w:hideMark/>
          </w:tcPr>
          <w:p w14:paraId="0AA3434E" w14:textId="77777777" w:rsidR="00413B5F" w:rsidRPr="00413B5F" w:rsidRDefault="00413B5F" w:rsidP="00413B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sk-SK"/>
              </w:rPr>
            </w:pPr>
            <w:r w:rsidRPr="00413B5F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sk-SK"/>
              </w:rPr>
              <w:t>2,6</w:t>
            </w:r>
          </w:p>
        </w:tc>
        <w:tc>
          <w:tcPr>
            <w:tcW w:w="6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86666"/>
            <w:noWrap/>
            <w:vAlign w:val="center"/>
            <w:hideMark/>
          </w:tcPr>
          <w:p w14:paraId="3459B9C4" w14:textId="77777777" w:rsidR="00413B5F" w:rsidRPr="00413B5F" w:rsidRDefault="00413B5F" w:rsidP="00413B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sk-SK"/>
              </w:rPr>
            </w:pPr>
            <w:r w:rsidRPr="00413B5F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sk-SK"/>
              </w:rPr>
              <w:t>2,5</w:t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86666"/>
            <w:noWrap/>
            <w:vAlign w:val="center"/>
            <w:hideMark/>
          </w:tcPr>
          <w:p w14:paraId="7138510B" w14:textId="77777777" w:rsidR="00413B5F" w:rsidRPr="00413B5F" w:rsidRDefault="00413B5F" w:rsidP="00413B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sk-SK"/>
              </w:rPr>
            </w:pPr>
            <w:r w:rsidRPr="00413B5F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sk-SK"/>
              </w:rPr>
              <w:t>2,2</w:t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86666"/>
            <w:noWrap/>
            <w:vAlign w:val="center"/>
            <w:hideMark/>
          </w:tcPr>
          <w:p w14:paraId="1889FFB8" w14:textId="77777777" w:rsidR="00413B5F" w:rsidRPr="00413B5F" w:rsidRDefault="00413B5F" w:rsidP="00413B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sk-SK"/>
              </w:rPr>
            </w:pPr>
            <w:r w:rsidRPr="00413B5F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sk-SK"/>
              </w:rPr>
              <w:t>2,4</w:t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  <w:shd w:val="clear" w:color="000000" w:fill="D86666"/>
            <w:noWrap/>
            <w:vAlign w:val="center"/>
            <w:hideMark/>
          </w:tcPr>
          <w:p w14:paraId="0123FEE7" w14:textId="77777777" w:rsidR="00413B5F" w:rsidRPr="00413B5F" w:rsidRDefault="00413B5F" w:rsidP="00413B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sk-SK"/>
              </w:rPr>
            </w:pPr>
            <w:r w:rsidRPr="00413B5F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sk-SK"/>
              </w:rPr>
              <w:t>73,6</w:t>
            </w:r>
          </w:p>
        </w:tc>
        <w:tc>
          <w:tcPr>
            <w:tcW w:w="598" w:type="dxa"/>
            <w:tcBorders>
              <w:top w:val="nil"/>
              <w:left w:val="single" w:sz="4" w:space="0" w:color="auto"/>
              <w:bottom w:val="nil"/>
            </w:tcBorders>
            <w:shd w:val="clear" w:color="000000" w:fill="D86666"/>
            <w:noWrap/>
            <w:vAlign w:val="center"/>
            <w:hideMark/>
          </w:tcPr>
          <w:p w14:paraId="5CF69B37" w14:textId="77777777" w:rsidR="00413B5F" w:rsidRPr="00413B5F" w:rsidRDefault="00413B5F" w:rsidP="00413B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sk-SK"/>
              </w:rPr>
            </w:pPr>
            <w:r w:rsidRPr="00413B5F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sk-SK"/>
              </w:rPr>
              <w:t>75,2</w:t>
            </w:r>
          </w:p>
        </w:tc>
      </w:tr>
      <w:tr w:rsidR="00413B5F" w:rsidRPr="00413B5F" w14:paraId="7337ED97" w14:textId="77777777" w:rsidTr="004E0DE6">
        <w:trPr>
          <w:trHeight w:val="450"/>
        </w:trPr>
        <w:tc>
          <w:tcPr>
            <w:tcW w:w="29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92010" w14:textId="77777777" w:rsidR="00413B5F" w:rsidRPr="00413B5F" w:rsidRDefault="00413B5F" w:rsidP="00413B5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413B5F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 xml:space="preserve">  16 - 24 rokov</w:t>
            </w:r>
          </w:p>
        </w:tc>
        <w:tc>
          <w:tcPr>
            <w:tcW w:w="6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FDF33" w14:textId="77777777" w:rsidR="00413B5F" w:rsidRPr="00413B5F" w:rsidRDefault="00413B5F" w:rsidP="00413B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413B5F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11,0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D29C1F" w14:textId="77777777" w:rsidR="00413B5F" w:rsidRPr="00413B5F" w:rsidRDefault="00413B5F" w:rsidP="00413B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413B5F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7,4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BBF6A6" w14:textId="77777777" w:rsidR="00413B5F" w:rsidRPr="00413B5F" w:rsidRDefault="00413B5F" w:rsidP="00413B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413B5F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3,1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F230A5" w14:textId="77777777" w:rsidR="00413B5F" w:rsidRPr="00413B5F" w:rsidRDefault="00413B5F" w:rsidP="00413B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413B5F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4,1</w:t>
            </w:r>
          </w:p>
        </w:tc>
        <w:tc>
          <w:tcPr>
            <w:tcW w:w="5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410AD3" w14:textId="77777777" w:rsidR="00413B5F" w:rsidRPr="00413B5F" w:rsidRDefault="00413B5F" w:rsidP="00413B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413B5F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2,8</w:t>
            </w:r>
          </w:p>
        </w:tc>
        <w:tc>
          <w:tcPr>
            <w:tcW w:w="6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49152D" w14:textId="77777777" w:rsidR="00413B5F" w:rsidRPr="00413B5F" w:rsidRDefault="00413B5F" w:rsidP="00413B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413B5F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3,5</w:t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BE0EA2" w14:textId="77777777" w:rsidR="00413B5F" w:rsidRPr="00413B5F" w:rsidRDefault="00413B5F" w:rsidP="00413B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413B5F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2,3</w:t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440191" w14:textId="77777777" w:rsidR="00413B5F" w:rsidRPr="00413B5F" w:rsidRDefault="00413B5F" w:rsidP="00413B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413B5F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1,6</w:t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FCF1AA" w14:textId="77777777" w:rsidR="00413B5F" w:rsidRPr="00413B5F" w:rsidRDefault="00413B5F" w:rsidP="00413B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413B5F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80,8</w:t>
            </w:r>
          </w:p>
        </w:tc>
        <w:tc>
          <w:tcPr>
            <w:tcW w:w="598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11CFFD5F" w14:textId="77777777" w:rsidR="00413B5F" w:rsidRPr="00413B5F" w:rsidRDefault="00413B5F" w:rsidP="00413B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413B5F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83,3</w:t>
            </w:r>
          </w:p>
        </w:tc>
      </w:tr>
      <w:tr w:rsidR="00413B5F" w:rsidRPr="00413B5F" w14:paraId="5CE4D9EF" w14:textId="77777777" w:rsidTr="004E0DE6">
        <w:trPr>
          <w:trHeight w:val="450"/>
        </w:trPr>
        <w:tc>
          <w:tcPr>
            <w:tcW w:w="29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A2B004" w14:textId="77777777" w:rsidR="00413B5F" w:rsidRPr="00413B5F" w:rsidRDefault="00413B5F" w:rsidP="00413B5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413B5F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 xml:space="preserve">  25 - 49 rokov</w:t>
            </w:r>
          </w:p>
        </w:tc>
        <w:tc>
          <w:tcPr>
            <w:tcW w:w="6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477486" w14:textId="77777777" w:rsidR="00413B5F" w:rsidRPr="00413B5F" w:rsidRDefault="00413B5F" w:rsidP="00413B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413B5F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22,3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4E282C" w14:textId="77777777" w:rsidR="00413B5F" w:rsidRPr="00413B5F" w:rsidRDefault="00413B5F" w:rsidP="00413B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413B5F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18,6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68049E" w14:textId="77777777" w:rsidR="00413B5F" w:rsidRPr="00413B5F" w:rsidRDefault="00413B5F" w:rsidP="00413B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413B5F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3,6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85D2C8" w14:textId="77777777" w:rsidR="00413B5F" w:rsidRPr="00413B5F" w:rsidRDefault="00413B5F" w:rsidP="00413B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413B5F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4,0</w:t>
            </w:r>
          </w:p>
        </w:tc>
        <w:tc>
          <w:tcPr>
            <w:tcW w:w="5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F3EAAB" w14:textId="77777777" w:rsidR="00413B5F" w:rsidRPr="00413B5F" w:rsidRDefault="00413B5F" w:rsidP="00413B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413B5F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3,5</w:t>
            </w:r>
          </w:p>
        </w:tc>
        <w:tc>
          <w:tcPr>
            <w:tcW w:w="6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7E7BCF" w14:textId="77777777" w:rsidR="00413B5F" w:rsidRPr="00413B5F" w:rsidRDefault="00413B5F" w:rsidP="00413B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413B5F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3,0</w:t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609E4C" w14:textId="77777777" w:rsidR="00413B5F" w:rsidRPr="00413B5F" w:rsidRDefault="00413B5F" w:rsidP="00413B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413B5F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2,5</w:t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A5AB3D" w14:textId="77777777" w:rsidR="00413B5F" w:rsidRPr="00413B5F" w:rsidRDefault="00413B5F" w:rsidP="00413B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413B5F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3,0</w:t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A73700" w14:textId="77777777" w:rsidR="00413B5F" w:rsidRPr="00413B5F" w:rsidRDefault="00413B5F" w:rsidP="00413B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413B5F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68,1</w:t>
            </w:r>
          </w:p>
        </w:tc>
        <w:tc>
          <w:tcPr>
            <w:tcW w:w="598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5CF5CDCB" w14:textId="77777777" w:rsidR="00413B5F" w:rsidRPr="00413B5F" w:rsidRDefault="00413B5F" w:rsidP="00413B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413B5F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71,4</w:t>
            </w:r>
          </w:p>
        </w:tc>
      </w:tr>
      <w:tr w:rsidR="00413B5F" w:rsidRPr="00413B5F" w14:paraId="79316343" w14:textId="77777777" w:rsidTr="004E0DE6">
        <w:trPr>
          <w:trHeight w:val="450"/>
        </w:trPr>
        <w:tc>
          <w:tcPr>
            <w:tcW w:w="29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982F6" w14:textId="77777777" w:rsidR="00413B5F" w:rsidRPr="00413B5F" w:rsidRDefault="00413B5F" w:rsidP="00413B5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413B5F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 xml:space="preserve">  50 - 64 rokov</w:t>
            </w:r>
          </w:p>
        </w:tc>
        <w:tc>
          <w:tcPr>
            <w:tcW w:w="6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71E8BE" w14:textId="77777777" w:rsidR="00413B5F" w:rsidRPr="00413B5F" w:rsidRDefault="00413B5F" w:rsidP="00413B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413B5F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20,2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FA7E8B" w14:textId="77777777" w:rsidR="00413B5F" w:rsidRPr="00413B5F" w:rsidRDefault="00413B5F" w:rsidP="00413B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413B5F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21,2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D552D8" w14:textId="77777777" w:rsidR="00413B5F" w:rsidRPr="00413B5F" w:rsidRDefault="00413B5F" w:rsidP="00413B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413B5F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3,8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D7FE3A" w14:textId="77777777" w:rsidR="00413B5F" w:rsidRPr="00413B5F" w:rsidRDefault="00413B5F" w:rsidP="00413B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413B5F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4,1</w:t>
            </w:r>
          </w:p>
        </w:tc>
        <w:tc>
          <w:tcPr>
            <w:tcW w:w="5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0B96C" w14:textId="77777777" w:rsidR="00413B5F" w:rsidRPr="00413B5F" w:rsidRDefault="00413B5F" w:rsidP="00413B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413B5F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1,9</w:t>
            </w:r>
          </w:p>
        </w:tc>
        <w:tc>
          <w:tcPr>
            <w:tcW w:w="6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1624DD" w14:textId="77777777" w:rsidR="00413B5F" w:rsidRPr="00413B5F" w:rsidRDefault="00413B5F" w:rsidP="00413B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413B5F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2,8</w:t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90EC18" w14:textId="77777777" w:rsidR="00413B5F" w:rsidRPr="00413B5F" w:rsidRDefault="00413B5F" w:rsidP="00413B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413B5F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2,9</w:t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E2095" w14:textId="77777777" w:rsidR="00413B5F" w:rsidRPr="00413B5F" w:rsidRDefault="00413B5F" w:rsidP="00413B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413B5F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2,7</w:t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F4DDC7" w14:textId="77777777" w:rsidR="00413B5F" w:rsidRPr="00413B5F" w:rsidRDefault="00413B5F" w:rsidP="00413B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413B5F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71,2</w:t>
            </w:r>
          </w:p>
        </w:tc>
        <w:tc>
          <w:tcPr>
            <w:tcW w:w="598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17ECF9A1" w14:textId="77777777" w:rsidR="00413B5F" w:rsidRPr="00413B5F" w:rsidRDefault="00413B5F" w:rsidP="00413B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413B5F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69,1</w:t>
            </w:r>
          </w:p>
        </w:tc>
      </w:tr>
      <w:tr w:rsidR="00413B5F" w:rsidRPr="00413B5F" w14:paraId="338FFEAF" w14:textId="77777777" w:rsidTr="004E0DE6">
        <w:trPr>
          <w:trHeight w:val="450"/>
        </w:trPr>
        <w:tc>
          <w:tcPr>
            <w:tcW w:w="29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9F002" w14:textId="77777777" w:rsidR="00413B5F" w:rsidRPr="00413B5F" w:rsidRDefault="00413B5F" w:rsidP="00413B5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413B5F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 xml:space="preserve">  65 rokov a viac</w:t>
            </w:r>
          </w:p>
        </w:tc>
        <w:tc>
          <w:tcPr>
            <w:tcW w:w="6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396181" w14:textId="77777777" w:rsidR="00413B5F" w:rsidRPr="00413B5F" w:rsidRDefault="00413B5F" w:rsidP="00413B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413B5F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10,4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5E778A" w14:textId="77777777" w:rsidR="00413B5F" w:rsidRPr="00413B5F" w:rsidRDefault="00413B5F" w:rsidP="00413B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413B5F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10,5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CD5A1" w14:textId="77777777" w:rsidR="00413B5F" w:rsidRPr="00413B5F" w:rsidRDefault="00413B5F" w:rsidP="00413B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413B5F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3,0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3C5BED" w14:textId="77777777" w:rsidR="00413B5F" w:rsidRPr="00413B5F" w:rsidRDefault="00413B5F" w:rsidP="00413B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413B5F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2,2</w:t>
            </w:r>
          </w:p>
        </w:tc>
        <w:tc>
          <w:tcPr>
            <w:tcW w:w="5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9F7628" w14:textId="77777777" w:rsidR="00413B5F" w:rsidRPr="00413B5F" w:rsidRDefault="00413B5F" w:rsidP="00413B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413B5F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1,3</w:t>
            </w:r>
          </w:p>
        </w:tc>
        <w:tc>
          <w:tcPr>
            <w:tcW w:w="6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8494F4" w14:textId="77777777" w:rsidR="00413B5F" w:rsidRPr="00413B5F" w:rsidRDefault="00413B5F" w:rsidP="00413B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413B5F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0,7</w:t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5325DD" w14:textId="77777777" w:rsidR="00413B5F" w:rsidRPr="00413B5F" w:rsidRDefault="00413B5F" w:rsidP="00413B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413B5F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0,9</w:t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0653A" w14:textId="77777777" w:rsidR="00413B5F" w:rsidRPr="00413B5F" w:rsidRDefault="00413B5F" w:rsidP="00413B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413B5F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1,2</w:t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984905" w14:textId="77777777" w:rsidR="00413B5F" w:rsidRPr="00413B5F" w:rsidRDefault="00413B5F" w:rsidP="00413B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413B5F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84,3</w:t>
            </w:r>
          </w:p>
        </w:tc>
        <w:tc>
          <w:tcPr>
            <w:tcW w:w="598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4D3634AF" w14:textId="77777777" w:rsidR="00413B5F" w:rsidRPr="00413B5F" w:rsidRDefault="00413B5F" w:rsidP="00413B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413B5F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85,4</w:t>
            </w:r>
          </w:p>
        </w:tc>
      </w:tr>
      <w:tr w:rsidR="00413B5F" w:rsidRPr="00413B5F" w14:paraId="16D7E373" w14:textId="77777777" w:rsidTr="004E0DE6">
        <w:trPr>
          <w:trHeight w:val="300"/>
        </w:trPr>
        <w:tc>
          <w:tcPr>
            <w:tcW w:w="35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2A42A3" w14:textId="77777777" w:rsidR="00413B5F" w:rsidRPr="00413B5F" w:rsidRDefault="00413B5F" w:rsidP="00413B5F">
            <w:pPr>
              <w:spacing w:after="0" w:line="240" w:lineRule="auto"/>
              <w:rPr>
                <w:rFonts w:ascii="Arial Narrow" w:eastAsia="Times New Roman" w:hAnsi="Arial Narrow" w:cs="Calibri"/>
                <w:i/>
                <w:iCs/>
                <w:color w:val="000000"/>
                <w:sz w:val="20"/>
                <w:szCs w:val="20"/>
                <w:lang w:eastAsia="sk-SK"/>
              </w:rPr>
            </w:pPr>
            <w:r w:rsidRPr="00413B5F">
              <w:rPr>
                <w:rFonts w:ascii="Arial Narrow" w:eastAsia="Times New Roman" w:hAnsi="Arial Narrow" w:cs="Calibri"/>
                <w:i/>
                <w:iCs/>
                <w:color w:val="000000"/>
                <w:sz w:val="20"/>
                <w:szCs w:val="20"/>
                <w:lang w:eastAsia="sk-SK"/>
              </w:rPr>
              <w:t>Zdroj: Štatistický úrad SR, Zisťovanie EU SILC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4B3080" w14:textId="77777777" w:rsidR="00413B5F" w:rsidRPr="00413B5F" w:rsidRDefault="00413B5F" w:rsidP="00413B5F">
            <w:pPr>
              <w:spacing w:after="0" w:line="240" w:lineRule="auto"/>
              <w:rPr>
                <w:rFonts w:ascii="Arial Narrow" w:eastAsia="Times New Roman" w:hAnsi="Arial Narrow" w:cs="Calibri"/>
                <w:i/>
                <w:iCs/>
                <w:color w:val="000000"/>
                <w:sz w:val="20"/>
                <w:szCs w:val="20"/>
                <w:lang w:eastAsia="sk-SK"/>
              </w:rPr>
            </w:pP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904456" w14:textId="77777777" w:rsidR="00413B5F" w:rsidRPr="00413B5F" w:rsidRDefault="00413B5F" w:rsidP="00413B5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sk-SK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9A8D08" w14:textId="77777777" w:rsidR="00413B5F" w:rsidRPr="00413B5F" w:rsidRDefault="00413B5F" w:rsidP="00413B5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sk-SK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213410" w14:textId="77777777" w:rsidR="00413B5F" w:rsidRPr="00413B5F" w:rsidRDefault="00413B5F" w:rsidP="00413B5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sk-SK"/>
              </w:rPr>
            </w:pPr>
          </w:p>
        </w:tc>
        <w:tc>
          <w:tcPr>
            <w:tcW w:w="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D72094" w14:textId="77777777" w:rsidR="00413B5F" w:rsidRPr="00413B5F" w:rsidRDefault="00413B5F" w:rsidP="00413B5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sk-SK"/>
              </w:rPr>
            </w:pP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09B4A5" w14:textId="77777777" w:rsidR="00413B5F" w:rsidRPr="00413B5F" w:rsidRDefault="00413B5F" w:rsidP="00413B5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sk-SK"/>
              </w:rPr>
            </w:pP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63E07A" w14:textId="77777777" w:rsidR="00413B5F" w:rsidRPr="00413B5F" w:rsidRDefault="00413B5F" w:rsidP="00413B5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sk-SK"/>
              </w:rPr>
            </w:pP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A78D8D" w14:textId="77777777" w:rsidR="00413B5F" w:rsidRPr="00413B5F" w:rsidRDefault="00413B5F" w:rsidP="00413B5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sk-SK"/>
              </w:rPr>
            </w:pP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EE1CE9" w14:textId="77777777" w:rsidR="00413B5F" w:rsidRPr="00413B5F" w:rsidRDefault="00413B5F" w:rsidP="00413B5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sk-SK"/>
              </w:rPr>
            </w:pPr>
          </w:p>
        </w:tc>
      </w:tr>
    </w:tbl>
    <w:p w14:paraId="1693F143" w14:textId="77777777" w:rsidR="00362544" w:rsidRDefault="00700106" w:rsidP="0070010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lang w:eastAsia="cs-CZ"/>
        </w:rPr>
      </w:pPr>
      <w:r w:rsidRPr="00700106">
        <w:rPr>
          <w:rFonts w:ascii="Arial" w:eastAsia="Times New Roman" w:hAnsi="Arial" w:cs="Arial"/>
          <w:lang w:eastAsia="cs-CZ"/>
        </w:rPr>
        <w:lastRenderedPageBreak/>
        <w:t>Z hľadiska vekových skupín boli v roku 2025 najčastejšími dennými užívateľmi tabakových výrobkov osoby vo veku 50 až 64 rokov, kde ich podiel dosiahol 21,2 %. Vysoký podiel denných užívateľov bol zaznamenaný aj vo vekovej skupine 25 až 49 rokov (18,6 %). Naopak, najnižší podiel denných užívateľov bol vo vekovej skupine 16 až 24 rokov (7,4 %) a u osôb vo veku 65 rokov a viac (10,5 %).</w:t>
      </w:r>
    </w:p>
    <w:p w14:paraId="449B4AD1" w14:textId="77777777" w:rsidR="00AB6465" w:rsidRDefault="00AB6465" w:rsidP="00AB646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14:paraId="1492059A" w14:textId="77777777" w:rsidR="00700106" w:rsidRDefault="00700106" w:rsidP="009D06E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lang w:eastAsia="cs-CZ"/>
        </w:rPr>
      </w:pPr>
      <w:r w:rsidRPr="00700106">
        <w:rPr>
          <w:rFonts w:ascii="Arial" w:eastAsia="Times New Roman" w:hAnsi="Arial" w:cs="Arial"/>
          <w:lang w:eastAsia="cs-CZ"/>
        </w:rPr>
        <w:t xml:space="preserve">Pri porovnaní osôb v </w:t>
      </w:r>
      <w:r w:rsidR="009D06EE">
        <w:rPr>
          <w:rFonts w:ascii="Arial" w:eastAsia="Times New Roman" w:hAnsi="Arial" w:cs="Arial"/>
          <w:lang w:eastAsia="cs-CZ"/>
        </w:rPr>
        <w:t>riziku príjmovej chudoby a osôb, ktoré nie sú v</w:t>
      </w:r>
      <w:r w:rsidRPr="00700106">
        <w:rPr>
          <w:rFonts w:ascii="Arial" w:eastAsia="Times New Roman" w:hAnsi="Arial" w:cs="Arial"/>
          <w:lang w:eastAsia="cs-CZ"/>
        </w:rPr>
        <w:t xml:space="preserve"> rizik</w:t>
      </w:r>
      <w:r w:rsidR="009D06EE">
        <w:rPr>
          <w:rFonts w:ascii="Arial" w:eastAsia="Times New Roman" w:hAnsi="Arial" w:cs="Arial"/>
          <w:lang w:eastAsia="cs-CZ"/>
        </w:rPr>
        <w:t xml:space="preserve">u príjmovej chudoby sa ukazuje, </w:t>
      </w:r>
      <w:r w:rsidRPr="00700106">
        <w:rPr>
          <w:rFonts w:ascii="Arial" w:eastAsia="Times New Roman" w:hAnsi="Arial" w:cs="Arial"/>
          <w:lang w:eastAsia="cs-CZ"/>
        </w:rPr>
        <w:t xml:space="preserve">že </w:t>
      </w:r>
      <w:r w:rsidR="009D06EE" w:rsidRPr="009D06EE">
        <w:rPr>
          <w:rFonts w:ascii="Arial" w:eastAsia="Times New Roman" w:hAnsi="Arial" w:cs="Arial"/>
          <w:lang w:eastAsia="cs-CZ"/>
        </w:rPr>
        <w:t>frekvencia užívania tabakových výrobkov súvisela s príjmovou situáciou</w:t>
      </w:r>
      <w:r w:rsidRPr="00700106">
        <w:rPr>
          <w:rFonts w:ascii="Arial" w:eastAsia="Times New Roman" w:hAnsi="Arial" w:cs="Arial"/>
          <w:lang w:eastAsia="cs-CZ"/>
        </w:rPr>
        <w:t>. V oboch sledovaných rokoch platilo, že osoby v riziku príjmovej chudoby užívali tabakové výrobky častejšie ako osoby, ktoré neboli v riziku príjmovej chudoby.</w:t>
      </w:r>
    </w:p>
    <w:p w14:paraId="40ED97F9" w14:textId="77777777" w:rsidR="00700106" w:rsidRDefault="00700106" w:rsidP="00700106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14:paraId="75EBF9AE" w14:textId="77777777" w:rsidR="00700106" w:rsidRDefault="00700106" w:rsidP="0070010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lang w:eastAsia="cs-CZ"/>
        </w:rPr>
      </w:pPr>
      <w:r w:rsidRPr="00700106">
        <w:rPr>
          <w:rFonts w:ascii="Arial" w:eastAsia="Times New Roman" w:hAnsi="Arial" w:cs="Arial"/>
          <w:lang w:eastAsia="cs-CZ"/>
        </w:rPr>
        <w:t>Najvýraznejší rozdiel sa prejavil pri dennom užívaní tabakových výrobkov. V roku 2022 užívalo tabakové výrobky denne 23,0 % osôb v riziku príjmovej chudoby, zatiaľ čo u osôb mimo rizika príjmovej chudoby to bolo 17,4 %. Aj v roku 2025 tento rozdiel pretrvával, keď podiel denných užívateľov dosiahol 22,5 % u osôb v riziku pr</w:t>
      </w:r>
      <w:r>
        <w:rPr>
          <w:rFonts w:ascii="Arial" w:eastAsia="Times New Roman" w:hAnsi="Arial" w:cs="Arial"/>
          <w:lang w:eastAsia="cs-CZ"/>
        </w:rPr>
        <w:t xml:space="preserve">íjmovej chudoby a 15,5 % u osôb, </w:t>
      </w:r>
      <w:r w:rsidR="00DD0F59">
        <w:rPr>
          <w:rFonts w:ascii="Arial" w:eastAsia="Times New Roman" w:hAnsi="Arial" w:cs="Arial"/>
          <w:lang w:eastAsia="cs-CZ"/>
        </w:rPr>
        <w:t>ktor</w:t>
      </w:r>
      <w:r w:rsidR="006977FD">
        <w:rPr>
          <w:rFonts w:ascii="Arial" w:eastAsia="Times New Roman" w:hAnsi="Arial" w:cs="Arial"/>
          <w:lang w:eastAsia="cs-CZ"/>
        </w:rPr>
        <w:t>é</w:t>
      </w:r>
      <w:r w:rsidR="00DD0F59">
        <w:rPr>
          <w:rFonts w:ascii="Arial" w:eastAsia="Times New Roman" w:hAnsi="Arial" w:cs="Arial"/>
          <w:lang w:eastAsia="cs-CZ"/>
        </w:rPr>
        <w:t xml:space="preserve"> </w:t>
      </w:r>
      <w:r w:rsidR="00123FCA">
        <w:rPr>
          <w:rFonts w:ascii="Arial" w:eastAsia="Times New Roman" w:hAnsi="Arial" w:cs="Arial"/>
          <w:lang w:eastAsia="cs-CZ"/>
        </w:rPr>
        <w:t>sa nenachádzali</w:t>
      </w:r>
      <w:r>
        <w:rPr>
          <w:rFonts w:ascii="Arial" w:eastAsia="Times New Roman" w:hAnsi="Arial" w:cs="Arial"/>
          <w:lang w:eastAsia="cs-CZ"/>
        </w:rPr>
        <w:t xml:space="preserve"> v </w:t>
      </w:r>
      <w:r w:rsidRPr="00700106">
        <w:rPr>
          <w:rFonts w:ascii="Arial" w:eastAsia="Times New Roman" w:hAnsi="Arial" w:cs="Arial"/>
          <w:lang w:eastAsia="cs-CZ"/>
        </w:rPr>
        <w:t>príjmovej ch</w:t>
      </w:r>
      <w:r>
        <w:rPr>
          <w:rFonts w:ascii="Arial" w:eastAsia="Times New Roman" w:hAnsi="Arial" w:cs="Arial"/>
          <w:lang w:eastAsia="cs-CZ"/>
        </w:rPr>
        <w:t>udobe</w:t>
      </w:r>
      <w:r w:rsidRPr="00700106">
        <w:rPr>
          <w:rFonts w:ascii="Arial" w:eastAsia="Times New Roman" w:hAnsi="Arial" w:cs="Arial"/>
          <w:lang w:eastAsia="cs-CZ"/>
        </w:rPr>
        <w:t>.</w:t>
      </w:r>
    </w:p>
    <w:p w14:paraId="78D67A53" w14:textId="77777777" w:rsidR="00B76F21" w:rsidRDefault="00B76F21" w:rsidP="0070010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lang w:eastAsia="cs-CZ"/>
        </w:rPr>
      </w:pPr>
    </w:p>
    <w:p w14:paraId="571FB491" w14:textId="77777777" w:rsidR="00B76F21" w:rsidRPr="00362544" w:rsidRDefault="00B76F21" w:rsidP="0070010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lang w:eastAsia="cs-CZ"/>
        </w:rPr>
      </w:pPr>
    </w:p>
    <w:p w14:paraId="765F0699" w14:textId="534D1976" w:rsidR="00B76F21" w:rsidRPr="00B76F21" w:rsidRDefault="00463B69" w:rsidP="00045A2A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b/>
        </w:rPr>
      </w:pPr>
      <w:r>
        <w:rPr>
          <w:rFonts w:ascii="Arial Narrow" w:hAnsi="Arial Narrow" w:cs="Arial"/>
          <w:b/>
          <w:noProof/>
          <w:lang w:eastAsia="sk-SK"/>
        </w:rPr>
        <mc:AlternateContent>
          <mc:Choice Requires="wps">
            <w:drawing>
              <wp:anchor distT="0" distB="0" distL="114300" distR="114300" simplePos="0" relativeHeight="251643904" behindDoc="0" locked="0" layoutInCell="1" allowOverlap="1" wp14:anchorId="1749D0C4" wp14:editId="5E8C9C17">
                <wp:simplePos x="0" y="0"/>
                <wp:positionH relativeFrom="column">
                  <wp:posOffset>-96520</wp:posOffset>
                </wp:positionH>
                <wp:positionV relativeFrom="paragraph">
                  <wp:posOffset>0</wp:posOffset>
                </wp:positionV>
                <wp:extent cx="45085" cy="482600"/>
                <wp:effectExtent l="3175" t="3810" r="0" b="0"/>
                <wp:wrapNone/>
                <wp:docPr id="30" name="Rectangle 4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085" cy="482600"/>
                        </a:xfrm>
                        <a:prstGeom prst="rect">
                          <a:avLst/>
                        </a:prstGeom>
                        <a:solidFill>
                          <a:srgbClr val="D86666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DA1BF40" id="Rectangle 440" o:spid="_x0000_s1026" style="position:absolute;margin-left:-7.6pt;margin-top:0;width:3.55pt;height:38pt;z-index:25164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" fillcolor="#d86666" stroked="f"/>
            </w:pict>
          </mc:Fallback>
        </mc:AlternateContent>
      </w:r>
      <w:r w:rsidR="00AA2765">
        <w:rPr>
          <w:rFonts w:ascii="Arial Narrow" w:hAnsi="Arial Narrow" w:cs="Arial"/>
          <w:b/>
        </w:rPr>
        <w:t>Tab. 6.4.2</w:t>
      </w:r>
    </w:p>
    <w:p w14:paraId="368D1950" w14:textId="45387327" w:rsidR="00700106" w:rsidRPr="00B76F21" w:rsidRDefault="00700106" w:rsidP="00045A2A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</w:rPr>
      </w:pPr>
      <w:r w:rsidRPr="00B76F21">
        <w:rPr>
          <w:rFonts w:ascii="Arial Narrow" w:hAnsi="Arial Narrow" w:cs="Arial"/>
        </w:rPr>
        <w:t>Frekvencia užívania tabakových výrobkov u osôb vo veku 16 rokov</w:t>
      </w:r>
      <w:r w:rsidR="00EC712B">
        <w:rPr>
          <w:rFonts w:ascii="Arial Narrow" w:hAnsi="Arial Narrow" w:cs="Arial"/>
        </w:rPr>
        <w:t xml:space="preserve"> a viac</w:t>
      </w:r>
      <w:r w:rsidRPr="00B76F21">
        <w:rPr>
          <w:rFonts w:ascii="Arial Narrow" w:hAnsi="Arial Narrow" w:cs="Arial"/>
        </w:rPr>
        <w:t xml:space="preserve"> podľa rizika príjmovej chudoby v SR, 2022 </w:t>
      </w:r>
      <w:r w:rsidR="00DD0F59">
        <w:rPr>
          <w:rFonts w:ascii="Arial Narrow" w:hAnsi="Arial Narrow" w:cs="Arial"/>
        </w:rPr>
        <w:t>a</w:t>
      </w:r>
      <w:r w:rsidRPr="00B76F21">
        <w:rPr>
          <w:rFonts w:ascii="Arial Narrow" w:hAnsi="Arial Narrow" w:cs="Arial"/>
        </w:rPr>
        <w:t xml:space="preserve"> 2025</w:t>
      </w:r>
    </w:p>
    <w:tbl>
      <w:tblPr>
        <w:tblW w:w="9214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27"/>
        <w:gridCol w:w="1034"/>
        <w:gridCol w:w="1234"/>
        <w:gridCol w:w="1275"/>
        <w:gridCol w:w="1220"/>
        <w:gridCol w:w="1220"/>
        <w:gridCol w:w="1104"/>
      </w:tblGrid>
      <w:tr w:rsidR="00CB5686" w:rsidRPr="00CB5686" w14:paraId="3E41906D" w14:textId="77777777" w:rsidTr="00CB5686">
        <w:trPr>
          <w:trHeight w:val="345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0E41C" w14:textId="77777777" w:rsidR="00CB5686" w:rsidRPr="00CB5686" w:rsidRDefault="00CB5686" w:rsidP="00CB568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sk-SK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0BDC0A" w14:textId="77777777" w:rsidR="00CB5686" w:rsidRPr="00CB5686" w:rsidRDefault="00CB5686" w:rsidP="00CB568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sk-SK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054B9D" w14:textId="77777777" w:rsidR="00CB5686" w:rsidRPr="00CB5686" w:rsidRDefault="00CB5686" w:rsidP="00CB568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sk-SK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32BA06" w14:textId="77777777" w:rsidR="00CB5686" w:rsidRPr="00CB5686" w:rsidRDefault="00CB5686" w:rsidP="00CB568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sk-SK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1758EA" w14:textId="77777777" w:rsidR="00CB5686" w:rsidRPr="00CB5686" w:rsidRDefault="00CB5686" w:rsidP="00CB568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sk-SK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BACF96" w14:textId="77777777" w:rsidR="00CB5686" w:rsidRPr="00CB5686" w:rsidRDefault="00CB5686" w:rsidP="00CB568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sk-SK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BAB1BE" w14:textId="77777777" w:rsidR="00CB5686" w:rsidRPr="00CB5686" w:rsidRDefault="00CB5686" w:rsidP="00CB568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CB5686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v %</w:t>
            </w:r>
          </w:p>
        </w:tc>
      </w:tr>
      <w:tr w:rsidR="00CB5686" w:rsidRPr="00CB5686" w14:paraId="4A187939" w14:textId="77777777" w:rsidTr="00CB5686">
        <w:trPr>
          <w:trHeight w:val="900"/>
        </w:trPr>
        <w:tc>
          <w:tcPr>
            <w:tcW w:w="3161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44E8D98" w14:textId="77777777" w:rsidR="00CB5686" w:rsidRPr="00CB5686" w:rsidRDefault="00CB5686" w:rsidP="00CB56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</w:pPr>
            <w:r w:rsidRPr="00CB568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  <w:t>Príjmová chudoba</w:t>
            </w:r>
          </w:p>
        </w:tc>
        <w:tc>
          <w:tcPr>
            <w:tcW w:w="605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9B04EC" w14:textId="77777777" w:rsidR="00CB5686" w:rsidRPr="00CB5686" w:rsidRDefault="00CB5686" w:rsidP="00CB56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</w:pPr>
            <w:r w:rsidRPr="00CB568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  <w:t>Frekvencia</w:t>
            </w:r>
          </w:p>
        </w:tc>
      </w:tr>
      <w:tr w:rsidR="00CB5686" w:rsidRPr="00CB5686" w14:paraId="5642B136" w14:textId="77777777" w:rsidTr="00CB5686">
        <w:trPr>
          <w:trHeight w:val="450"/>
        </w:trPr>
        <w:tc>
          <w:tcPr>
            <w:tcW w:w="3161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EF4EFC" w14:textId="77777777" w:rsidR="00CB5686" w:rsidRPr="00CB5686" w:rsidRDefault="00CB5686" w:rsidP="00CB568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5D3C5" w14:textId="77777777" w:rsidR="00CB5686" w:rsidRPr="00CB5686" w:rsidRDefault="00CB5686" w:rsidP="00CB56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</w:pPr>
            <w:r w:rsidRPr="00CB568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  <w:t>Áno, denne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89E537" w14:textId="77777777" w:rsidR="00CB5686" w:rsidRPr="00CB5686" w:rsidRDefault="00CB5686" w:rsidP="00CB56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</w:pPr>
            <w:r w:rsidRPr="00CB568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  <w:t>Áno, niekoľkokrát týždenne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2B2EBF" w14:textId="77777777" w:rsidR="00CB5686" w:rsidRPr="00CB5686" w:rsidRDefault="00CB5686" w:rsidP="00CB56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</w:pPr>
            <w:r w:rsidRPr="00CB568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  <w:t>Áno, niekoľkokrát za mesiac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AD1EF7" w14:textId="77777777" w:rsidR="00CB5686" w:rsidRPr="00CB5686" w:rsidRDefault="00CB5686" w:rsidP="00CB56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</w:pPr>
            <w:r w:rsidRPr="00CB568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  <w:t>Áno, niekoľkokrát do roka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489D1CF" w14:textId="77777777" w:rsidR="00CB5686" w:rsidRPr="00CB5686" w:rsidRDefault="00CB5686" w:rsidP="00CB56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</w:pPr>
            <w:r w:rsidRPr="00CB568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  <w:t>Vôbec nefajčím</w:t>
            </w:r>
          </w:p>
        </w:tc>
      </w:tr>
      <w:tr w:rsidR="00CB5686" w:rsidRPr="00CB5686" w14:paraId="1DC62B18" w14:textId="77777777" w:rsidTr="00CB5686">
        <w:trPr>
          <w:trHeight w:val="450"/>
        </w:trPr>
        <w:tc>
          <w:tcPr>
            <w:tcW w:w="2127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955B9A" w14:textId="77777777" w:rsidR="00CB5686" w:rsidRPr="00CB5686" w:rsidRDefault="00CB5686" w:rsidP="00CB5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mimo rizika</w:t>
            </w:r>
            <w:r w:rsidRPr="00CB5686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 xml:space="preserve"> príjmovej chudoby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80DDF" w14:textId="77777777" w:rsidR="00CB5686" w:rsidRPr="00CB5686" w:rsidRDefault="00CB5686" w:rsidP="00CB5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CB5686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2022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68DF35" w14:textId="77777777" w:rsidR="00CB5686" w:rsidRPr="00CB5686" w:rsidRDefault="00CB5686" w:rsidP="00CB5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CB5686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17,4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47BAC4" w14:textId="77777777" w:rsidR="00CB5686" w:rsidRPr="00CB5686" w:rsidRDefault="00CB5686" w:rsidP="00CB5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CB5686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3,2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D4A1C2" w14:textId="77777777" w:rsidR="00CB5686" w:rsidRPr="00CB5686" w:rsidRDefault="00CB5686" w:rsidP="00CB5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CB5686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2,6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4E5DED" w14:textId="77777777" w:rsidR="00CB5686" w:rsidRPr="00CB5686" w:rsidRDefault="00CB5686" w:rsidP="00CB5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CB5686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2,2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762DC2" w14:textId="77777777" w:rsidR="00CB5686" w:rsidRPr="00CB5686" w:rsidRDefault="00CB5686" w:rsidP="00CB5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CB5686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74,5</w:t>
            </w:r>
          </w:p>
        </w:tc>
      </w:tr>
      <w:tr w:rsidR="00CB5686" w:rsidRPr="00CB5686" w14:paraId="0B5F8747" w14:textId="77777777" w:rsidTr="0014002F">
        <w:trPr>
          <w:trHeight w:val="450"/>
        </w:trPr>
        <w:tc>
          <w:tcPr>
            <w:tcW w:w="2127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FF35C" w14:textId="77777777" w:rsidR="00CB5686" w:rsidRPr="00CB5686" w:rsidRDefault="00CB5686" w:rsidP="00CB5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800BE" w14:textId="77777777" w:rsidR="00CB5686" w:rsidRPr="00CB5686" w:rsidRDefault="00CB5686" w:rsidP="00CB5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CB5686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2025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A13737" w14:textId="77777777" w:rsidR="00CB5686" w:rsidRPr="00CB5686" w:rsidRDefault="00CB5686" w:rsidP="00CB5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CB5686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15,5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D009AE" w14:textId="77777777" w:rsidR="00CB5686" w:rsidRPr="00CB5686" w:rsidRDefault="00CB5686" w:rsidP="00CB5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CB5686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3,6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1023BD" w14:textId="77777777" w:rsidR="00CB5686" w:rsidRPr="00CB5686" w:rsidRDefault="00CB5686" w:rsidP="00CB5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CB5686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2,6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37E718" w14:textId="77777777" w:rsidR="00CB5686" w:rsidRPr="00CB5686" w:rsidRDefault="00CB5686" w:rsidP="00CB5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CB5686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2,5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A970F6" w14:textId="77777777" w:rsidR="00CB5686" w:rsidRPr="00CB5686" w:rsidRDefault="00CB5686" w:rsidP="00CB5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CB5686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75,7</w:t>
            </w:r>
          </w:p>
        </w:tc>
      </w:tr>
      <w:tr w:rsidR="00CB5686" w:rsidRPr="00CB5686" w14:paraId="77B8C8F6" w14:textId="77777777" w:rsidTr="0014002F">
        <w:trPr>
          <w:trHeight w:val="450"/>
        </w:trPr>
        <w:tc>
          <w:tcPr>
            <w:tcW w:w="212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D576A6" w14:textId="77777777" w:rsidR="00CB5686" w:rsidRPr="00CB5686" w:rsidRDefault="00CB5686" w:rsidP="00CB5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CB5686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v riziku príjmovej chudoby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59F90" w14:textId="77777777" w:rsidR="00CB5686" w:rsidRPr="00CB5686" w:rsidRDefault="00CB5686" w:rsidP="00CB5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CB5686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2022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372876" w14:textId="77777777" w:rsidR="00CB5686" w:rsidRPr="00CB5686" w:rsidRDefault="00CB5686" w:rsidP="00CB5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CB5686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23,0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1805D7" w14:textId="77777777" w:rsidR="00CB5686" w:rsidRPr="00CB5686" w:rsidRDefault="00CB5686" w:rsidP="00CB5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CB5686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5,1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4F42D" w14:textId="77777777" w:rsidR="00CB5686" w:rsidRPr="00CB5686" w:rsidRDefault="00CB5686" w:rsidP="00CB5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CB5686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2,8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3851D7" w14:textId="77777777" w:rsidR="00CB5686" w:rsidRPr="00CB5686" w:rsidRDefault="00CB5686" w:rsidP="00CB5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CB5686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2,3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A889BC" w14:textId="77777777" w:rsidR="00CB5686" w:rsidRPr="00CB5686" w:rsidRDefault="00CB5686" w:rsidP="00CB5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CB5686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66,9</w:t>
            </w:r>
          </w:p>
        </w:tc>
      </w:tr>
      <w:tr w:rsidR="00CB5686" w:rsidRPr="00CB5686" w14:paraId="3961C574" w14:textId="77777777" w:rsidTr="0014002F">
        <w:trPr>
          <w:trHeight w:val="450"/>
        </w:trPr>
        <w:tc>
          <w:tcPr>
            <w:tcW w:w="2127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  <w:hideMark/>
          </w:tcPr>
          <w:p w14:paraId="07027324" w14:textId="77777777" w:rsidR="00CB5686" w:rsidRPr="00CB5686" w:rsidRDefault="00CB5686" w:rsidP="00CB5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07E39B" w14:textId="77777777" w:rsidR="00CB5686" w:rsidRPr="00CB5686" w:rsidRDefault="00CB5686" w:rsidP="00CB5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CB5686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2025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B35546" w14:textId="77777777" w:rsidR="00CB5686" w:rsidRPr="00CB5686" w:rsidRDefault="00CB5686" w:rsidP="00CB5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CB5686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22,5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DB3F77" w14:textId="77777777" w:rsidR="00CB5686" w:rsidRPr="00CB5686" w:rsidRDefault="00CB5686" w:rsidP="00CB5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CB5686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3,7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E7453" w14:textId="77777777" w:rsidR="00CB5686" w:rsidRPr="00CB5686" w:rsidRDefault="00CB5686" w:rsidP="00CB5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CB5686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1,6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61618F" w14:textId="77777777" w:rsidR="00CB5686" w:rsidRPr="00CB5686" w:rsidRDefault="00CB5686" w:rsidP="00CB5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CB5686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1,3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E8506A" w14:textId="77777777" w:rsidR="00CB5686" w:rsidRPr="00CB5686" w:rsidRDefault="00CB5686" w:rsidP="00CB5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CB5686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70,9</w:t>
            </w:r>
          </w:p>
        </w:tc>
      </w:tr>
      <w:tr w:rsidR="00CB5686" w:rsidRPr="00CB5686" w14:paraId="1A7C8EEF" w14:textId="77777777" w:rsidTr="00CB5686">
        <w:trPr>
          <w:trHeight w:val="300"/>
        </w:trPr>
        <w:tc>
          <w:tcPr>
            <w:tcW w:w="439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E0CFE6" w14:textId="77777777" w:rsidR="00CB5686" w:rsidRPr="00CB5686" w:rsidRDefault="00CB5686" w:rsidP="00CB5686">
            <w:pPr>
              <w:spacing w:after="0" w:line="240" w:lineRule="auto"/>
              <w:rPr>
                <w:rFonts w:ascii="Arial Narrow" w:eastAsia="Times New Roman" w:hAnsi="Arial Narrow" w:cs="Calibri"/>
                <w:i/>
                <w:iCs/>
                <w:color w:val="000000"/>
                <w:sz w:val="20"/>
                <w:szCs w:val="20"/>
                <w:lang w:eastAsia="sk-SK"/>
              </w:rPr>
            </w:pPr>
            <w:r w:rsidRPr="00CB5686">
              <w:rPr>
                <w:rFonts w:ascii="Arial Narrow" w:eastAsia="Times New Roman" w:hAnsi="Arial Narrow" w:cs="Calibri"/>
                <w:i/>
                <w:iCs/>
                <w:color w:val="000000"/>
                <w:sz w:val="20"/>
                <w:szCs w:val="20"/>
                <w:lang w:eastAsia="sk-SK"/>
              </w:rPr>
              <w:t>Zdroj: Štatistický úrad SR, Zisťovanie EU SILC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94A5D0" w14:textId="77777777" w:rsidR="00CB5686" w:rsidRPr="00CB5686" w:rsidRDefault="00CB5686" w:rsidP="00CB5686">
            <w:pPr>
              <w:spacing w:after="0" w:line="240" w:lineRule="auto"/>
              <w:rPr>
                <w:rFonts w:ascii="Arial Narrow" w:eastAsia="Times New Roman" w:hAnsi="Arial Narrow" w:cs="Calibri"/>
                <w:i/>
                <w:iCs/>
                <w:color w:val="000000"/>
                <w:sz w:val="20"/>
                <w:szCs w:val="20"/>
                <w:lang w:eastAsia="sk-SK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A9EEC2" w14:textId="77777777" w:rsidR="00CB5686" w:rsidRPr="00CB5686" w:rsidRDefault="00CB5686" w:rsidP="00CB568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sk-SK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396C49" w14:textId="77777777" w:rsidR="00CB5686" w:rsidRPr="00CB5686" w:rsidRDefault="00CB5686" w:rsidP="00CB568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sk-SK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FBDDE6" w14:textId="77777777" w:rsidR="00CB5686" w:rsidRPr="00CB5686" w:rsidRDefault="00CB5686" w:rsidP="00CB568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sk-SK"/>
              </w:rPr>
            </w:pPr>
          </w:p>
        </w:tc>
      </w:tr>
    </w:tbl>
    <w:p w14:paraId="3784288A" w14:textId="77777777" w:rsidR="006E6327" w:rsidRDefault="006E6327" w:rsidP="00045A2A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b/>
          <w:i/>
        </w:rPr>
      </w:pPr>
    </w:p>
    <w:p w14:paraId="6413F512" w14:textId="77777777" w:rsidR="00344611" w:rsidRDefault="007C4B8A" w:rsidP="00344611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lang w:eastAsia="cs-CZ"/>
        </w:rPr>
      </w:pPr>
      <w:r>
        <w:rPr>
          <w:rFonts w:ascii="Arial" w:eastAsia="Times New Roman" w:hAnsi="Arial" w:cs="Arial"/>
          <w:lang w:eastAsia="cs-CZ"/>
        </w:rPr>
        <w:t>Z výsledkov vyplýva</w:t>
      </w:r>
      <w:r w:rsidR="00344611" w:rsidRPr="00344611">
        <w:rPr>
          <w:rFonts w:ascii="Arial" w:eastAsia="Times New Roman" w:hAnsi="Arial" w:cs="Arial"/>
          <w:lang w:eastAsia="cs-CZ"/>
        </w:rPr>
        <w:t xml:space="preserve">, že osoby v riziku príjmovej chudoby </w:t>
      </w:r>
      <w:r>
        <w:rPr>
          <w:rFonts w:ascii="Arial" w:eastAsia="Times New Roman" w:hAnsi="Arial" w:cs="Arial"/>
          <w:lang w:eastAsia="cs-CZ"/>
        </w:rPr>
        <w:t>častejšie užívali tabakové výrobky</w:t>
      </w:r>
      <w:r w:rsidR="00344611" w:rsidRPr="00344611">
        <w:rPr>
          <w:rFonts w:ascii="Arial" w:eastAsia="Times New Roman" w:hAnsi="Arial" w:cs="Arial"/>
          <w:lang w:eastAsia="cs-CZ"/>
        </w:rPr>
        <w:t>. Častejšie patrili medzi denných užívateľov a menej často medzi osoby, ktoré vôbec nefajčili. Napriek tomu sa medzi rokmi 2022 a 2025 situácia v oboch skupinách mierne zlepšila, keď sa znížil podiel denných užívateľov a zvýšil sa podiel nefajčiarov.</w:t>
      </w:r>
    </w:p>
    <w:p w14:paraId="6CADA38E" w14:textId="77777777" w:rsidR="005E704B" w:rsidRDefault="005E704B" w:rsidP="005E704B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14:paraId="5C686DA1" w14:textId="1D2E0763" w:rsidR="005E704B" w:rsidRDefault="00463B69" w:rsidP="005E704B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>
        <w:rPr>
          <w:rFonts w:ascii="Arial" w:eastAsia="Times New Roman" w:hAnsi="Arial" w:cs="Arial"/>
          <w:noProof/>
          <w:lang w:eastAsia="sk-SK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05DAAA40" wp14:editId="4FB9924A">
                <wp:simplePos x="0" y="0"/>
                <wp:positionH relativeFrom="column">
                  <wp:posOffset>3810</wp:posOffset>
                </wp:positionH>
                <wp:positionV relativeFrom="paragraph">
                  <wp:posOffset>89535</wp:posOffset>
                </wp:positionV>
                <wp:extent cx="5808345" cy="51435"/>
                <wp:effectExtent l="0" t="0" r="3175" b="0"/>
                <wp:wrapNone/>
                <wp:docPr id="29" name="Rectangle 4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08345" cy="51435"/>
                        </a:xfrm>
                        <a:prstGeom prst="rect">
                          <a:avLst/>
                        </a:prstGeom>
                        <a:solidFill>
                          <a:srgbClr val="D86666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50B51D7" id="Rectangle 484" o:spid="_x0000_s1026" style="position:absolute;margin-left:.3pt;margin-top:7.05pt;width:457.35pt;height:4.0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" fillcolor="#d86666" stroked="f"/>
            </w:pict>
          </mc:Fallback>
        </mc:AlternateContent>
      </w:r>
    </w:p>
    <w:p w14:paraId="2D429AD2" w14:textId="77777777" w:rsidR="005E704B" w:rsidRDefault="005E704B" w:rsidP="005E704B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 w:rsidRPr="00DA24FE">
        <w:rPr>
          <w:rFonts w:ascii="Arial" w:hAnsi="Arial" w:cs="Arial"/>
          <w:b/>
          <w:color w:val="000000"/>
        </w:rPr>
        <w:t>6.</w:t>
      </w:r>
      <w:r>
        <w:rPr>
          <w:rFonts w:ascii="Arial" w:hAnsi="Arial" w:cs="Arial"/>
          <w:b/>
          <w:color w:val="000000"/>
        </w:rPr>
        <w:t>5</w:t>
      </w:r>
      <w:r w:rsidRPr="00DA24FE">
        <w:rPr>
          <w:rFonts w:ascii="Arial" w:hAnsi="Arial" w:cs="Arial"/>
          <w:b/>
          <w:color w:val="000000"/>
        </w:rPr>
        <w:t>.</w:t>
      </w:r>
      <w:r>
        <w:rPr>
          <w:rFonts w:ascii="Arial" w:hAnsi="Arial" w:cs="Arial"/>
          <w:b/>
          <w:color w:val="000000"/>
        </w:rPr>
        <w:t xml:space="preserve"> Konzumácia alkoholických </w:t>
      </w:r>
      <w:r w:rsidR="00EF36C2">
        <w:rPr>
          <w:rFonts w:ascii="Arial" w:hAnsi="Arial" w:cs="Arial"/>
          <w:b/>
          <w:color w:val="000000"/>
        </w:rPr>
        <w:t>nápojov</w:t>
      </w:r>
    </w:p>
    <w:p w14:paraId="6F3A4241" w14:textId="77777777" w:rsidR="005E704B" w:rsidRDefault="005E704B" w:rsidP="005E704B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14:paraId="290C9AE5" w14:textId="77777777" w:rsidR="005E704B" w:rsidRDefault="00661346" w:rsidP="00661346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lang w:eastAsia="cs-CZ"/>
        </w:rPr>
      </w:pPr>
      <w:r w:rsidRPr="00661346">
        <w:rPr>
          <w:rFonts w:ascii="Arial" w:eastAsia="Times New Roman" w:hAnsi="Arial" w:cs="Arial"/>
          <w:lang w:eastAsia="cs-CZ"/>
        </w:rPr>
        <w:t xml:space="preserve">Medzi rokmi 2022 a 2025 sa na Slovensku mierne zmenila frekvencia </w:t>
      </w:r>
      <w:r w:rsidR="006977FD">
        <w:rPr>
          <w:rFonts w:ascii="Arial" w:eastAsia="Times New Roman" w:hAnsi="Arial" w:cs="Arial"/>
          <w:lang w:eastAsia="cs-CZ"/>
        </w:rPr>
        <w:t xml:space="preserve">konzumácia </w:t>
      </w:r>
      <w:r w:rsidRPr="00661346">
        <w:rPr>
          <w:rFonts w:ascii="Arial" w:eastAsia="Times New Roman" w:hAnsi="Arial" w:cs="Arial"/>
          <w:lang w:eastAsia="cs-CZ"/>
        </w:rPr>
        <w:t xml:space="preserve">alkoholických </w:t>
      </w:r>
      <w:r w:rsidR="00DD0F59">
        <w:rPr>
          <w:rFonts w:ascii="Arial" w:eastAsia="Times New Roman" w:hAnsi="Arial" w:cs="Arial"/>
          <w:lang w:eastAsia="cs-CZ"/>
        </w:rPr>
        <w:t>nápojov</w:t>
      </w:r>
      <w:r w:rsidR="00DD0F59" w:rsidRPr="00661346">
        <w:rPr>
          <w:rFonts w:ascii="Arial" w:eastAsia="Times New Roman" w:hAnsi="Arial" w:cs="Arial"/>
          <w:lang w:eastAsia="cs-CZ"/>
        </w:rPr>
        <w:t xml:space="preserve"> </w:t>
      </w:r>
      <w:r w:rsidRPr="00661346">
        <w:rPr>
          <w:rFonts w:ascii="Arial" w:eastAsia="Times New Roman" w:hAnsi="Arial" w:cs="Arial"/>
          <w:lang w:eastAsia="cs-CZ"/>
        </w:rPr>
        <w:t>osôb vo veku 16 rokov a viac. Na úrovni SR sa znížil podiel osôb, ktoré pili alkohol niekoľkokrát týždenne, a to z 9,8 %</w:t>
      </w:r>
      <w:r>
        <w:rPr>
          <w:rFonts w:ascii="Arial" w:eastAsia="Times New Roman" w:hAnsi="Arial" w:cs="Arial"/>
          <w:lang w:eastAsia="cs-CZ"/>
        </w:rPr>
        <w:t xml:space="preserve"> v roku 2022</w:t>
      </w:r>
      <w:r w:rsidRPr="00661346">
        <w:rPr>
          <w:rFonts w:ascii="Arial" w:eastAsia="Times New Roman" w:hAnsi="Arial" w:cs="Arial"/>
          <w:lang w:eastAsia="cs-CZ"/>
        </w:rPr>
        <w:t xml:space="preserve"> na 6,2 %</w:t>
      </w:r>
      <w:r>
        <w:rPr>
          <w:rFonts w:ascii="Arial" w:eastAsia="Times New Roman" w:hAnsi="Arial" w:cs="Arial"/>
          <w:lang w:eastAsia="cs-CZ"/>
        </w:rPr>
        <w:t xml:space="preserve"> v roku 2025</w:t>
      </w:r>
      <w:r w:rsidRPr="00661346">
        <w:rPr>
          <w:rFonts w:ascii="Arial" w:eastAsia="Times New Roman" w:hAnsi="Arial" w:cs="Arial"/>
          <w:lang w:eastAsia="cs-CZ"/>
        </w:rPr>
        <w:t xml:space="preserve">, ako aj podiel osôb, ktoré alkohol </w:t>
      </w:r>
      <w:r w:rsidR="00865585">
        <w:rPr>
          <w:rFonts w:ascii="Arial" w:eastAsia="Times New Roman" w:hAnsi="Arial" w:cs="Arial"/>
          <w:lang w:eastAsia="cs-CZ"/>
        </w:rPr>
        <w:t>konzumovali</w:t>
      </w:r>
      <w:r w:rsidRPr="00661346">
        <w:rPr>
          <w:rFonts w:ascii="Arial" w:eastAsia="Times New Roman" w:hAnsi="Arial" w:cs="Arial"/>
          <w:lang w:eastAsia="cs-CZ"/>
        </w:rPr>
        <w:t xml:space="preserve"> niekoľkokrát za mesiac, z 21,0 % na 18,8</w:t>
      </w:r>
      <w:r w:rsidR="00DD0F59">
        <w:rPr>
          <w:rFonts w:ascii="Arial" w:eastAsia="Times New Roman" w:hAnsi="Arial" w:cs="Arial"/>
          <w:lang w:eastAsia="cs-CZ"/>
        </w:rPr>
        <w:t> </w:t>
      </w:r>
      <w:r w:rsidRPr="00661346">
        <w:rPr>
          <w:rFonts w:ascii="Arial" w:eastAsia="Times New Roman" w:hAnsi="Arial" w:cs="Arial"/>
          <w:lang w:eastAsia="cs-CZ"/>
        </w:rPr>
        <w:t xml:space="preserve">%. Naopak, zvýšil sa podiel osôb, ktoré alkohol </w:t>
      </w:r>
      <w:r w:rsidR="00865585">
        <w:rPr>
          <w:rFonts w:ascii="Arial" w:eastAsia="Times New Roman" w:hAnsi="Arial" w:cs="Arial"/>
          <w:lang w:eastAsia="cs-CZ"/>
        </w:rPr>
        <w:t>konzumovali</w:t>
      </w:r>
      <w:r w:rsidRPr="00661346">
        <w:rPr>
          <w:rFonts w:ascii="Arial" w:eastAsia="Times New Roman" w:hAnsi="Arial" w:cs="Arial"/>
          <w:lang w:eastAsia="cs-CZ"/>
        </w:rPr>
        <w:t xml:space="preserve"> niekoľkokrát do roka, z 35,6 % na 37,4 % a tiež podiel osôb, ktoré alkohol vôbec </w:t>
      </w:r>
      <w:r w:rsidR="00865585">
        <w:rPr>
          <w:rFonts w:ascii="Arial" w:eastAsia="Times New Roman" w:hAnsi="Arial" w:cs="Arial"/>
          <w:lang w:eastAsia="cs-CZ"/>
        </w:rPr>
        <w:t>nekonzumovali</w:t>
      </w:r>
      <w:r w:rsidRPr="00661346">
        <w:rPr>
          <w:rFonts w:ascii="Arial" w:eastAsia="Times New Roman" w:hAnsi="Arial" w:cs="Arial"/>
          <w:lang w:eastAsia="cs-CZ"/>
        </w:rPr>
        <w:t xml:space="preserve">, z 31,7 % na 35,9 %. Podiel osôb s dennou konzumáciou alkoholu zostal na nízkej úrovni a  výraznejšie </w:t>
      </w:r>
      <w:r w:rsidR="00DD0F59">
        <w:rPr>
          <w:rFonts w:ascii="Arial" w:eastAsia="Times New Roman" w:hAnsi="Arial" w:cs="Arial"/>
          <w:lang w:eastAsia="cs-CZ"/>
        </w:rPr>
        <w:t xml:space="preserve">sa </w:t>
      </w:r>
      <w:r w:rsidRPr="00661346">
        <w:rPr>
          <w:rFonts w:ascii="Arial" w:eastAsia="Times New Roman" w:hAnsi="Arial" w:cs="Arial"/>
          <w:lang w:eastAsia="cs-CZ"/>
        </w:rPr>
        <w:t>nezmenil.</w:t>
      </w:r>
    </w:p>
    <w:p w14:paraId="639F1097" w14:textId="77777777" w:rsidR="00495AB4" w:rsidRDefault="00495AB4" w:rsidP="00661346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14:paraId="684C630B" w14:textId="77777777" w:rsidR="0039276B" w:rsidRDefault="0039276B" w:rsidP="0039276B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lang w:eastAsia="cs-CZ"/>
        </w:rPr>
      </w:pPr>
      <w:r w:rsidRPr="00661346">
        <w:rPr>
          <w:rFonts w:ascii="Arial" w:eastAsia="Times New Roman" w:hAnsi="Arial" w:cs="Arial"/>
          <w:lang w:eastAsia="cs-CZ"/>
        </w:rPr>
        <w:lastRenderedPageBreak/>
        <w:t>Z hľadiska vekových skupín bol v roku 2025 najvyšší podiel osôb s dennou konzumáciou alkoholu zaznamenaný vo vekovej skupine 50 až 64 rokov (2,3 %). Rovnaká veková skupina mala zároveň vysoké zastúpenie aj pri menej častej</w:t>
      </w:r>
      <w:r w:rsidR="00DD0F59">
        <w:rPr>
          <w:rFonts w:ascii="Arial" w:eastAsia="Times New Roman" w:hAnsi="Arial" w:cs="Arial"/>
          <w:lang w:eastAsia="cs-CZ"/>
        </w:rPr>
        <w:t xml:space="preserve"> frekvencii</w:t>
      </w:r>
      <w:r w:rsidRPr="00661346">
        <w:rPr>
          <w:rFonts w:ascii="Arial" w:eastAsia="Times New Roman" w:hAnsi="Arial" w:cs="Arial"/>
          <w:lang w:eastAsia="cs-CZ"/>
        </w:rPr>
        <w:t xml:space="preserve">, ale opakovanej konzumácii </w:t>
      </w:r>
      <w:r w:rsidR="001A2938" w:rsidRPr="004014BD">
        <w:rPr>
          <w:rFonts w:ascii="Arial" w:hAnsi="Arial" w:cs="Arial"/>
        </w:rPr>
        <w:t>alkoholu (niekoľkokrát týždenne).</w:t>
      </w:r>
    </w:p>
    <w:p w14:paraId="5580964E" w14:textId="77777777" w:rsidR="0039276B" w:rsidRDefault="0039276B" w:rsidP="0039276B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lang w:eastAsia="cs-CZ"/>
        </w:rPr>
      </w:pPr>
    </w:p>
    <w:p w14:paraId="41130B19" w14:textId="77777777" w:rsidR="0039276B" w:rsidRDefault="0039276B" w:rsidP="0039276B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lang w:eastAsia="cs-CZ"/>
        </w:rPr>
      </w:pPr>
      <w:r w:rsidRPr="00661346">
        <w:rPr>
          <w:rFonts w:ascii="Arial" w:eastAsia="Times New Roman" w:hAnsi="Arial" w:cs="Arial"/>
          <w:lang w:eastAsia="cs-CZ"/>
        </w:rPr>
        <w:t>Podiel osôb</w:t>
      </w:r>
      <w:r>
        <w:rPr>
          <w:rFonts w:ascii="Arial" w:eastAsia="Times New Roman" w:hAnsi="Arial" w:cs="Arial"/>
          <w:lang w:eastAsia="cs-CZ"/>
        </w:rPr>
        <w:t xml:space="preserve"> vo vekovej kategórií 50 – 64 rokov</w:t>
      </w:r>
      <w:r w:rsidRPr="00661346">
        <w:rPr>
          <w:rFonts w:ascii="Arial" w:eastAsia="Times New Roman" w:hAnsi="Arial" w:cs="Arial"/>
          <w:lang w:eastAsia="cs-CZ"/>
        </w:rPr>
        <w:t>, ktoré</w:t>
      </w:r>
      <w:r>
        <w:rPr>
          <w:rFonts w:ascii="Arial" w:eastAsia="Times New Roman" w:hAnsi="Arial" w:cs="Arial"/>
          <w:lang w:eastAsia="cs-CZ"/>
        </w:rPr>
        <w:t xml:space="preserve"> </w:t>
      </w:r>
      <w:r w:rsidR="00326BA0">
        <w:rPr>
          <w:rFonts w:ascii="Arial" w:eastAsia="Times New Roman" w:hAnsi="Arial" w:cs="Arial"/>
          <w:lang w:eastAsia="cs-CZ"/>
        </w:rPr>
        <w:t>konzumovali</w:t>
      </w:r>
      <w:r w:rsidRPr="00661346">
        <w:rPr>
          <w:rFonts w:ascii="Arial" w:eastAsia="Times New Roman" w:hAnsi="Arial" w:cs="Arial"/>
          <w:lang w:eastAsia="cs-CZ"/>
        </w:rPr>
        <w:t xml:space="preserve"> alkohol</w:t>
      </w:r>
      <w:r>
        <w:rPr>
          <w:rFonts w:ascii="Arial" w:eastAsia="Times New Roman" w:hAnsi="Arial" w:cs="Arial"/>
          <w:lang w:eastAsia="cs-CZ"/>
        </w:rPr>
        <w:t xml:space="preserve"> </w:t>
      </w:r>
      <w:r w:rsidRPr="00661346">
        <w:rPr>
          <w:rFonts w:ascii="Arial" w:eastAsia="Times New Roman" w:hAnsi="Arial" w:cs="Arial"/>
          <w:lang w:eastAsia="cs-CZ"/>
        </w:rPr>
        <w:t xml:space="preserve">niekoľkokrát do roka, dosiahol 39,0 %. Vyššia frekvencia </w:t>
      </w:r>
      <w:r w:rsidR="00326BA0">
        <w:rPr>
          <w:rFonts w:ascii="Arial" w:eastAsia="Times New Roman" w:hAnsi="Arial" w:cs="Arial"/>
          <w:lang w:eastAsia="cs-CZ"/>
        </w:rPr>
        <w:t>konzumácie</w:t>
      </w:r>
      <w:r w:rsidRPr="00661346">
        <w:rPr>
          <w:rFonts w:ascii="Arial" w:eastAsia="Times New Roman" w:hAnsi="Arial" w:cs="Arial"/>
          <w:lang w:eastAsia="cs-CZ"/>
        </w:rPr>
        <w:t xml:space="preserve"> alkoholických výrobkov bola zistená aj vo vekovej skupine 25 až 49 rokov, kde 6,5 % osôb konzumovalo alkohol niekoľkokrát týždenne a 23,9 % niekoľkokrát za mesiac.</w:t>
      </w:r>
      <w:r>
        <w:rPr>
          <w:rFonts w:ascii="Arial" w:eastAsia="Times New Roman" w:hAnsi="Arial" w:cs="Arial"/>
          <w:lang w:eastAsia="cs-CZ"/>
        </w:rPr>
        <w:t xml:space="preserve"> </w:t>
      </w:r>
      <w:r w:rsidRPr="00661346">
        <w:rPr>
          <w:rFonts w:ascii="Arial" w:eastAsia="Times New Roman" w:hAnsi="Arial" w:cs="Arial"/>
          <w:lang w:eastAsia="cs-CZ"/>
        </w:rPr>
        <w:t xml:space="preserve">Naopak, najnižšia frekvencia </w:t>
      </w:r>
      <w:r w:rsidR="00326BA0">
        <w:rPr>
          <w:rFonts w:ascii="Arial" w:eastAsia="Times New Roman" w:hAnsi="Arial" w:cs="Arial"/>
          <w:lang w:eastAsia="cs-CZ"/>
        </w:rPr>
        <w:t>konzumácie</w:t>
      </w:r>
      <w:r w:rsidRPr="00661346">
        <w:rPr>
          <w:rFonts w:ascii="Arial" w:eastAsia="Times New Roman" w:hAnsi="Arial" w:cs="Arial"/>
          <w:lang w:eastAsia="cs-CZ"/>
        </w:rPr>
        <w:t xml:space="preserve"> alkoholických výrobkov bola zaznamenaná u mladých osôb vo veku 16 až 24 rokov a</w:t>
      </w:r>
      <w:r>
        <w:rPr>
          <w:rFonts w:ascii="Arial" w:eastAsia="Times New Roman" w:hAnsi="Arial" w:cs="Arial"/>
          <w:lang w:eastAsia="cs-CZ"/>
        </w:rPr>
        <w:t xml:space="preserve"> u osôb vo veku 65 rokov a viac, v oboch vekových skupinách viac ako polovica osôb nepije alkohol vôbec.</w:t>
      </w:r>
    </w:p>
    <w:p w14:paraId="129D92FB" w14:textId="0A4EE128" w:rsidR="0039276B" w:rsidRDefault="00463B69" w:rsidP="00661346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>
        <w:rPr>
          <w:rFonts w:ascii="Arial Narrow" w:hAnsi="Arial Narrow" w:cs="Arial"/>
          <w:b/>
          <w:noProof/>
          <w:color w:val="000000"/>
          <w:lang w:eastAsia="sk-SK"/>
        </w:rPr>
        <mc:AlternateContent>
          <mc:Choice Requires="wps">
            <w:drawing>
              <wp:anchor distT="0" distB="0" distL="114300" distR="114300" simplePos="0" relativeHeight="251644928" behindDoc="0" locked="0" layoutInCell="1" allowOverlap="1" wp14:anchorId="30C211D2" wp14:editId="7EF4A445">
                <wp:simplePos x="0" y="0"/>
                <wp:positionH relativeFrom="column">
                  <wp:posOffset>-80010</wp:posOffset>
                </wp:positionH>
                <wp:positionV relativeFrom="paragraph">
                  <wp:posOffset>138430</wp:posOffset>
                </wp:positionV>
                <wp:extent cx="45085" cy="491490"/>
                <wp:effectExtent l="635" t="0" r="1905" b="0"/>
                <wp:wrapNone/>
                <wp:docPr id="28" name="Rectangle 4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085" cy="491490"/>
                        </a:xfrm>
                        <a:prstGeom prst="rect">
                          <a:avLst/>
                        </a:prstGeom>
                        <a:solidFill>
                          <a:srgbClr val="D86666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9C2F6A5" id="Rectangle 441" o:spid="_x0000_s1026" style="position:absolute;margin-left:-6.3pt;margin-top:10.9pt;width:3.55pt;height:38.7pt;z-index: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" fillcolor="#d86666" stroked="f"/>
            </w:pict>
          </mc:Fallback>
        </mc:AlternateContent>
      </w:r>
    </w:p>
    <w:p w14:paraId="421C52F1" w14:textId="77777777" w:rsidR="006E6327" w:rsidRPr="006E6327" w:rsidRDefault="000E4EE9" w:rsidP="00661346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b/>
          <w:color w:val="000000"/>
        </w:rPr>
      </w:pPr>
      <w:r>
        <w:rPr>
          <w:rFonts w:ascii="Arial Narrow" w:hAnsi="Arial Narrow" w:cs="Arial"/>
          <w:b/>
          <w:color w:val="000000"/>
        </w:rPr>
        <w:t>Tab. 6.5.1</w:t>
      </w:r>
    </w:p>
    <w:p w14:paraId="53A6C463" w14:textId="77777777" w:rsidR="00661346" w:rsidRPr="006E6327" w:rsidRDefault="00661346" w:rsidP="00661346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color w:val="000000"/>
        </w:rPr>
      </w:pPr>
      <w:r w:rsidRPr="006E6327">
        <w:rPr>
          <w:rFonts w:ascii="Arial Narrow" w:hAnsi="Arial Narrow" w:cs="Arial"/>
          <w:color w:val="000000"/>
        </w:rPr>
        <w:t xml:space="preserve">Frekvencia </w:t>
      </w:r>
      <w:r w:rsidR="00CF4473">
        <w:rPr>
          <w:rFonts w:ascii="Arial Narrow" w:hAnsi="Arial Narrow" w:cs="Arial"/>
          <w:color w:val="000000"/>
        </w:rPr>
        <w:t xml:space="preserve">konzumácie </w:t>
      </w:r>
      <w:r w:rsidRPr="006E6327">
        <w:rPr>
          <w:rFonts w:ascii="Arial Narrow" w:hAnsi="Arial Narrow" w:cs="Arial"/>
          <w:color w:val="000000"/>
        </w:rPr>
        <w:t xml:space="preserve">alkoholických </w:t>
      </w:r>
      <w:r w:rsidR="00EF36C2">
        <w:rPr>
          <w:rFonts w:ascii="Arial Narrow" w:hAnsi="Arial Narrow" w:cs="Arial"/>
          <w:color w:val="000000"/>
        </w:rPr>
        <w:t>nápojov</w:t>
      </w:r>
      <w:r w:rsidRPr="006E6327">
        <w:rPr>
          <w:rFonts w:ascii="Arial Narrow" w:hAnsi="Arial Narrow" w:cs="Arial"/>
          <w:color w:val="000000"/>
        </w:rPr>
        <w:t xml:space="preserve"> u osôb vo veku 16 rokov a viac podľa vekových skupín, 2022</w:t>
      </w:r>
      <w:r w:rsidR="00DD0F59">
        <w:rPr>
          <w:rFonts w:ascii="Arial Narrow" w:hAnsi="Arial Narrow" w:cs="Arial"/>
          <w:color w:val="000000"/>
        </w:rPr>
        <w:t xml:space="preserve"> a 2025</w:t>
      </w:r>
    </w:p>
    <w:tbl>
      <w:tblPr>
        <w:tblW w:w="900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00"/>
        <w:gridCol w:w="600"/>
        <w:gridCol w:w="600"/>
        <w:gridCol w:w="600"/>
        <w:gridCol w:w="600"/>
        <w:gridCol w:w="600"/>
        <w:gridCol w:w="600"/>
        <w:gridCol w:w="600"/>
        <w:gridCol w:w="600"/>
        <w:gridCol w:w="600"/>
        <w:gridCol w:w="600"/>
      </w:tblGrid>
      <w:tr w:rsidR="00495AB4" w:rsidRPr="00495AB4" w14:paraId="56C97DB0" w14:textId="77777777" w:rsidTr="00495AB4">
        <w:trPr>
          <w:trHeight w:val="315"/>
        </w:trPr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C8E5D4" w14:textId="77777777" w:rsidR="00495AB4" w:rsidRPr="00495AB4" w:rsidRDefault="00495AB4" w:rsidP="00495AB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sk-SK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925C405" w14:textId="77777777" w:rsidR="00495AB4" w:rsidRPr="00495AB4" w:rsidRDefault="00495AB4" w:rsidP="00495AB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sk-SK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8DDAAAA" w14:textId="77777777" w:rsidR="00495AB4" w:rsidRPr="00495AB4" w:rsidRDefault="00495AB4" w:rsidP="00495AB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sk-SK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AE91419" w14:textId="77777777" w:rsidR="00495AB4" w:rsidRPr="00495AB4" w:rsidRDefault="00495AB4" w:rsidP="00495AB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sk-SK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AB4E2D7" w14:textId="77777777" w:rsidR="00495AB4" w:rsidRPr="00495AB4" w:rsidRDefault="00495AB4" w:rsidP="00495AB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sk-SK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86F3131" w14:textId="77777777" w:rsidR="00495AB4" w:rsidRPr="00495AB4" w:rsidRDefault="00495AB4" w:rsidP="00495AB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sk-SK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CBEEB89" w14:textId="77777777" w:rsidR="00495AB4" w:rsidRPr="00495AB4" w:rsidRDefault="00495AB4" w:rsidP="00495AB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sk-SK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35EAC3A" w14:textId="77777777" w:rsidR="00495AB4" w:rsidRPr="00495AB4" w:rsidRDefault="00495AB4" w:rsidP="00495AB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sk-SK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2021585" w14:textId="77777777" w:rsidR="00495AB4" w:rsidRPr="00495AB4" w:rsidRDefault="00495AB4" w:rsidP="00495AB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sk-SK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5007119" w14:textId="77777777" w:rsidR="00495AB4" w:rsidRPr="00495AB4" w:rsidRDefault="00495AB4" w:rsidP="00495AB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sk-SK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CFFA77E" w14:textId="77777777" w:rsidR="00495AB4" w:rsidRPr="00495AB4" w:rsidRDefault="00495AB4" w:rsidP="00495A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</w:pPr>
            <w:r w:rsidRPr="00495AB4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v %</w:t>
            </w:r>
          </w:p>
        </w:tc>
      </w:tr>
      <w:tr w:rsidR="00495AB4" w:rsidRPr="00495AB4" w14:paraId="477E631E" w14:textId="77777777" w:rsidTr="00495AB4">
        <w:trPr>
          <w:trHeight w:val="300"/>
        </w:trPr>
        <w:tc>
          <w:tcPr>
            <w:tcW w:w="3000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E7BEE1" w14:textId="77777777" w:rsidR="00495AB4" w:rsidRPr="00495AB4" w:rsidRDefault="00495AB4" w:rsidP="00495AB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</w:pPr>
            <w:r w:rsidRPr="00495A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  <w:t>Veková skupina</w:t>
            </w:r>
          </w:p>
        </w:tc>
        <w:tc>
          <w:tcPr>
            <w:tcW w:w="600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926D77" w14:textId="77777777" w:rsidR="00495AB4" w:rsidRPr="00495AB4" w:rsidRDefault="00495AB4" w:rsidP="00495AB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</w:pPr>
            <w:r w:rsidRPr="00495A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  <w:t>Frekvencia</w:t>
            </w:r>
          </w:p>
        </w:tc>
      </w:tr>
      <w:tr w:rsidR="00495AB4" w:rsidRPr="00495AB4" w14:paraId="73A47E45" w14:textId="77777777" w:rsidTr="00517F6B">
        <w:trPr>
          <w:trHeight w:val="759"/>
        </w:trPr>
        <w:tc>
          <w:tcPr>
            <w:tcW w:w="3000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AD5D86" w14:textId="77777777" w:rsidR="00495AB4" w:rsidRPr="00495AB4" w:rsidRDefault="00495AB4" w:rsidP="00495AB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</w:pP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E9BF89" w14:textId="77777777" w:rsidR="00495AB4" w:rsidRPr="003F79E8" w:rsidRDefault="00495AB4" w:rsidP="00495AB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k-SK"/>
              </w:rPr>
            </w:pPr>
            <w:r w:rsidRPr="003F79E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k-SK"/>
              </w:rPr>
              <w:t>Áno, denne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65CD26" w14:textId="77777777" w:rsidR="00495AB4" w:rsidRPr="003F79E8" w:rsidRDefault="00495AB4" w:rsidP="00495AB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k-SK"/>
              </w:rPr>
            </w:pPr>
            <w:r w:rsidRPr="003F79E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k-SK"/>
              </w:rPr>
              <w:t>Áno, niekoľkokrát týždenne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7C1799" w14:textId="77777777" w:rsidR="00495AB4" w:rsidRPr="003F79E8" w:rsidRDefault="00495AB4" w:rsidP="00495AB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k-SK"/>
              </w:rPr>
            </w:pPr>
            <w:r w:rsidRPr="003F79E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k-SK"/>
              </w:rPr>
              <w:t>Áno, niekoľkokrát za mesiac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23EE4" w14:textId="2E6328E2" w:rsidR="00495AB4" w:rsidRPr="003F79E8" w:rsidRDefault="00495AB4" w:rsidP="00495AB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k-SK"/>
              </w:rPr>
            </w:pPr>
            <w:r w:rsidRPr="003F79E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k-SK"/>
              </w:rPr>
              <w:t>Áno, niekoľko</w:t>
            </w:r>
            <w:r w:rsidR="003F79E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k-SK"/>
              </w:rPr>
              <w:t>krát</w:t>
            </w:r>
            <w:r w:rsidRPr="003F79E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k-SK"/>
              </w:rPr>
              <w:t xml:space="preserve"> do roka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B53A9C4" w14:textId="5B22543D" w:rsidR="00495AB4" w:rsidRPr="003F79E8" w:rsidRDefault="00495AB4" w:rsidP="003F79E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k-SK"/>
              </w:rPr>
            </w:pPr>
            <w:r w:rsidRPr="003F79E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k-SK"/>
              </w:rPr>
              <w:t xml:space="preserve">Vôbec </w:t>
            </w:r>
            <w:r w:rsidR="003F79E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k-SK"/>
              </w:rPr>
              <w:t>nepijem</w:t>
            </w:r>
          </w:p>
        </w:tc>
      </w:tr>
      <w:tr w:rsidR="00495AB4" w:rsidRPr="00495AB4" w14:paraId="18552538" w14:textId="77777777" w:rsidTr="00495AB4">
        <w:trPr>
          <w:trHeight w:val="300"/>
        </w:trPr>
        <w:tc>
          <w:tcPr>
            <w:tcW w:w="3000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8D1481" w14:textId="77777777" w:rsidR="00495AB4" w:rsidRPr="00495AB4" w:rsidRDefault="00495AB4" w:rsidP="00495AB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586105" w14:textId="77777777" w:rsidR="00495AB4" w:rsidRPr="00495AB4" w:rsidRDefault="00495AB4" w:rsidP="00495AB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</w:pPr>
            <w:r w:rsidRPr="00495A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  <w:t>2022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8ED396" w14:textId="77777777" w:rsidR="00495AB4" w:rsidRPr="00495AB4" w:rsidRDefault="00495AB4" w:rsidP="00495AB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</w:pPr>
            <w:r w:rsidRPr="00495A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  <w:t>2025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57E201" w14:textId="77777777" w:rsidR="00495AB4" w:rsidRPr="00495AB4" w:rsidRDefault="00495AB4" w:rsidP="00495AB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</w:pPr>
            <w:r w:rsidRPr="00495A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  <w:t>2022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62944" w14:textId="77777777" w:rsidR="00495AB4" w:rsidRPr="00495AB4" w:rsidRDefault="00495AB4" w:rsidP="00495AB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</w:pPr>
            <w:r w:rsidRPr="00495A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  <w:t>2025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E9D491" w14:textId="77777777" w:rsidR="00495AB4" w:rsidRPr="00495AB4" w:rsidRDefault="00495AB4" w:rsidP="00495AB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</w:pPr>
            <w:r w:rsidRPr="00495A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  <w:t>2022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8CA7BA" w14:textId="77777777" w:rsidR="00495AB4" w:rsidRPr="00495AB4" w:rsidRDefault="00495AB4" w:rsidP="00495AB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</w:pPr>
            <w:r w:rsidRPr="00495A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  <w:t>2025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0B575F" w14:textId="77777777" w:rsidR="00495AB4" w:rsidRPr="00495AB4" w:rsidRDefault="00495AB4" w:rsidP="00495AB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</w:pPr>
            <w:r w:rsidRPr="00495A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  <w:t>2022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B23B851" w14:textId="77777777" w:rsidR="00495AB4" w:rsidRPr="00495AB4" w:rsidRDefault="00495AB4" w:rsidP="00495AB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</w:pPr>
            <w:r w:rsidRPr="00495A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  <w:t>2025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62EF58" w14:textId="77777777" w:rsidR="00495AB4" w:rsidRPr="00495AB4" w:rsidRDefault="00495AB4" w:rsidP="00495AB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</w:pPr>
            <w:r w:rsidRPr="00495A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  <w:t>2022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284B65E" w14:textId="77777777" w:rsidR="00495AB4" w:rsidRPr="00495AB4" w:rsidRDefault="00495AB4" w:rsidP="00495AB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</w:pPr>
            <w:r w:rsidRPr="00495A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  <w:t>2025</w:t>
            </w:r>
          </w:p>
        </w:tc>
      </w:tr>
      <w:tr w:rsidR="00495AB4" w:rsidRPr="00495AB4" w14:paraId="0A96936A" w14:textId="77777777" w:rsidTr="00495AB4">
        <w:trPr>
          <w:trHeight w:val="450"/>
        </w:trPr>
        <w:tc>
          <w:tcPr>
            <w:tcW w:w="3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86666"/>
            <w:vAlign w:val="center"/>
            <w:hideMark/>
          </w:tcPr>
          <w:p w14:paraId="15818C7E" w14:textId="77777777" w:rsidR="00495AB4" w:rsidRPr="00495AB4" w:rsidRDefault="00495AB4" w:rsidP="00495AB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sk-SK"/>
              </w:rPr>
            </w:pPr>
            <w:r w:rsidRPr="00495AB4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sk-SK"/>
              </w:rPr>
              <w:t>16 rokov a viac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86666"/>
            <w:noWrap/>
            <w:vAlign w:val="center"/>
            <w:hideMark/>
          </w:tcPr>
          <w:p w14:paraId="25F78BA0" w14:textId="77777777" w:rsidR="00495AB4" w:rsidRPr="00495AB4" w:rsidRDefault="00495AB4" w:rsidP="00495AB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sk-SK"/>
              </w:rPr>
            </w:pPr>
            <w:r w:rsidRPr="00495AB4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sk-SK"/>
              </w:rPr>
              <w:t>1,9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86666"/>
            <w:noWrap/>
            <w:vAlign w:val="center"/>
            <w:hideMark/>
          </w:tcPr>
          <w:p w14:paraId="24B44867" w14:textId="77777777" w:rsidR="00495AB4" w:rsidRPr="00495AB4" w:rsidRDefault="00495AB4" w:rsidP="00495AB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sk-SK"/>
              </w:rPr>
            </w:pPr>
            <w:r w:rsidRPr="00495AB4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sk-SK"/>
              </w:rPr>
              <w:t>1,8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86666"/>
            <w:noWrap/>
            <w:vAlign w:val="center"/>
            <w:hideMark/>
          </w:tcPr>
          <w:p w14:paraId="334A51A3" w14:textId="77777777" w:rsidR="00495AB4" w:rsidRPr="00495AB4" w:rsidRDefault="00495AB4" w:rsidP="00495AB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sk-SK"/>
              </w:rPr>
            </w:pPr>
            <w:r w:rsidRPr="00495AB4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sk-SK"/>
              </w:rPr>
              <w:t>9,8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86666"/>
            <w:noWrap/>
            <w:vAlign w:val="center"/>
            <w:hideMark/>
          </w:tcPr>
          <w:p w14:paraId="452AB939" w14:textId="77777777" w:rsidR="00495AB4" w:rsidRPr="00495AB4" w:rsidRDefault="00495AB4" w:rsidP="00495AB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sk-SK"/>
              </w:rPr>
            </w:pPr>
            <w:r w:rsidRPr="00495AB4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sk-SK"/>
              </w:rPr>
              <w:t>6,2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86666"/>
            <w:noWrap/>
            <w:vAlign w:val="center"/>
            <w:hideMark/>
          </w:tcPr>
          <w:p w14:paraId="1310A5D6" w14:textId="77777777" w:rsidR="00495AB4" w:rsidRPr="00495AB4" w:rsidRDefault="00495AB4" w:rsidP="00495AB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sk-SK"/>
              </w:rPr>
            </w:pPr>
            <w:r w:rsidRPr="00495AB4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sk-SK"/>
              </w:rPr>
              <w:t>21,0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86666"/>
            <w:noWrap/>
            <w:vAlign w:val="center"/>
            <w:hideMark/>
          </w:tcPr>
          <w:p w14:paraId="00B6CC53" w14:textId="77777777" w:rsidR="00495AB4" w:rsidRPr="00495AB4" w:rsidRDefault="00495AB4" w:rsidP="00495AB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sk-SK"/>
              </w:rPr>
            </w:pPr>
            <w:r w:rsidRPr="00495AB4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sk-SK"/>
              </w:rPr>
              <w:t>18,8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86666"/>
            <w:noWrap/>
            <w:vAlign w:val="center"/>
            <w:hideMark/>
          </w:tcPr>
          <w:p w14:paraId="7FC94DDC" w14:textId="77777777" w:rsidR="00495AB4" w:rsidRPr="00495AB4" w:rsidRDefault="00495AB4" w:rsidP="00495AB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sk-SK"/>
              </w:rPr>
            </w:pPr>
            <w:r w:rsidRPr="00495AB4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sk-SK"/>
              </w:rPr>
              <w:t>35,6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86666"/>
            <w:noWrap/>
            <w:vAlign w:val="center"/>
            <w:hideMark/>
          </w:tcPr>
          <w:p w14:paraId="68BCFC96" w14:textId="77777777" w:rsidR="00495AB4" w:rsidRPr="00495AB4" w:rsidRDefault="00495AB4" w:rsidP="00495AB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sk-SK"/>
              </w:rPr>
            </w:pPr>
            <w:r w:rsidRPr="00495AB4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sk-SK"/>
              </w:rPr>
              <w:t>37,4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D86666"/>
            <w:noWrap/>
            <w:vAlign w:val="center"/>
            <w:hideMark/>
          </w:tcPr>
          <w:p w14:paraId="3533020D" w14:textId="77777777" w:rsidR="00495AB4" w:rsidRPr="00495AB4" w:rsidRDefault="00495AB4" w:rsidP="00495AB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sk-SK"/>
              </w:rPr>
            </w:pPr>
            <w:r w:rsidRPr="00495AB4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sk-SK"/>
              </w:rPr>
              <w:t>31,7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</w:tcBorders>
            <w:shd w:val="clear" w:color="000000" w:fill="D86666"/>
            <w:noWrap/>
            <w:vAlign w:val="center"/>
            <w:hideMark/>
          </w:tcPr>
          <w:p w14:paraId="00E2745C" w14:textId="77777777" w:rsidR="00495AB4" w:rsidRPr="00495AB4" w:rsidRDefault="00495AB4" w:rsidP="00495AB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sk-SK"/>
              </w:rPr>
            </w:pPr>
            <w:r w:rsidRPr="00495AB4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sk-SK"/>
              </w:rPr>
              <w:t>35,9</w:t>
            </w:r>
          </w:p>
        </w:tc>
      </w:tr>
      <w:tr w:rsidR="00495AB4" w:rsidRPr="00495AB4" w14:paraId="43224AAC" w14:textId="77777777" w:rsidTr="00495AB4">
        <w:trPr>
          <w:trHeight w:val="450"/>
        </w:trPr>
        <w:tc>
          <w:tcPr>
            <w:tcW w:w="3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A20081" w14:textId="77777777" w:rsidR="00495AB4" w:rsidRPr="00495AB4" w:rsidRDefault="00495AB4" w:rsidP="00495A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495AB4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 xml:space="preserve">  16 - 24 rokov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FA46A4" w14:textId="77777777" w:rsidR="00495AB4" w:rsidRPr="00495AB4" w:rsidRDefault="00495AB4" w:rsidP="00495A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495AB4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0,6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4E7C8" w14:textId="77777777" w:rsidR="00495AB4" w:rsidRPr="00495AB4" w:rsidRDefault="00495AB4" w:rsidP="00495A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495AB4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0,2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ECB434" w14:textId="77777777" w:rsidR="00495AB4" w:rsidRPr="00495AB4" w:rsidRDefault="00495AB4" w:rsidP="00495A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495AB4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5,7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CA12D9" w14:textId="77777777" w:rsidR="00495AB4" w:rsidRPr="00495AB4" w:rsidRDefault="00495AB4" w:rsidP="00495A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495AB4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2,7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41CE4C" w14:textId="77777777" w:rsidR="00495AB4" w:rsidRPr="00495AB4" w:rsidRDefault="00495AB4" w:rsidP="00495A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495AB4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16,3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940DAE" w14:textId="77777777" w:rsidR="00495AB4" w:rsidRPr="00495AB4" w:rsidRDefault="00495AB4" w:rsidP="00495A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495AB4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10,8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DD9E69" w14:textId="77777777" w:rsidR="00495AB4" w:rsidRPr="00495AB4" w:rsidRDefault="00495AB4" w:rsidP="00495A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495AB4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25,6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12DF95" w14:textId="77777777" w:rsidR="00495AB4" w:rsidRPr="00495AB4" w:rsidRDefault="00495AB4" w:rsidP="00495A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495AB4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25,3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18553C" w14:textId="77777777" w:rsidR="00495AB4" w:rsidRPr="00495AB4" w:rsidRDefault="00495AB4" w:rsidP="00495A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495AB4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51,8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608AAD2C" w14:textId="77777777" w:rsidR="00495AB4" w:rsidRPr="00495AB4" w:rsidRDefault="00495AB4" w:rsidP="00495A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495AB4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61,0</w:t>
            </w:r>
          </w:p>
        </w:tc>
      </w:tr>
      <w:tr w:rsidR="00495AB4" w:rsidRPr="00495AB4" w14:paraId="1A47A8B1" w14:textId="77777777" w:rsidTr="00495AB4">
        <w:trPr>
          <w:trHeight w:val="450"/>
        </w:trPr>
        <w:tc>
          <w:tcPr>
            <w:tcW w:w="3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79296" w14:textId="77777777" w:rsidR="00495AB4" w:rsidRPr="00495AB4" w:rsidRDefault="00495AB4" w:rsidP="00495A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495AB4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 xml:space="preserve">  25 - 49 rokov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F3FC2" w14:textId="77777777" w:rsidR="00495AB4" w:rsidRPr="00495AB4" w:rsidRDefault="00495AB4" w:rsidP="00495A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495AB4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1,8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9DE950" w14:textId="77777777" w:rsidR="00495AB4" w:rsidRPr="00495AB4" w:rsidRDefault="00495AB4" w:rsidP="00495A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495AB4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1,8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0C9B5F" w14:textId="77777777" w:rsidR="00495AB4" w:rsidRPr="00495AB4" w:rsidRDefault="00495AB4" w:rsidP="00495A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495AB4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12,0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B1685A" w14:textId="77777777" w:rsidR="00495AB4" w:rsidRPr="00495AB4" w:rsidRDefault="00495AB4" w:rsidP="00495A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495AB4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6,5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FCFA33" w14:textId="77777777" w:rsidR="00495AB4" w:rsidRPr="00495AB4" w:rsidRDefault="00495AB4" w:rsidP="00495A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495AB4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26,5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71E2B" w14:textId="77777777" w:rsidR="00495AB4" w:rsidRPr="00495AB4" w:rsidRDefault="00495AB4" w:rsidP="00495A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495AB4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23,9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ED0E79" w14:textId="77777777" w:rsidR="00495AB4" w:rsidRPr="00495AB4" w:rsidRDefault="00495AB4" w:rsidP="00495A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495AB4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37,2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50F56E" w14:textId="77777777" w:rsidR="00495AB4" w:rsidRPr="00495AB4" w:rsidRDefault="00495AB4" w:rsidP="00495A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495AB4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42,5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E463BE" w14:textId="77777777" w:rsidR="00495AB4" w:rsidRPr="00495AB4" w:rsidRDefault="00495AB4" w:rsidP="00495A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495AB4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22,4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D32BE5" w14:textId="77777777" w:rsidR="00495AB4" w:rsidRPr="00495AB4" w:rsidRDefault="00495AB4" w:rsidP="00495A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495AB4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25,3</w:t>
            </w:r>
          </w:p>
        </w:tc>
      </w:tr>
      <w:tr w:rsidR="00495AB4" w:rsidRPr="00495AB4" w14:paraId="1D793D7E" w14:textId="77777777" w:rsidTr="00495AB4">
        <w:trPr>
          <w:trHeight w:val="450"/>
        </w:trPr>
        <w:tc>
          <w:tcPr>
            <w:tcW w:w="3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F4021" w14:textId="77777777" w:rsidR="00495AB4" w:rsidRPr="00495AB4" w:rsidRDefault="00495AB4" w:rsidP="00495A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495AB4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 xml:space="preserve">  50 - 64 rokov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EC03D0" w14:textId="77777777" w:rsidR="00495AB4" w:rsidRPr="00495AB4" w:rsidRDefault="00495AB4" w:rsidP="00495A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495AB4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2,3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5B0387" w14:textId="77777777" w:rsidR="00495AB4" w:rsidRPr="00495AB4" w:rsidRDefault="00495AB4" w:rsidP="00495A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495AB4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2,3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A31806" w14:textId="77777777" w:rsidR="00495AB4" w:rsidRPr="00495AB4" w:rsidRDefault="00495AB4" w:rsidP="00495A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495AB4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10,3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DD910B" w14:textId="77777777" w:rsidR="00495AB4" w:rsidRPr="00495AB4" w:rsidRDefault="00495AB4" w:rsidP="00495A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495AB4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8,5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23E5E" w14:textId="77777777" w:rsidR="00495AB4" w:rsidRPr="00495AB4" w:rsidRDefault="00495AB4" w:rsidP="00495A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495AB4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21,0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EF8126" w14:textId="77777777" w:rsidR="00495AB4" w:rsidRPr="00495AB4" w:rsidRDefault="00495AB4" w:rsidP="00495A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495AB4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21,6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3A8950" w14:textId="77777777" w:rsidR="00495AB4" w:rsidRPr="00495AB4" w:rsidRDefault="00495AB4" w:rsidP="00495A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495AB4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41,6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29B4D" w14:textId="77777777" w:rsidR="00495AB4" w:rsidRPr="00495AB4" w:rsidRDefault="00495AB4" w:rsidP="00495A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495AB4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39,0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FCBFA0" w14:textId="77777777" w:rsidR="00495AB4" w:rsidRPr="00495AB4" w:rsidRDefault="00495AB4" w:rsidP="00495A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495AB4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24,8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50311F" w14:textId="77777777" w:rsidR="00495AB4" w:rsidRPr="00495AB4" w:rsidRDefault="00495AB4" w:rsidP="00495A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495AB4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28,6</w:t>
            </w:r>
          </w:p>
        </w:tc>
      </w:tr>
      <w:tr w:rsidR="00495AB4" w:rsidRPr="00495AB4" w14:paraId="13376A46" w14:textId="77777777" w:rsidTr="00495AB4">
        <w:trPr>
          <w:trHeight w:val="450"/>
        </w:trPr>
        <w:tc>
          <w:tcPr>
            <w:tcW w:w="3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38CC56" w14:textId="77777777" w:rsidR="00495AB4" w:rsidRPr="00495AB4" w:rsidRDefault="00495AB4" w:rsidP="00495A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495AB4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 xml:space="preserve">  65 rokov a viac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03D69C" w14:textId="77777777" w:rsidR="00495AB4" w:rsidRPr="00495AB4" w:rsidRDefault="00495AB4" w:rsidP="00495A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495AB4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2,1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4CF092" w14:textId="77777777" w:rsidR="00495AB4" w:rsidRPr="00495AB4" w:rsidRDefault="00495AB4" w:rsidP="00495A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495AB4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1,8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B5D8F8" w14:textId="77777777" w:rsidR="00495AB4" w:rsidRPr="00495AB4" w:rsidRDefault="00495AB4" w:rsidP="00495A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495AB4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6,9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518A51" w14:textId="77777777" w:rsidR="00495AB4" w:rsidRPr="00495AB4" w:rsidRDefault="00495AB4" w:rsidP="00495A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495AB4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4,5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3438BE" w14:textId="77777777" w:rsidR="00495AB4" w:rsidRPr="00495AB4" w:rsidRDefault="00495AB4" w:rsidP="00495A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495AB4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11,6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719968" w14:textId="77777777" w:rsidR="00495AB4" w:rsidRPr="00495AB4" w:rsidRDefault="00495AB4" w:rsidP="00495A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495AB4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10,0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16F017" w14:textId="77777777" w:rsidR="00495AB4" w:rsidRPr="00495AB4" w:rsidRDefault="00495AB4" w:rsidP="00495A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495AB4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30,2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57CDE" w14:textId="77777777" w:rsidR="00495AB4" w:rsidRPr="00495AB4" w:rsidRDefault="00495AB4" w:rsidP="00495A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495AB4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31,5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943AAD" w14:textId="77777777" w:rsidR="00495AB4" w:rsidRPr="00495AB4" w:rsidRDefault="00495AB4" w:rsidP="00495A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495AB4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49,2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9BB338" w14:textId="77777777" w:rsidR="00495AB4" w:rsidRPr="00495AB4" w:rsidRDefault="00495AB4" w:rsidP="00495A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495AB4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52,1</w:t>
            </w:r>
          </w:p>
        </w:tc>
      </w:tr>
      <w:tr w:rsidR="00495AB4" w:rsidRPr="00495AB4" w14:paraId="6AD7BB20" w14:textId="77777777" w:rsidTr="00495AB4">
        <w:trPr>
          <w:trHeight w:val="450"/>
        </w:trPr>
        <w:tc>
          <w:tcPr>
            <w:tcW w:w="3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F4CDE1" w14:textId="77777777" w:rsidR="00495AB4" w:rsidRPr="00495AB4" w:rsidRDefault="00495AB4" w:rsidP="00495AB4">
            <w:pPr>
              <w:spacing w:after="0" w:line="240" w:lineRule="auto"/>
              <w:rPr>
                <w:rFonts w:ascii="Arial Narrow" w:eastAsia="Times New Roman" w:hAnsi="Arial Narrow" w:cs="Calibri"/>
                <w:i/>
                <w:iCs/>
                <w:color w:val="000000"/>
                <w:sz w:val="20"/>
                <w:szCs w:val="20"/>
                <w:lang w:eastAsia="sk-SK"/>
              </w:rPr>
            </w:pPr>
            <w:r w:rsidRPr="00495AB4">
              <w:rPr>
                <w:rFonts w:ascii="Arial Narrow" w:eastAsia="Times New Roman" w:hAnsi="Arial Narrow" w:cs="Calibri"/>
                <w:i/>
                <w:iCs/>
                <w:color w:val="000000"/>
                <w:sz w:val="20"/>
                <w:szCs w:val="20"/>
                <w:lang w:eastAsia="sk-SK"/>
              </w:rPr>
              <w:t>Zdroj: Štatistický úrad SR, Zisťovanie EU SILC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8B1164" w14:textId="77777777" w:rsidR="00495AB4" w:rsidRPr="00495AB4" w:rsidRDefault="00495AB4" w:rsidP="00495AB4">
            <w:pPr>
              <w:spacing w:after="0" w:line="240" w:lineRule="auto"/>
              <w:rPr>
                <w:rFonts w:ascii="Arial Narrow" w:eastAsia="Times New Roman" w:hAnsi="Arial Narrow" w:cs="Calibri"/>
                <w:i/>
                <w:iCs/>
                <w:color w:val="000000"/>
                <w:sz w:val="20"/>
                <w:szCs w:val="20"/>
                <w:lang w:eastAsia="sk-SK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2735AB" w14:textId="77777777" w:rsidR="00495AB4" w:rsidRPr="00495AB4" w:rsidRDefault="00495AB4" w:rsidP="00495AB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sk-SK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42C335" w14:textId="77777777" w:rsidR="00495AB4" w:rsidRPr="00495AB4" w:rsidRDefault="00495AB4" w:rsidP="00495AB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sk-SK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4772D0" w14:textId="77777777" w:rsidR="00495AB4" w:rsidRPr="00495AB4" w:rsidRDefault="00495AB4" w:rsidP="00495AB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sk-SK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0C75FF" w14:textId="77777777" w:rsidR="00495AB4" w:rsidRPr="00495AB4" w:rsidRDefault="00495AB4" w:rsidP="00495AB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sk-SK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1788B6" w14:textId="77777777" w:rsidR="00495AB4" w:rsidRPr="00495AB4" w:rsidRDefault="00495AB4" w:rsidP="00495AB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sk-SK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E47620" w14:textId="77777777" w:rsidR="00495AB4" w:rsidRPr="00495AB4" w:rsidRDefault="00495AB4" w:rsidP="00495AB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sk-SK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947276" w14:textId="77777777" w:rsidR="00495AB4" w:rsidRPr="00495AB4" w:rsidRDefault="00495AB4" w:rsidP="00495AB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sk-SK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F7BB42" w14:textId="77777777" w:rsidR="00495AB4" w:rsidRPr="00495AB4" w:rsidRDefault="00495AB4" w:rsidP="00495AB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sk-SK"/>
              </w:rPr>
            </w:pPr>
          </w:p>
        </w:tc>
      </w:tr>
    </w:tbl>
    <w:p w14:paraId="7132A70B" w14:textId="77777777" w:rsidR="00661346" w:rsidRDefault="00661346" w:rsidP="00661346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14:paraId="3F3F4AE8" w14:textId="77777777" w:rsidR="00661346" w:rsidRDefault="00661346" w:rsidP="00661346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lang w:eastAsia="cs-CZ"/>
        </w:rPr>
      </w:pPr>
      <w:r w:rsidRPr="00661346">
        <w:rPr>
          <w:rFonts w:ascii="Arial" w:eastAsia="Times New Roman" w:hAnsi="Arial" w:cs="Arial"/>
          <w:lang w:eastAsia="cs-CZ"/>
        </w:rPr>
        <w:t xml:space="preserve">Celkovo možno konštatovať, že medzi rokmi 2022 a 2025 sa situácia z hľadiska </w:t>
      </w:r>
      <w:r w:rsidR="00CF4473">
        <w:rPr>
          <w:rFonts w:ascii="Arial" w:eastAsia="Times New Roman" w:hAnsi="Arial" w:cs="Arial"/>
          <w:lang w:eastAsia="cs-CZ"/>
        </w:rPr>
        <w:t xml:space="preserve">konzumácie </w:t>
      </w:r>
      <w:r w:rsidRPr="00661346">
        <w:rPr>
          <w:rFonts w:ascii="Arial" w:eastAsia="Times New Roman" w:hAnsi="Arial" w:cs="Arial"/>
          <w:lang w:eastAsia="cs-CZ"/>
        </w:rPr>
        <w:t xml:space="preserve">alkoholických </w:t>
      </w:r>
      <w:r w:rsidR="005723CC">
        <w:rPr>
          <w:rFonts w:ascii="Arial" w:eastAsia="Times New Roman" w:hAnsi="Arial" w:cs="Arial"/>
          <w:lang w:eastAsia="cs-CZ"/>
        </w:rPr>
        <w:t>nápojov</w:t>
      </w:r>
      <w:r w:rsidRPr="00661346">
        <w:rPr>
          <w:rFonts w:ascii="Arial" w:eastAsia="Times New Roman" w:hAnsi="Arial" w:cs="Arial"/>
          <w:lang w:eastAsia="cs-CZ"/>
        </w:rPr>
        <w:t xml:space="preserve"> mierne </w:t>
      </w:r>
      <w:r>
        <w:rPr>
          <w:rFonts w:ascii="Arial" w:eastAsia="Times New Roman" w:hAnsi="Arial" w:cs="Arial"/>
          <w:lang w:eastAsia="cs-CZ"/>
        </w:rPr>
        <w:t>zlepšila</w:t>
      </w:r>
      <w:r w:rsidRPr="00661346">
        <w:rPr>
          <w:rFonts w:ascii="Arial" w:eastAsia="Times New Roman" w:hAnsi="Arial" w:cs="Arial"/>
          <w:lang w:eastAsia="cs-CZ"/>
        </w:rPr>
        <w:t xml:space="preserve"> v prospech nižšej frekvencie konzumácie. Na úrovni SR klesol podiel osôb, ktoré alkohol pili pravidelnejšie a zvýšil sa podiel osôb, ktoré alkohol nepili vôbec alebo len príležitostne niekoľkokrát do roka. Z</w:t>
      </w:r>
      <w:r w:rsidR="00DD0F59">
        <w:rPr>
          <w:rFonts w:ascii="Arial" w:eastAsia="Times New Roman" w:hAnsi="Arial" w:cs="Arial"/>
          <w:lang w:eastAsia="cs-CZ"/>
        </w:rPr>
        <w:t> </w:t>
      </w:r>
      <w:r w:rsidRPr="00661346">
        <w:rPr>
          <w:rFonts w:ascii="Arial" w:eastAsia="Times New Roman" w:hAnsi="Arial" w:cs="Arial"/>
          <w:lang w:eastAsia="cs-CZ"/>
        </w:rPr>
        <w:t xml:space="preserve">vekového hľadiska naďalej platilo, </w:t>
      </w:r>
      <w:r w:rsidRPr="00CF4473">
        <w:rPr>
          <w:rFonts w:ascii="Arial" w:eastAsia="Times New Roman" w:hAnsi="Arial" w:cs="Arial"/>
          <w:lang w:eastAsia="cs-CZ"/>
        </w:rPr>
        <w:t>že častejšia konzumácia alkoholu bola najmä v</w:t>
      </w:r>
      <w:r w:rsidR="00DD0F59" w:rsidRPr="00CF4473">
        <w:rPr>
          <w:rFonts w:ascii="Arial" w:eastAsia="Times New Roman" w:hAnsi="Arial" w:cs="Arial"/>
          <w:lang w:eastAsia="cs-CZ"/>
        </w:rPr>
        <w:t> </w:t>
      </w:r>
      <w:r w:rsidRPr="00CF4473">
        <w:rPr>
          <w:rFonts w:ascii="Arial" w:eastAsia="Times New Roman" w:hAnsi="Arial" w:cs="Arial"/>
          <w:lang w:eastAsia="cs-CZ"/>
        </w:rPr>
        <w:t>stredn</w:t>
      </w:r>
      <w:r w:rsidR="00DD0F59" w:rsidRPr="00CF4473">
        <w:rPr>
          <w:rFonts w:ascii="Arial" w:eastAsia="Times New Roman" w:hAnsi="Arial" w:cs="Arial"/>
          <w:lang w:eastAsia="cs-CZ"/>
        </w:rPr>
        <w:t>om veku</w:t>
      </w:r>
      <w:r w:rsidR="00CF4473" w:rsidRPr="00CF4473">
        <w:rPr>
          <w:rFonts w:ascii="Arial" w:eastAsia="Times New Roman" w:hAnsi="Arial" w:cs="Arial"/>
          <w:lang w:eastAsia="cs-CZ"/>
        </w:rPr>
        <w:t xml:space="preserve"> (50 – 64 rokov)</w:t>
      </w:r>
      <w:r w:rsidRPr="00CF4473">
        <w:rPr>
          <w:rFonts w:ascii="Arial" w:eastAsia="Times New Roman" w:hAnsi="Arial" w:cs="Arial"/>
          <w:lang w:eastAsia="cs-CZ"/>
        </w:rPr>
        <w:t>, zatiaľ čo mladí ľudia</w:t>
      </w:r>
      <w:r w:rsidR="00CF4473" w:rsidRPr="00CF4473">
        <w:rPr>
          <w:rFonts w:ascii="Arial" w:eastAsia="Times New Roman" w:hAnsi="Arial" w:cs="Arial"/>
          <w:lang w:eastAsia="cs-CZ"/>
        </w:rPr>
        <w:t xml:space="preserve"> (16 – 24 rokov)</w:t>
      </w:r>
      <w:r w:rsidRPr="00CF4473">
        <w:rPr>
          <w:rFonts w:ascii="Arial" w:eastAsia="Times New Roman" w:hAnsi="Arial" w:cs="Arial"/>
          <w:lang w:eastAsia="cs-CZ"/>
        </w:rPr>
        <w:t xml:space="preserve"> a staršie osoby</w:t>
      </w:r>
      <w:r w:rsidR="00CF4473" w:rsidRPr="00CF4473">
        <w:rPr>
          <w:rFonts w:ascii="Arial" w:eastAsia="Times New Roman" w:hAnsi="Arial" w:cs="Arial"/>
          <w:lang w:eastAsia="cs-CZ"/>
        </w:rPr>
        <w:t xml:space="preserve"> (65 rokov a viac)</w:t>
      </w:r>
      <w:r w:rsidRPr="00CF4473">
        <w:rPr>
          <w:rFonts w:ascii="Arial" w:eastAsia="Times New Roman" w:hAnsi="Arial" w:cs="Arial"/>
          <w:lang w:eastAsia="cs-CZ"/>
        </w:rPr>
        <w:t xml:space="preserve"> častejšie patrili medzi abstinentov.</w:t>
      </w:r>
    </w:p>
    <w:p w14:paraId="7A296E22" w14:textId="77777777" w:rsidR="00661346" w:rsidRDefault="00661346" w:rsidP="00661346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14:paraId="227315F9" w14:textId="77777777" w:rsidR="00495AB4" w:rsidRDefault="00661346" w:rsidP="005723CC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lang w:eastAsia="cs-CZ"/>
        </w:rPr>
      </w:pPr>
      <w:r w:rsidRPr="00661346">
        <w:rPr>
          <w:rFonts w:ascii="Arial" w:eastAsia="Times New Roman" w:hAnsi="Arial" w:cs="Arial"/>
          <w:lang w:eastAsia="cs-CZ"/>
        </w:rPr>
        <w:t xml:space="preserve">Pri porovnaní osôb v riziku príjmovej chudoby a osôb mimo rizika príjmovej chudoby sa ukazuje, že príjmová situácia súvisela s frekvenciou požívania alkoholických </w:t>
      </w:r>
      <w:r w:rsidR="00055147">
        <w:rPr>
          <w:rFonts w:ascii="Arial" w:eastAsia="Times New Roman" w:hAnsi="Arial" w:cs="Arial"/>
          <w:lang w:eastAsia="cs-CZ"/>
        </w:rPr>
        <w:t>nápojov</w:t>
      </w:r>
      <w:r w:rsidRPr="00661346">
        <w:rPr>
          <w:rFonts w:ascii="Arial" w:eastAsia="Times New Roman" w:hAnsi="Arial" w:cs="Arial"/>
          <w:lang w:eastAsia="cs-CZ"/>
        </w:rPr>
        <w:t>.</w:t>
      </w:r>
      <w:r w:rsidR="00055147">
        <w:rPr>
          <w:rFonts w:ascii="Arial" w:eastAsia="Times New Roman" w:hAnsi="Arial" w:cs="Arial"/>
          <w:lang w:eastAsia="cs-CZ"/>
        </w:rPr>
        <w:t xml:space="preserve"> Pri frekvencii požívania alkoholických nápojov bola situácia </w:t>
      </w:r>
      <w:proofErr w:type="spellStart"/>
      <w:r w:rsidR="00055147">
        <w:rPr>
          <w:rFonts w:ascii="Arial" w:eastAsia="Times New Roman" w:hAnsi="Arial" w:cs="Arial"/>
          <w:lang w:eastAsia="cs-CZ"/>
        </w:rPr>
        <w:t>opačna</w:t>
      </w:r>
      <w:proofErr w:type="spellEnd"/>
      <w:r w:rsidR="00055147">
        <w:rPr>
          <w:rFonts w:ascii="Arial" w:eastAsia="Times New Roman" w:hAnsi="Arial" w:cs="Arial"/>
          <w:lang w:eastAsia="cs-CZ"/>
        </w:rPr>
        <w:t xml:space="preserve"> ako pri frekvencii fajčenia tabakových výrobkov.</w:t>
      </w:r>
      <w:r w:rsidR="005723CC">
        <w:rPr>
          <w:rFonts w:ascii="Arial" w:eastAsia="Times New Roman" w:hAnsi="Arial" w:cs="Arial"/>
          <w:lang w:eastAsia="cs-CZ"/>
        </w:rPr>
        <w:t xml:space="preserve"> Osoby, ktoré žijú v príjmovej chudobe, konzumovali alkoholické nápoje s menšou frekvenciou ako osoby, ktoré nie sú v príjmovej chudobe.</w:t>
      </w:r>
      <w:r w:rsidRPr="00661346">
        <w:rPr>
          <w:rFonts w:ascii="Arial" w:eastAsia="Times New Roman" w:hAnsi="Arial" w:cs="Arial"/>
          <w:lang w:eastAsia="cs-CZ"/>
        </w:rPr>
        <w:t xml:space="preserve"> V oboch sledovaných rokoch platilo, že osoby v riziku príjmovej chudoby častejšie patrili medzi osoby, ktoré alkohol vôbec nepili, zatiaľ čo osoby mimo rizika príjmovej chudob</w:t>
      </w:r>
      <w:r w:rsidR="005723CC">
        <w:rPr>
          <w:rFonts w:ascii="Arial" w:eastAsia="Times New Roman" w:hAnsi="Arial" w:cs="Arial"/>
          <w:lang w:eastAsia="cs-CZ"/>
        </w:rPr>
        <w:t>y</w:t>
      </w:r>
      <w:r w:rsidRPr="00661346">
        <w:rPr>
          <w:rFonts w:ascii="Arial" w:eastAsia="Times New Roman" w:hAnsi="Arial" w:cs="Arial"/>
          <w:lang w:eastAsia="cs-CZ"/>
        </w:rPr>
        <w:t xml:space="preserve"> mali vyššie zastúpenie najmä v</w:t>
      </w:r>
      <w:r w:rsidR="00DD0F59">
        <w:rPr>
          <w:rFonts w:ascii="Arial" w:eastAsia="Times New Roman" w:hAnsi="Arial" w:cs="Arial"/>
          <w:lang w:eastAsia="cs-CZ"/>
        </w:rPr>
        <w:t> </w:t>
      </w:r>
      <w:r w:rsidRPr="00661346">
        <w:rPr>
          <w:rFonts w:ascii="Arial" w:eastAsia="Times New Roman" w:hAnsi="Arial" w:cs="Arial"/>
          <w:lang w:eastAsia="cs-CZ"/>
        </w:rPr>
        <w:t>kategóriách častejšej konzumácie alkoholu.</w:t>
      </w:r>
    </w:p>
    <w:p w14:paraId="341EC29B" w14:textId="086C15DD" w:rsidR="00A771A7" w:rsidRDefault="00A771A7" w:rsidP="005723CC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lang w:eastAsia="cs-CZ"/>
        </w:rPr>
      </w:pPr>
    </w:p>
    <w:p w14:paraId="358F6640" w14:textId="77777777" w:rsidR="00FD0768" w:rsidRDefault="00FD0768" w:rsidP="005723CC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lang w:eastAsia="cs-CZ"/>
        </w:rPr>
      </w:pPr>
    </w:p>
    <w:p w14:paraId="1B1C8349" w14:textId="77777777" w:rsidR="00A771A7" w:rsidRDefault="00A771A7" w:rsidP="005723CC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lang w:eastAsia="cs-CZ"/>
        </w:rPr>
      </w:pPr>
    </w:p>
    <w:p w14:paraId="2FE54C3B" w14:textId="77777777" w:rsidR="00CF4473" w:rsidRDefault="00CF4473" w:rsidP="005723CC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lang w:eastAsia="cs-CZ"/>
        </w:rPr>
      </w:pPr>
    </w:p>
    <w:p w14:paraId="08449EAD" w14:textId="137BAA6E" w:rsidR="00E37E6F" w:rsidRPr="00E37E6F" w:rsidRDefault="00463B69" w:rsidP="00C02051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b/>
          <w:color w:val="000000"/>
        </w:rPr>
      </w:pPr>
      <w:r>
        <w:rPr>
          <w:rFonts w:ascii="Arial Narrow" w:hAnsi="Arial Narrow" w:cs="Arial"/>
          <w:b/>
          <w:noProof/>
          <w:color w:val="000000"/>
          <w:lang w:eastAsia="sk-SK"/>
        </w:rPr>
        <w:lastRenderedPageBreak/>
        <mc:AlternateContent>
          <mc:Choice Requires="wps">
            <w:drawing>
              <wp:anchor distT="0" distB="0" distL="114300" distR="114300" simplePos="0" relativeHeight="251645952" behindDoc="0" locked="0" layoutInCell="1" allowOverlap="1" wp14:anchorId="20328473" wp14:editId="4365422A">
                <wp:simplePos x="0" y="0"/>
                <wp:positionH relativeFrom="column">
                  <wp:posOffset>-105410</wp:posOffset>
                </wp:positionH>
                <wp:positionV relativeFrom="paragraph">
                  <wp:posOffset>-3810</wp:posOffset>
                </wp:positionV>
                <wp:extent cx="45085" cy="490220"/>
                <wp:effectExtent l="3810" t="635" r="0" b="4445"/>
                <wp:wrapNone/>
                <wp:docPr id="27" name="Rectangle 4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085" cy="490220"/>
                        </a:xfrm>
                        <a:prstGeom prst="rect">
                          <a:avLst/>
                        </a:prstGeom>
                        <a:solidFill>
                          <a:srgbClr val="D86666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75216B7" id="Rectangle 443" o:spid="_x0000_s1026" style="position:absolute;margin-left:-8.3pt;margin-top:-.3pt;width:3.55pt;height:38.6pt;z-index: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" fillcolor="#d86666" stroked="f"/>
            </w:pict>
          </mc:Fallback>
        </mc:AlternateContent>
      </w:r>
      <w:r w:rsidR="003F79E8">
        <w:rPr>
          <w:rFonts w:ascii="Arial Narrow" w:hAnsi="Arial Narrow" w:cs="Arial"/>
          <w:b/>
          <w:color w:val="000000"/>
        </w:rPr>
        <w:t>Tab. 6.5.2</w:t>
      </w:r>
    </w:p>
    <w:p w14:paraId="4B8811B6" w14:textId="2C49F320" w:rsidR="00C02051" w:rsidRPr="00E37E6F" w:rsidRDefault="00C02051" w:rsidP="00C02051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color w:val="000000"/>
        </w:rPr>
      </w:pPr>
      <w:r w:rsidRPr="00E37E6F">
        <w:rPr>
          <w:rFonts w:ascii="Arial Narrow" w:hAnsi="Arial Narrow" w:cs="Arial"/>
          <w:color w:val="000000"/>
        </w:rPr>
        <w:t xml:space="preserve">Frekvencia </w:t>
      </w:r>
      <w:r w:rsidR="00CF4473">
        <w:rPr>
          <w:rFonts w:ascii="Arial Narrow" w:hAnsi="Arial Narrow" w:cs="Arial"/>
          <w:color w:val="000000"/>
        </w:rPr>
        <w:t xml:space="preserve">konzumácie </w:t>
      </w:r>
      <w:r w:rsidRPr="00E37E6F">
        <w:rPr>
          <w:rFonts w:ascii="Arial Narrow" w:hAnsi="Arial Narrow" w:cs="Arial"/>
          <w:color w:val="000000"/>
        </w:rPr>
        <w:t xml:space="preserve">alkoholických </w:t>
      </w:r>
      <w:r w:rsidR="00EF36C2">
        <w:rPr>
          <w:rFonts w:ascii="Arial Narrow" w:hAnsi="Arial Narrow" w:cs="Arial"/>
          <w:color w:val="000000"/>
        </w:rPr>
        <w:t>nápojov</w:t>
      </w:r>
      <w:r w:rsidRPr="00E37E6F">
        <w:rPr>
          <w:rFonts w:ascii="Arial Narrow" w:hAnsi="Arial Narrow" w:cs="Arial"/>
          <w:color w:val="000000"/>
        </w:rPr>
        <w:t xml:space="preserve"> u osôb vo veku 16 rokov</w:t>
      </w:r>
      <w:r w:rsidR="00EC712B">
        <w:rPr>
          <w:rFonts w:ascii="Arial Narrow" w:hAnsi="Arial Narrow" w:cs="Arial"/>
          <w:color w:val="000000"/>
        </w:rPr>
        <w:t xml:space="preserve"> a viac</w:t>
      </w:r>
      <w:r w:rsidRPr="00E37E6F">
        <w:rPr>
          <w:rFonts w:ascii="Arial Narrow" w:hAnsi="Arial Narrow" w:cs="Arial"/>
          <w:color w:val="000000"/>
        </w:rPr>
        <w:t xml:space="preserve"> podľa rizika príjmovej chudoby v SR, 2022 </w:t>
      </w:r>
      <w:r w:rsidR="00DD0F59">
        <w:rPr>
          <w:rFonts w:ascii="Arial Narrow" w:hAnsi="Arial Narrow" w:cs="Arial"/>
          <w:color w:val="000000"/>
        </w:rPr>
        <w:t>a</w:t>
      </w:r>
      <w:r w:rsidRPr="00E37E6F">
        <w:rPr>
          <w:rFonts w:ascii="Arial Narrow" w:hAnsi="Arial Narrow" w:cs="Arial"/>
          <w:color w:val="000000"/>
        </w:rPr>
        <w:t xml:space="preserve"> 2025</w:t>
      </w:r>
    </w:p>
    <w:tbl>
      <w:tblPr>
        <w:tblW w:w="9011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80"/>
        <w:gridCol w:w="588"/>
        <w:gridCol w:w="1276"/>
        <w:gridCol w:w="1356"/>
        <w:gridCol w:w="1417"/>
        <w:gridCol w:w="1418"/>
        <w:gridCol w:w="1276"/>
      </w:tblGrid>
      <w:tr w:rsidR="0014002F" w:rsidRPr="0014002F" w14:paraId="6AF037E4" w14:textId="77777777" w:rsidTr="007642F9">
        <w:trPr>
          <w:trHeight w:val="345"/>
        </w:trPr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1C5C2B" w14:textId="77777777" w:rsidR="0014002F" w:rsidRPr="0014002F" w:rsidRDefault="0014002F" w:rsidP="0014002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sk-SK"/>
              </w:rPr>
            </w:pP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08AA6C" w14:textId="77777777" w:rsidR="0014002F" w:rsidRPr="0014002F" w:rsidRDefault="0014002F" w:rsidP="0014002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sk-SK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7ED20B" w14:textId="77777777" w:rsidR="0014002F" w:rsidRPr="0014002F" w:rsidRDefault="0014002F" w:rsidP="0014002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sk-SK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4CBD8C" w14:textId="77777777" w:rsidR="0014002F" w:rsidRPr="0014002F" w:rsidRDefault="0014002F" w:rsidP="0014002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sk-SK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107DA1" w14:textId="77777777" w:rsidR="0014002F" w:rsidRPr="0014002F" w:rsidRDefault="0014002F" w:rsidP="0014002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sk-SK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B02DD5" w14:textId="77777777" w:rsidR="0014002F" w:rsidRPr="0014002F" w:rsidRDefault="0014002F" w:rsidP="0014002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sk-SK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DAFB88" w14:textId="77777777" w:rsidR="0014002F" w:rsidRPr="0014002F" w:rsidRDefault="0014002F" w:rsidP="001400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</w:pPr>
            <w:r w:rsidRPr="0014002F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v %</w:t>
            </w:r>
          </w:p>
        </w:tc>
      </w:tr>
      <w:tr w:rsidR="0014002F" w:rsidRPr="0014002F" w14:paraId="1D80BE51" w14:textId="77777777" w:rsidTr="007642F9">
        <w:trPr>
          <w:trHeight w:val="900"/>
        </w:trPr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C9D1B78" w14:textId="77777777" w:rsidR="0014002F" w:rsidRPr="0014002F" w:rsidRDefault="0014002F" w:rsidP="0014002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</w:pPr>
            <w:r w:rsidRPr="0014002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  <w:t>Príjmová chudoba</w:t>
            </w:r>
          </w:p>
        </w:tc>
        <w:tc>
          <w:tcPr>
            <w:tcW w:w="674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3384F6" w14:textId="77777777" w:rsidR="0014002F" w:rsidRPr="0014002F" w:rsidRDefault="0014002F" w:rsidP="0014002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</w:pPr>
            <w:r w:rsidRPr="0014002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  <w:t>Frekvencia</w:t>
            </w:r>
          </w:p>
        </w:tc>
      </w:tr>
      <w:tr w:rsidR="0014002F" w:rsidRPr="0014002F" w14:paraId="5670D325" w14:textId="77777777" w:rsidTr="007642F9">
        <w:trPr>
          <w:trHeight w:val="915"/>
        </w:trPr>
        <w:tc>
          <w:tcPr>
            <w:tcW w:w="2268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11E0F2" w14:textId="77777777" w:rsidR="0014002F" w:rsidRPr="0014002F" w:rsidRDefault="0014002F" w:rsidP="0014002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EF949C" w14:textId="77777777" w:rsidR="0014002F" w:rsidRPr="0014002F" w:rsidRDefault="0014002F" w:rsidP="0014002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</w:pPr>
            <w:r w:rsidRPr="0014002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  <w:t>Áno, denne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24DF57" w14:textId="77777777" w:rsidR="0014002F" w:rsidRPr="0014002F" w:rsidRDefault="0014002F" w:rsidP="0014002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</w:pPr>
            <w:r w:rsidRPr="0014002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  <w:t>Áno, niekoľkokrát týždenne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98EF11" w14:textId="77777777" w:rsidR="0014002F" w:rsidRPr="0014002F" w:rsidRDefault="0014002F" w:rsidP="0014002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</w:pPr>
            <w:r w:rsidRPr="0014002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  <w:t>Áno, niekoľkokrát za mesiac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80637" w14:textId="366695C3" w:rsidR="0014002F" w:rsidRPr="0014002F" w:rsidRDefault="0014002F" w:rsidP="0014002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</w:pPr>
            <w:r w:rsidRPr="0014002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  <w:t>Áno, niekoľko</w:t>
            </w:r>
            <w:r w:rsidR="003F79E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  <w:t>krát</w:t>
            </w:r>
            <w:r w:rsidRPr="0014002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  <w:t xml:space="preserve"> do roka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0B337CE" w14:textId="77777777" w:rsidR="0014002F" w:rsidRPr="0014002F" w:rsidRDefault="0014002F" w:rsidP="0014002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</w:pPr>
            <w:r w:rsidRPr="0014002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  <w:t>Vôbec nepijem</w:t>
            </w:r>
          </w:p>
        </w:tc>
      </w:tr>
      <w:tr w:rsidR="0014002F" w:rsidRPr="0014002F" w14:paraId="21A372F8" w14:textId="77777777" w:rsidTr="007642F9">
        <w:trPr>
          <w:trHeight w:val="450"/>
        </w:trPr>
        <w:tc>
          <w:tcPr>
            <w:tcW w:w="1680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10F34" w14:textId="77777777" w:rsidR="0014002F" w:rsidRPr="0014002F" w:rsidRDefault="0014002F" w:rsidP="001400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14002F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mimo rizika príjmovej chudoby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9112C9" w14:textId="77777777" w:rsidR="0014002F" w:rsidRPr="0014002F" w:rsidRDefault="0014002F" w:rsidP="001400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14002F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2022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8A7B24" w14:textId="77777777" w:rsidR="0014002F" w:rsidRPr="0014002F" w:rsidRDefault="0014002F" w:rsidP="001400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14002F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1,9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A2F0E9" w14:textId="77777777" w:rsidR="0014002F" w:rsidRPr="0014002F" w:rsidRDefault="0014002F" w:rsidP="001400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14002F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10,1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011CDE" w14:textId="77777777" w:rsidR="0014002F" w:rsidRPr="0014002F" w:rsidRDefault="0014002F" w:rsidP="001400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14002F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21,2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D6529" w14:textId="77777777" w:rsidR="0014002F" w:rsidRPr="0014002F" w:rsidRDefault="0014002F" w:rsidP="001400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14002F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36,3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DEC11D" w14:textId="77777777" w:rsidR="0014002F" w:rsidRPr="0014002F" w:rsidRDefault="0014002F" w:rsidP="001400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14002F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30,5</w:t>
            </w:r>
          </w:p>
        </w:tc>
      </w:tr>
      <w:tr w:rsidR="0014002F" w:rsidRPr="0014002F" w14:paraId="4D7711C4" w14:textId="77777777" w:rsidTr="007642F9">
        <w:trPr>
          <w:trHeight w:val="450"/>
        </w:trPr>
        <w:tc>
          <w:tcPr>
            <w:tcW w:w="168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E4A1F" w14:textId="77777777" w:rsidR="0014002F" w:rsidRPr="0014002F" w:rsidRDefault="0014002F" w:rsidP="001400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EE3951" w14:textId="77777777" w:rsidR="0014002F" w:rsidRPr="0014002F" w:rsidRDefault="0014002F" w:rsidP="001400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14002F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2025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1998CB" w14:textId="77777777" w:rsidR="0014002F" w:rsidRPr="0014002F" w:rsidRDefault="0014002F" w:rsidP="001400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14002F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1,8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075859" w14:textId="77777777" w:rsidR="0014002F" w:rsidRPr="0014002F" w:rsidRDefault="0014002F" w:rsidP="001400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14002F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D51571" w14:textId="77777777" w:rsidR="0014002F" w:rsidRPr="0014002F" w:rsidRDefault="0014002F" w:rsidP="001400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14002F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19,0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451FD" w14:textId="77777777" w:rsidR="0014002F" w:rsidRPr="0014002F" w:rsidRDefault="0014002F" w:rsidP="001400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14002F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38,0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EA2AC1" w14:textId="77777777" w:rsidR="0014002F" w:rsidRPr="0014002F" w:rsidRDefault="0014002F" w:rsidP="001400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14002F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35</w:t>
            </w:r>
          </w:p>
        </w:tc>
      </w:tr>
      <w:tr w:rsidR="007642F9" w:rsidRPr="0014002F" w14:paraId="4A40A649" w14:textId="77777777" w:rsidTr="007642F9">
        <w:trPr>
          <w:trHeight w:val="450"/>
        </w:trPr>
        <w:tc>
          <w:tcPr>
            <w:tcW w:w="168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17C5E" w14:textId="77777777" w:rsidR="0014002F" w:rsidRPr="0014002F" w:rsidRDefault="0014002F" w:rsidP="001400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14002F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v riziku príjmovej chudoby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3D1F21" w14:textId="77777777" w:rsidR="0014002F" w:rsidRPr="0014002F" w:rsidRDefault="0014002F" w:rsidP="001400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14002F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2022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E00DEF" w14:textId="77777777" w:rsidR="0014002F" w:rsidRPr="0014002F" w:rsidRDefault="0014002F" w:rsidP="001400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14002F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1,6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32E3C" w14:textId="77777777" w:rsidR="0014002F" w:rsidRPr="0014002F" w:rsidRDefault="0014002F" w:rsidP="001400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14002F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7,6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91BEA3" w14:textId="77777777" w:rsidR="0014002F" w:rsidRPr="0014002F" w:rsidRDefault="0014002F" w:rsidP="001400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14002F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19,6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4B6363" w14:textId="77777777" w:rsidR="0014002F" w:rsidRPr="0014002F" w:rsidRDefault="0014002F" w:rsidP="001400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14002F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30,5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307D37" w14:textId="77777777" w:rsidR="0014002F" w:rsidRPr="0014002F" w:rsidRDefault="0014002F" w:rsidP="001400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14002F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40,6</w:t>
            </w:r>
          </w:p>
        </w:tc>
      </w:tr>
      <w:tr w:rsidR="007642F9" w:rsidRPr="0014002F" w14:paraId="25817CA6" w14:textId="77777777" w:rsidTr="007642F9">
        <w:trPr>
          <w:trHeight w:val="450"/>
        </w:trPr>
        <w:tc>
          <w:tcPr>
            <w:tcW w:w="1680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  <w:hideMark/>
          </w:tcPr>
          <w:p w14:paraId="2D3817B0" w14:textId="77777777" w:rsidR="0014002F" w:rsidRPr="0014002F" w:rsidRDefault="0014002F" w:rsidP="001400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</w:p>
        </w:tc>
        <w:tc>
          <w:tcPr>
            <w:tcW w:w="5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F17442" w14:textId="77777777" w:rsidR="0014002F" w:rsidRPr="0014002F" w:rsidRDefault="0014002F" w:rsidP="001400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14002F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2025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05E017" w14:textId="77777777" w:rsidR="0014002F" w:rsidRPr="0014002F" w:rsidRDefault="0014002F" w:rsidP="001400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14002F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1,4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72C392" w14:textId="77777777" w:rsidR="0014002F" w:rsidRPr="0014002F" w:rsidRDefault="0014002F" w:rsidP="001400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14002F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5,4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C5A37D" w14:textId="77777777" w:rsidR="0014002F" w:rsidRPr="0014002F" w:rsidRDefault="0014002F" w:rsidP="001400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14002F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17,6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1DB805" w14:textId="77777777" w:rsidR="0014002F" w:rsidRPr="0014002F" w:rsidRDefault="0014002F" w:rsidP="001400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14002F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32,4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967D7" w14:textId="77777777" w:rsidR="0014002F" w:rsidRPr="0014002F" w:rsidRDefault="0014002F" w:rsidP="001400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14002F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43,1</w:t>
            </w:r>
          </w:p>
        </w:tc>
      </w:tr>
      <w:tr w:rsidR="0014002F" w:rsidRPr="0014002F" w14:paraId="63B036F5" w14:textId="77777777" w:rsidTr="007642F9">
        <w:trPr>
          <w:trHeight w:val="300"/>
        </w:trPr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97A21A" w14:textId="77777777" w:rsidR="0014002F" w:rsidRPr="0014002F" w:rsidRDefault="0014002F" w:rsidP="0014002F">
            <w:pPr>
              <w:spacing w:after="0" w:line="240" w:lineRule="auto"/>
              <w:rPr>
                <w:rFonts w:ascii="Arial Narrow" w:eastAsia="Times New Roman" w:hAnsi="Arial Narrow" w:cs="Calibri"/>
                <w:i/>
                <w:iCs/>
                <w:color w:val="000000"/>
                <w:sz w:val="20"/>
                <w:szCs w:val="20"/>
                <w:lang w:eastAsia="sk-SK"/>
              </w:rPr>
            </w:pPr>
            <w:r w:rsidRPr="0014002F">
              <w:rPr>
                <w:rFonts w:ascii="Arial Narrow" w:eastAsia="Times New Roman" w:hAnsi="Arial Narrow" w:cs="Calibri"/>
                <w:i/>
                <w:iCs/>
                <w:color w:val="000000"/>
                <w:sz w:val="20"/>
                <w:szCs w:val="20"/>
                <w:lang w:eastAsia="sk-SK"/>
              </w:rPr>
              <w:t>Zdroj: Štatistický úrad SR, Zisťovanie EU SILC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32A952" w14:textId="77777777" w:rsidR="0014002F" w:rsidRPr="0014002F" w:rsidRDefault="0014002F" w:rsidP="0014002F">
            <w:pPr>
              <w:spacing w:after="0" w:line="240" w:lineRule="auto"/>
              <w:rPr>
                <w:rFonts w:ascii="Arial Narrow" w:eastAsia="Times New Roman" w:hAnsi="Arial Narrow" w:cs="Calibri"/>
                <w:i/>
                <w:iCs/>
                <w:color w:val="000000"/>
                <w:sz w:val="20"/>
                <w:szCs w:val="20"/>
                <w:lang w:eastAsia="sk-SK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967B98" w14:textId="77777777" w:rsidR="0014002F" w:rsidRPr="0014002F" w:rsidRDefault="0014002F" w:rsidP="0014002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sk-SK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1030AB" w14:textId="77777777" w:rsidR="0014002F" w:rsidRPr="0014002F" w:rsidRDefault="0014002F" w:rsidP="0014002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sk-SK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27B74F" w14:textId="77777777" w:rsidR="0014002F" w:rsidRPr="0014002F" w:rsidRDefault="0014002F" w:rsidP="0014002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sk-SK"/>
              </w:rPr>
            </w:pPr>
          </w:p>
        </w:tc>
      </w:tr>
    </w:tbl>
    <w:p w14:paraId="7A394D1C" w14:textId="77777777" w:rsidR="0014002F" w:rsidRDefault="0014002F" w:rsidP="00EE289E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lang w:eastAsia="cs-CZ"/>
        </w:rPr>
      </w:pPr>
    </w:p>
    <w:p w14:paraId="035031E6" w14:textId="77777777" w:rsidR="00344611" w:rsidRDefault="00C02051" w:rsidP="00EE289E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lang w:eastAsia="cs-CZ"/>
        </w:rPr>
      </w:pPr>
      <w:r w:rsidRPr="00C02051">
        <w:rPr>
          <w:rFonts w:ascii="Arial" w:eastAsia="Times New Roman" w:hAnsi="Arial" w:cs="Arial"/>
          <w:lang w:eastAsia="cs-CZ"/>
        </w:rPr>
        <w:t xml:space="preserve">Rozdiely medzi oboma skupinami sa prejavili predovšetkým pri podiele osôb, ktoré alkohol vôbec nepili. V roku 2022 tvorili osoby, ktoré vôbec </w:t>
      </w:r>
      <w:r w:rsidR="00CF4473">
        <w:rPr>
          <w:rFonts w:ascii="Arial" w:eastAsia="Times New Roman" w:hAnsi="Arial" w:cs="Arial"/>
          <w:lang w:eastAsia="cs-CZ"/>
        </w:rPr>
        <w:t xml:space="preserve">nekonzumovali </w:t>
      </w:r>
      <w:r w:rsidRPr="00C02051">
        <w:rPr>
          <w:rFonts w:ascii="Arial" w:eastAsia="Times New Roman" w:hAnsi="Arial" w:cs="Arial"/>
          <w:lang w:eastAsia="cs-CZ"/>
        </w:rPr>
        <w:t>alkohol, 40,6 % v skupine osôb v riziku príjmovej chudoby, zatiaľ čo u osôb mimo rizika príjmovej chudoby to bolo 30,5 %. Aj v roku 2025 tento rozdiel pretrvával, keď podiel abstinentov dosiahol 43,1 % u osôb v riziku príjmovej chudoby a 35,0 % u osôb bez rizika príjmovej chudoby.</w:t>
      </w:r>
      <w:r>
        <w:rPr>
          <w:rFonts w:ascii="Arial" w:eastAsia="Times New Roman" w:hAnsi="Arial" w:cs="Arial"/>
          <w:lang w:eastAsia="cs-CZ"/>
        </w:rPr>
        <w:t xml:space="preserve"> </w:t>
      </w:r>
    </w:p>
    <w:p w14:paraId="3696E872" w14:textId="77777777" w:rsidR="00C02051" w:rsidRDefault="00C02051" w:rsidP="00C02051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lang w:eastAsia="cs-CZ"/>
        </w:rPr>
      </w:pPr>
    </w:p>
    <w:p w14:paraId="5660377B" w14:textId="77777777" w:rsidR="00C02051" w:rsidRDefault="00C02051" w:rsidP="00C02051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lang w:eastAsia="cs-CZ"/>
        </w:rPr>
      </w:pPr>
      <w:r w:rsidRPr="00C02051">
        <w:rPr>
          <w:rFonts w:ascii="Arial" w:eastAsia="Times New Roman" w:hAnsi="Arial" w:cs="Arial"/>
          <w:lang w:eastAsia="cs-CZ"/>
        </w:rPr>
        <w:t>Možno teda konštatovať, že pri</w:t>
      </w:r>
      <w:r w:rsidR="00CF4473">
        <w:rPr>
          <w:rFonts w:ascii="Arial" w:eastAsia="Times New Roman" w:hAnsi="Arial" w:cs="Arial"/>
          <w:lang w:eastAsia="cs-CZ"/>
        </w:rPr>
        <w:t xml:space="preserve"> konzumácii </w:t>
      </w:r>
      <w:r w:rsidRPr="00C02051">
        <w:rPr>
          <w:rFonts w:ascii="Arial" w:eastAsia="Times New Roman" w:hAnsi="Arial" w:cs="Arial"/>
          <w:lang w:eastAsia="cs-CZ"/>
        </w:rPr>
        <w:t xml:space="preserve">alkoholických </w:t>
      </w:r>
      <w:r w:rsidR="00DD0F59">
        <w:rPr>
          <w:rFonts w:ascii="Arial" w:eastAsia="Times New Roman" w:hAnsi="Arial" w:cs="Arial"/>
          <w:lang w:eastAsia="cs-CZ"/>
        </w:rPr>
        <w:t>nápojov</w:t>
      </w:r>
      <w:r w:rsidR="00DD0F59" w:rsidRPr="00C02051">
        <w:rPr>
          <w:rFonts w:ascii="Arial" w:eastAsia="Times New Roman" w:hAnsi="Arial" w:cs="Arial"/>
          <w:lang w:eastAsia="cs-CZ"/>
        </w:rPr>
        <w:t xml:space="preserve"> </w:t>
      </w:r>
      <w:r w:rsidRPr="00C02051">
        <w:rPr>
          <w:rFonts w:ascii="Arial" w:eastAsia="Times New Roman" w:hAnsi="Arial" w:cs="Arial"/>
          <w:lang w:eastAsia="cs-CZ"/>
        </w:rPr>
        <w:t>sa vzťah k</w:t>
      </w:r>
      <w:r w:rsidR="00DD0F59">
        <w:rPr>
          <w:rFonts w:ascii="Arial" w:eastAsia="Times New Roman" w:hAnsi="Arial" w:cs="Arial"/>
          <w:lang w:eastAsia="cs-CZ"/>
        </w:rPr>
        <w:t> </w:t>
      </w:r>
      <w:r w:rsidRPr="00C02051">
        <w:rPr>
          <w:rFonts w:ascii="Arial" w:eastAsia="Times New Roman" w:hAnsi="Arial" w:cs="Arial"/>
          <w:lang w:eastAsia="cs-CZ"/>
        </w:rPr>
        <w:t>príjmovej chudobe prejavil odlišne ako pri fajčení. Osoby v riziku príjmovej chudoby neboli častejšími konzumentmi alkoholu, ale naopak, častejšie patrili medzi osoby, ktoré alkohol vôbec nepili.</w:t>
      </w:r>
    </w:p>
    <w:p w14:paraId="443D40E6" w14:textId="77777777" w:rsidR="00CF4473" w:rsidRDefault="00CF4473" w:rsidP="00C02051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lang w:eastAsia="cs-CZ"/>
        </w:rPr>
      </w:pPr>
    </w:p>
    <w:p w14:paraId="7CEFA1E0" w14:textId="77777777" w:rsidR="00CF4473" w:rsidRDefault="00CF4473" w:rsidP="00C02051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lang w:eastAsia="cs-CZ"/>
        </w:rPr>
      </w:pPr>
    </w:p>
    <w:p w14:paraId="102204EA" w14:textId="77777777" w:rsidR="00CF4473" w:rsidRDefault="00CF4473" w:rsidP="00C02051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lang w:eastAsia="cs-CZ"/>
        </w:rPr>
      </w:pPr>
    </w:p>
    <w:p w14:paraId="04234646" w14:textId="77777777" w:rsidR="00CF4473" w:rsidRDefault="00CF4473" w:rsidP="00C02051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lang w:eastAsia="cs-CZ"/>
        </w:rPr>
      </w:pPr>
    </w:p>
    <w:p w14:paraId="584BA6EC" w14:textId="77777777" w:rsidR="00CF4473" w:rsidRDefault="00CF4473" w:rsidP="00C02051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lang w:eastAsia="cs-CZ"/>
        </w:rPr>
      </w:pPr>
    </w:p>
    <w:p w14:paraId="694F8E1D" w14:textId="77777777" w:rsidR="00CF4473" w:rsidRDefault="00CF4473" w:rsidP="00C02051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lang w:eastAsia="cs-CZ"/>
        </w:rPr>
      </w:pPr>
    </w:p>
    <w:p w14:paraId="2C0BDB55" w14:textId="77777777" w:rsidR="00CF4473" w:rsidRDefault="00CF4473" w:rsidP="00C02051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lang w:eastAsia="cs-CZ"/>
        </w:rPr>
      </w:pPr>
    </w:p>
    <w:p w14:paraId="5DEA1BD3" w14:textId="77777777" w:rsidR="00CF4473" w:rsidRDefault="00CF4473" w:rsidP="00C02051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lang w:eastAsia="cs-CZ"/>
        </w:rPr>
      </w:pPr>
    </w:p>
    <w:p w14:paraId="793A6695" w14:textId="77777777" w:rsidR="00CF4473" w:rsidRDefault="00CF4473" w:rsidP="00C02051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lang w:eastAsia="cs-CZ"/>
        </w:rPr>
      </w:pPr>
    </w:p>
    <w:p w14:paraId="507E68C6" w14:textId="77777777" w:rsidR="00CF4473" w:rsidRDefault="00CF4473" w:rsidP="00C02051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lang w:eastAsia="cs-CZ"/>
        </w:rPr>
      </w:pPr>
    </w:p>
    <w:p w14:paraId="1C865D82" w14:textId="77777777" w:rsidR="00CF4473" w:rsidRDefault="00CF4473" w:rsidP="00C02051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lang w:eastAsia="cs-CZ"/>
        </w:rPr>
      </w:pPr>
    </w:p>
    <w:p w14:paraId="69BDF514" w14:textId="77777777" w:rsidR="00CF4473" w:rsidRDefault="00CF4473" w:rsidP="00C02051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lang w:eastAsia="cs-CZ"/>
        </w:rPr>
      </w:pPr>
    </w:p>
    <w:p w14:paraId="376FEA97" w14:textId="14E3628D" w:rsidR="00CF4473" w:rsidRDefault="00CF4473" w:rsidP="00C02051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lang w:eastAsia="cs-CZ"/>
        </w:rPr>
      </w:pPr>
    </w:p>
    <w:p w14:paraId="724889F8" w14:textId="49E46D30" w:rsidR="00E61C4A" w:rsidRDefault="00E61C4A" w:rsidP="00C02051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lang w:eastAsia="cs-CZ"/>
        </w:rPr>
      </w:pPr>
    </w:p>
    <w:p w14:paraId="5B3DB4AF" w14:textId="2E866651" w:rsidR="00E61C4A" w:rsidRDefault="00E61C4A" w:rsidP="00C02051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lang w:eastAsia="cs-CZ"/>
        </w:rPr>
      </w:pPr>
    </w:p>
    <w:p w14:paraId="750FF8C1" w14:textId="7A2B95AC" w:rsidR="00E61C4A" w:rsidRDefault="00E61C4A" w:rsidP="00C02051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lang w:eastAsia="cs-CZ"/>
        </w:rPr>
      </w:pPr>
    </w:p>
    <w:p w14:paraId="7519F073" w14:textId="006256A7" w:rsidR="00E61C4A" w:rsidRDefault="00E61C4A" w:rsidP="00C02051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lang w:eastAsia="cs-CZ"/>
        </w:rPr>
      </w:pPr>
    </w:p>
    <w:p w14:paraId="5B877307" w14:textId="60C4ABD2" w:rsidR="00CF4473" w:rsidRDefault="00CF4473" w:rsidP="00C02051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lang w:eastAsia="cs-CZ"/>
        </w:rPr>
      </w:pPr>
    </w:p>
    <w:p w14:paraId="740075EC" w14:textId="77777777" w:rsidR="00F45B9A" w:rsidRDefault="00F45B9A" w:rsidP="00C02051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lang w:eastAsia="cs-CZ"/>
        </w:rPr>
      </w:pPr>
    </w:p>
    <w:p w14:paraId="2B9782BD" w14:textId="2A422A8A" w:rsidR="00CF4473" w:rsidRDefault="00CF4473" w:rsidP="00C02051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lang w:eastAsia="cs-CZ"/>
        </w:rPr>
      </w:pPr>
    </w:p>
    <w:p w14:paraId="4766BBF6" w14:textId="77777777" w:rsidR="00A21605" w:rsidRDefault="00A21605" w:rsidP="00C02051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lang w:eastAsia="cs-CZ"/>
        </w:rPr>
      </w:pPr>
    </w:p>
    <w:p w14:paraId="6E7F50EB" w14:textId="77777777" w:rsidR="00CF4473" w:rsidRDefault="00CF4473" w:rsidP="00C02051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lang w:eastAsia="cs-CZ"/>
        </w:rPr>
      </w:pPr>
    </w:p>
    <w:p w14:paraId="2550336B" w14:textId="77777777" w:rsidR="00CF4473" w:rsidRDefault="00CF4473" w:rsidP="00C02051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lang w:eastAsia="cs-CZ"/>
        </w:rPr>
      </w:pPr>
    </w:p>
    <w:p w14:paraId="1D117E13" w14:textId="77777777" w:rsidR="00304975" w:rsidRDefault="00304975" w:rsidP="0042441E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14:paraId="1AD01555" w14:textId="4F7D82D8" w:rsidR="0042441E" w:rsidRDefault="00463B69" w:rsidP="0042441E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>
        <w:rPr>
          <w:rFonts w:ascii="Arial" w:eastAsia="Times New Roman" w:hAnsi="Arial" w:cs="Arial"/>
          <w:noProof/>
          <w:lang w:eastAsia="sk-SK"/>
        </w:rPr>
        <w:lastRenderedPageBreak/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4D0FFD7A" wp14:editId="2DF9A8CE">
                <wp:simplePos x="0" y="0"/>
                <wp:positionH relativeFrom="column">
                  <wp:posOffset>-4445</wp:posOffset>
                </wp:positionH>
                <wp:positionV relativeFrom="paragraph">
                  <wp:posOffset>80010</wp:posOffset>
                </wp:positionV>
                <wp:extent cx="5808345" cy="51435"/>
                <wp:effectExtent l="0" t="2540" r="1905" b="3175"/>
                <wp:wrapNone/>
                <wp:docPr id="26" name="Rectangle 4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08345" cy="51435"/>
                        </a:xfrm>
                        <a:prstGeom prst="rect">
                          <a:avLst/>
                        </a:prstGeom>
                        <a:solidFill>
                          <a:srgbClr val="3DB963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B8A61D2" id="Rectangle 485" o:spid="_x0000_s1026" style="position:absolute;margin-left:-.35pt;margin-top:6.3pt;width:457.35pt;height:4.0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" fillcolor="#3db963" stroked="f"/>
            </w:pict>
          </mc:Fallback>
        </mc:AlternateContent>
      </w:r>
    </w:p>
    <w:p w14:paraId="3BCF1BFF" w14:textId="77777777" w:rsidR="00800CBE" w:rsidRDefault="005E57F9" w:rsidP="0017643B">
      <w:p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Arial" w:hAnsi="Arial" w:cs="Arial"/>
          <w:b/>
          <w:color w:val="000000"/>
          <w:sz w:val="26"/>
          <w:szCs w:val="26"/>
        </w:rPr>
      </w:pPr>
      <w:r>
        <w:rPr>
          <w:rFonts w:ascii="Arial" w:hAnsi="Arial" w:cs="Arial"/>
          <w:b/>
          <w:color w:val="000000"/>
          <w:sz w:val="26"/>
          <w:szCs w:val="26"/>
        </w:rPr>
        <w:t>7</w:t>
      </w:r>
      <w:r w:rsidRPr="00492D8C">
        <w:rPr>
          <w:rFonts w:ascii="Arial" w:hAnsi="Arial" w:cs="Arial"/>
          <w:b/>
          <w:color w:val="000000"/>
          <w:sz w:val="26"/>
          <w:szCs w:val="26"/>
        </w:rPr>
        <w:t xml:space="preserve">.   </w:t>
      </w:r>
      <w:r w:rsidRPr="0017643B">
        <w:rPr>
          <w:rFonts w:ascii="Arial" w:hAnsi="Arial" w:cs="Arial"/>
          <w:b/>
          <w:color w:val="000000"/>
          <w:sz w:val="26"/>
          <w:szCs w:val="26"/>
        </w:rPr>
        <w:t>Energia a životné prostredie</w:t>
      </w:r>
      <w:r w:rsidR="0017643B">
        <w:rPr>
          <w:rFonts w:ascii="Arial" w:hAnsi="Arial" w:cs="Arial"/>
          <w:b/>
          <w:color w:val="000000"/>
          <w:sz w:val="26"/>
          <w:szCs w:val="26"/>
        </w:rPr>
        <w:t xml:space="preserve"> </w:t>
      </w:r>
      <w:r w:rsidR="0017643B">
        <w:rPr>
          <w:rFonts w:ascii="Arial" w:hAnsi="Arial" w:cs="Arial"/>
          <w:b/>
          <w:bCs/>
          <w:sz w:val="26"/>
          <w:szCs w:val="26"/>
          <w:lang w:eastAsia="sk-SK"/>
        </w:rPr>
        <w:t>(Ad</w:t>
      </w:r>
      <w:r w:rsidR="00DD0F59">
        <w:rPr>
          <w:rFonts w:ascii="Arial" w:hAnsi="Arial" w:cs="Arial"/>
          <w:b/>
          <w:bCs/>
          <w:sz w:val="26"/>
          <w:szCs w:val="26"/>
          <w:lang w:eastAsia="sk-SK"/>
        </w:rPr>
        <w:t>-</w:t>
      </w:r>
      <w:r w:rsidR="0017643B">
        <w:rPr>
          <w:rFonts w:ascii="Arial" w:hAnsi="Arial" w:cs="Arial"/>
          <w:b/>
          <w:bCs/>
          <w:sz w:val="26"/>
          <w:szCs w:val="26"/>
          <w:lang w:eastAsia="sk-SK"/>
        </w:rPr>
        <w:t>hoc</w:t>
      </w:r>
      <w:r w:rsidR="0017643B">
        <w:rPr>
          <w:rFonts w:ascii="Arial-BoldMT" w:hAnsi="Arial-BoldMT" w:cs="Arial-BoldMT"/>
          <w:b/>
          <w:bCs/>
          <w:sz w:val="26"/>
          <w:szCs w:val="26"/>
          <w:lang w:eastAsia="sk-SK"/>
        </w:rPr>
        <w:t xml:space="preserve"> MODUL)</w:t>
      </w:r>
    </w:p>
    <w:p w14:paraId="1371CF5F" w14:textId="0C13CA13" w:rsidR="005E57F9" w:rsidRDefault="00463B69" w:rsidP="0042441E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>
        <w:rPr>
          <w:rFonts w:ascii="Arial" w:eastAsia="Times New Roman" w:hAnsi="Arial" w:cs="Arial"/>
          <w:noProof/>
          <w:lang w:eastAsia="sk-SK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797C1905" wp14:editId="40C62204">
                <wp:simplePos x="0" y="0"/>
                <wp:positionH relativeFrom="column">
                  <wp:posOffset>-4445</wp:posOffset>
                </wp:positionH>
                <wp:positionV relativeFrom="paragraph">
                  <wp:posOffset>45720</wp:posOffset>
                </wp:positionV>
                <wp:extent cx="5808345" cy="51435"/>
                <wp:effectExtent l="0" t="4445" r="1905" b="1270"/>
                <wp:wrapNone/>
                <wp:docPr id="25" name="Rectangle 4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08345" cy="51435"/>
                        </a:xfrm>
                        <a:prstGeom prst="rect">
                          <a:avLst/>
                        </a:prstGeom>
                        <a:solidFill>
                          <a:srgbClr val="3DB963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87D079C" id="Rectangle 486" o:spid="_x0000_s1026" style="position:absolute;margin-left:-.35pt;margin-top:3.6pt;width:457.35pt;height:4.0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" fillcolor="#3db963" stroked="f"/>
            </w:pict>
          </mc:Fallback>
        </mc:AlternateContent>
      </w:r>
    </w:p>
    <w:p w14:paraId="102D18CD" w14:textId="77777777" w:rsidR="005E57F9" w:rsidRDefault="005E57F9" w:rsidP="00C02051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lang w:eastAsia="cs-CZ"/>
        </w:rPr>
      </w:pPr>
    </w:p>
    <w:p w14:paraId="2D1D272C" w14:textId="77777777" w:rsidR="00C02051" w:rsidRDefault="0023429F" w:rsidP="00C02051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lang w:eastAsia="cs-CZ"/>
        </w:rPr>
      </w:pPr>
      <w:r w:rsidRPr="0023429F">
        <w:rPr>
          <w:rFonts w:ascii="Arial" w:eastAsia="Times New Roman" w:hAnsi="Arial" w:cs="Arial"/>
          <w:lang w:eastAsia="cs-CZ"/>
        </w:rPr>
        <w:t>Súčasťou zisťovania EU SILC 2025 bol okrem pravidelne zisťovaných premenných aj ad</w:t>
      </w:r>
      <w:r w:rsidR="00800CBE">
        <w:rPr>
          <w:rFonts w:ascii="Arial" w:eastAsia="Times New Roman" w:hAnsi="Arial" w:cs="Arial"/>
          <w:lang w:eastAsia="cs-CZ"/>
        </w:rPr>
        <w:t>-</w:t>
      </w:r>
      <w:r w:rsidRPr="0023429F">
        <w:rPr>
          <w:rFonts w:ascii="Arial" w:eastAsia="Times New Roman" w:hAnsi="Arial" w:cs="Arial"/>
          <w:lang w:eastAsia="cs-CZ"/>
        </w:rPr>
        <w:t xml:space="preserve">hoc modul </w:t>
      </w:r>
      <w:r w:rsidR="00800CBE" w:rsidRPr="00800CBE">
        <w:rPr>
          <w:rFonts w:ascii="Arial" w:eastAsia="Times New Roman" w:hAnsi="Arial" w:cs="Arial"/>
          <w:lang w:eastAsia="cs-CZ"/>
        </w:rPr>
        <w:t>Energia a životné prostredie</w:t>
      </w:r>
      <w:r w:rsidRPr="0023429F">
        <w:rPr>
          <w:rFonts w:ascii="Arial" w:eastAsia="Times New Roman" w:hAnsi="Arial" w:cs="Arial"/>
          <w:lang w:eastAsia="cs-CZ"/>
        </w:rPr>
        <w:t>, ktorý bol do zisťovania</w:t>
      </w:r>
      <w:r w:rsidR="004D5F9F">
        <w:rPr>
          <w:rFonts w:ascii="Arial" w:eastAsia="Times New Roman" w:hAnsi="Arial" w:cs="Arial"/>
          <w:lang w:eastAsia="cs-CZ"/>
        </w:rPr>
        <w:t xml:space="preserve"> EU SILC</w:t>
      </w:r>
      <w:r w:rsidRPr="0023429F">
        <w:rPr>
          <w:rFonts w:ascii="Arial" w:eastAsia="Times New Roman" w:hAnsi="Arial" w:cs="Arial"/>
          <w:lang w:eastAsia="cs-CZ"/>
        </w:rPr>
        <w:t xml:space="preserve"> zaradený </w:t>
      </w:r>
      <w:r w:rsidR="00EE289E">
        <w:rPr>
          <w:rFonts w:ascii="Arial" w:eastAsia="Times New Roman" w:hAnsi="Arial" w:cs="Arial"/>
          <w:lang w:eastAsia="cs-CZ"/>
        </w:rPr>
        <w:t>po prvý</w:t>
      </w:r>
      <w:r w:rsidR="00800CBE">
        <w:rPr>
          <w:rFonts w:ascii="Arial" w:eastAsia="Times New Roman" w:hAnsi="Arial" w:cs="Arial"/>
          <w:lang w:eastAsia="cs-CZ"/>
        </w:rPr>
        <w:t>krát v roku 2025.</w:t>
      </w:r>
      <w:r w:rsidRPr="0023429F">
        <w:rPr>
          <w:rFonts w:ascii="Arial" w:eastAsia="Times New Roman" w:hAnsi="Arial" w:cs="Arial"/>
          <w:lang w:eastAsia="cs-CZ"/>
        </w:rPr>
        <w:t xml:space="preserve"> </w:t>
      </w:r>
    </w:p>
    <w:p w14:paraId="52748D63" w14:textId="77777777" w:rsidR="00800CBE" w:rsidRDefault="00800CBE" w:rsidP="00800CBE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14:paraId="5C60F6F7" w14:textId="77777777" w:rsidR="0017643B" w:rsidRDefault="00800CBE" w:rsidP="0017643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lang w:eastAsia="cs-CZ"/>
        </w:rPr>
      </w:pPr>
      <w:r w:rsidRPr="00800CBE">
        <w:rPr>
          <w:rFonts w:ascii="Arial" w:eastAsia="Times New Roman" w:hAnsi="Arial" w:cs="Arial"/>
          <w:lang w:eastAsia="cs-CZ"/>
        </w:rPr>
        <w:t xml:space="preserve">Modul je zameraný na vybrané aspekty životného prostredia a správania domácností a osôb, ktoré súvisia s bývaním, dopravou, spotrebiteľskými návykmi a environmentálnou udržateľnosťou. </w:t>
      </w:r>
      <w:r>
        <w:rPr>
          <w:rFonts w:ascii="Arial" w:eastAsia="Times New Roman" w:hAnsi="Arial" w:cs="Arial"/>
          <w:lang w:eastAsia="cs-CZ"/>
        </w:rPr>
        <w:t>Modul z</w:t>
      </w:r>
      <w:r w:rsidRPr="00800CBE">
        <w:rPr>
          <w:rFonts w:ascii="Arial" w:eastAsia="Times New Roman" w:hAnsi="Arial" w:cs="Arial"/>
          <w:lang w:eastAsia="cs-CZ"/>
        </w:rPr>
        <w:t>ahŕňa</w:t>
      </w:r>
      <w:r>
        <w:rPr>
          <w:rFonts w:ascii="Arial" w:eastAsia="Times New Roman" w:hAnsi="Arial" w:cs="Arial"/>
          <w:lang w:eastAsia="cs-CZ"/>
        </w:rPr>
        <w:t>l</w:t>
      </w:r>
      <w:r w:rsidRPr="00800CBE">
        <w:rPr>
          <w:rFonts w:ascii="Arial" w:eastAsia="Times New Roman" w:hAnsi="Arial" w:cs="Arial"/>
          <w:lang w:eastAsia="cs-CZ"/>
        </w:rPr>
        <w:t xml:space="preserve"> napríklad otázky o dostupnosti verejnej zelene, triedení odpadu, energetickej efektívnosti bývania, využívaní dopravy, poškodení obydlia vplyvom extrémnych javov, ako aj o niektorých spotrebných a stravovacích návykoch.</w:t>
      </w:r>
    </w:p>
    <w:p w14:paraId="0EEF4012" w14:textId="77777777" w:rsidR="00EE289E" w:rsidRDefault="00EE289E" w:rsidP="0017643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lang w:eastAsia="cs-CZ"/>
        </w:rPr>
      </w:pPr>
    </w:p>
    <w:p w14:paraId="0B7999F4" w14:textId="77777777" w:rsidR="00800CBE" w:rsidRDefault="00800CBE" w:rsidP="00800CB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lang w:eastAsia="cs-CZ"/>
        </w:rPr>
      </w:pPr>
      <w:r w:rsidRPr="00800CBE">
        <w:rPr>
          <w:rFonts w:ascii="Arial" w:eastAsia="Times New Roman" w:hAnsi="Arial" w:cs="Arial"/>
          <w:lang w:eastAsia="cs-CZ"/>
        </w:rPr>
        <w:t>Cieľom kapitoly je priniesť základný prehľad o vybraných ukazovateľoch tohto modulu a poukázať na to, ako domácnosti a jednotlivci na Slovensku vnímajú a riešia otázky súvisiace s energiou a životným prostredím.</w:t>
      </w:r>
    </w:p>
    <w:p w14:paraId="5313EDF2" w14:textId="77777777" w:rsidR="00800CBE" w:rsidRDefault="00800CBE" w:rsidP="00800CBE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14:paraId="3E9C419E" w14:textId="35F2DE23" w:rsidR="005E57F9" w:rsidRDefault="00463B69" w:rsidP="00800CBE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>
        <w:rPr>
          <w:rFonts w:ascii="Arial" w:eastAsia="Times New Roman" w:hAnsi="Arial" w:cs="Arial"/>
          <w:noProof/>
          <w:lang w:eastAsia="sk-SK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28D8BDA5" wp14:editId="0D88034A">
                <wp:simplePos x="0" y="0"/>
                <wp:positionH relativeFrom="column">
                  <wp:posOffset>-4445</wp:posOffset>
                </wp:positionH>
                <wp:positionV relativeFrom="paragraph">
                  <wp:posOffset>83185</wp:posOffset>
                </wp:positionV>
                <wp:extent cx="5808345" cy="51435"/>
                <wp:effectExtent l="0" t="3175" r="1905" b="2540"/>
                <wp:wrapNone/>
                <wp:docPr id="24" name="Rectangle 4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08345" cy="51435"/>
                        </a:xfrm>
                        <a:prstGeom prst="rect">
                          <a:avLst/>
                        </a:prstGeom>
                        <a:solidFill>
                          <a:srgbClr val="3DB963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DFE29AD" id="Rectangle 487" o:spid="_x0000_s1026" style="position:absolute;margin-left:-.35pt;margin-top:6.55pt;width:457.35pt;height:4.0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" fillcolor="#3db963" stroked="f"/>
            </w:pict>
          </mc:Fallback>
        </mc:AlternateContent>
      </w:r>
    </w:p>
    <w:p w14:paraId="0B8E2909" w14:textId="77777777" w:rsidR="005E57F9" w:rsidRDefault="005E57F9" w:rsidP="005E57F9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>
        <w:rPr>
          <w:rFonts w:ascii="Arial" w:hAnsi="Arial" w:cs="Arial"/>
          <w:b/>
          <w:color w:val="000000"/>
        </w:rPr>
        <w:t>7</w:t>
      </w:r>
      <w:r w:rsidRPr="00DA24FE">
        <w:rPr>
          <w:rFonts w:ascii="Arial" w:hAnsi="Arial" w:cs="Arial"/>
          <w:b/>
          <w:color w:val="000000"/>
        </w:rPr>
        <w:t>.</w:t>
      </w:r>
      <w:r>
        <w:rPr>
          <w:rFonts w:ascii="Arial" w:hAnsi="Arial" w:cs="Arial"/>
          <w:b/>
          <w:color w:val="000000"/>
        </w:rPr>
        <w:t>1</w:t>
      </w:r>
      <w:r w:rsidRPr="00DA24FE">
        <w:rPr>
          <w:rFonts w:ascii="Arial" w:hAnsi="Arial" w:cs="Arial"/>
          <w:b/>
          <w:color w:val="000000"/>
        </w:rPr>
        <w:t>.</w:t>
      </w:r>
      <w:r>
        <w:rPr>
          <w:rFonts w:ascii="Arial" w:hAnsi="Arial" w:cs="Arial"/>
          <w:b/>
          <w:color w:val="000000"/>
        </w:rPr>
        <w:t xml:space="preserve"> Primárny druh dopravy</w:t>
      </w:r>
    </w:p>
    <w:p w14:paraId="67C9018E" w14:textId="77777777" w:rsidR="006A0812" w:rsidRDefault="006A0812" w:rsidP="006A0812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14:paraId="254D82C6" w14:textId="77777777" w:rsidR="00800CBE" w:rsidRDefault="006A0812" w:rsidP="006A081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lang w:eastAsia="cs-CZ"/>
        </w:rPr>
      </w:pPr>
      <w:r w:rsidRPr="006A0812">
        <w:rPr>
          <w:rFonts w:ascii="Arial" w:eastAsia="Times New Roman" w:hAnsi="Arial" w:cs="Arial"/>
          <w:lang w:eastAsia="cs-CZ"/>
        </w:rPr>
        <w:t xml:space="preserve">Z údajov o primárne využívanom druhu dopravy u osôb vo veku 16 rokov a viac vyplýva, že v roku 2025 bolo na Slovensku najčastejšie využívaným spôsobom dopravy osobné auto. Ako primárny druh dopravy ho uviedlo 54,6 % osôb. Druhé najčastejšie zastúpenie mala verejná doprava </w:t>
      </w:r>
      <w:r w:rsidR="00DD0F59">
        <w:rPr>
          <w:rFonts w:ascii="Arial" w:eastAsia="Times New Roman" w:hAnsi="Arial" w:cs="Arial"/>
          <w:lang w:eastAsia="cs-CZ"/>
        </w:rPr>
        <w:t>(</w:t>
      </w:r>
      <w:r w:rsidRPr="006A0812">
        <w:rPr>
          <w:rFonts w:ascii="Arial" w:eastAsia="Times New Roman" w:hAnsi="Arial" w:cs="Arial"/>
          <w:lang w:eastAsia="cs-CZ"/>
        </w:rPr>
        <w:t>23,5 %</w:t>
      </w:r>
      <w:r w:rsidR="00DD0F59">
        <w:rPr>
          <w:rFonts w:ascii="Arial" w:eastAsia="Times New Roman" w:hAnsi="Arial" w:cs="Arial"/>
          <w:lang w:eastAsia="cs-CZ"/>
        </w:rPr>
        <w:t>)</w:t>
      </w:r>
      <w:r w:rsidRPr="006A0812">
        <w:rPr>
          <w:rFonts w:ascii="Arial" w:eastAsia="Times New Roman" w:hAnsi="Arial" w:cs="Arial"/>
          <w:lang w:eastAsia="cs-CZ"/>
        </w:rPr>
        <w:t xml:space="preserve">, nasledovaná chôdzou (16,2 %). Bicykel a motorka mali v porovnaní s ostatnými druhmi dopravy </w:t>
      </w:r>
      <w:proofErr w:type="spellStart"/>
      <w:r w:rsidR="00DD0F59">
        <w:rPr>
          <w:rFonts w:ascii="Arial" w:eastAsia="Times New Roman" w:hAnsi="Arial" w:cs="Arial"/>
          <w:lang w:eastAsia="cs-CZ"/>
        </w:rPr>
        <w:t>zanedbatelné</w:t>
      </w:r>
      <w:proofErr w:type="spellEnd"/>
      <w:r w:rsidR="00DD0F59">
        <w:rPr>
          <w:rFonts w:ascii="Arial" w:eastAsia="Times New Roman" w:hAnsi="Arial" w:cs="Arial"/>
          <w:lang w:eastAsia="cs-CZ"/>
        </w:rPr>
        <w:t xml:space="preserve"> </w:t>
      </w:r>
      <w:r w:rsidRPr="006A0812">
        <w:rPr>
          <w:rFonts w:ascii="Arial" w:eastAsia="Times New Roman" w:hAnsi="Arial" w:cs="Arial"/>
          <w:lang w:eastAsia="cs-CZ"/>
        </w:rPr>
        <w:t xml:space="preserve"> zastúpenie.</w:t>
      </w:r>
    </w:p>
    <w:p w14:paraId="299EA5C5" w14:textId="77777777" w:rsidR="00A771A7" w:rsidRDefault="00A771A7" w:rsidP="006A081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lang w:eastAsia="cs-CZ"/>
        </w:rPr>
      </w:pPr>
    </w:p>
    <w:p w14:paraId="464A471D" w14:textId="2612F23B" w:rsidR="006A0812" w:rsidRDefault="00463B69" w:rsidP="006A0812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>
        <w:rPr>
          <w:rFonts w:ascii="Arial Narrow" w:hAnsi="Arial Narrow" w:cs="Arial"/>
          <w:b/>
          <w:noProof/>
          <w:color w:val="000000"/>
          <w:lang w:eastAsia="sk-SK"/>
        </w:rPr>
        <mc:AlternateContent>
          <mc:Choice Requires="wps">
            <w:drawing>
              <wp:anchor distT="0" distB="0" distL="114300" distR="114300" simplePos="0" relativeHeight="251646976" behindDoc="0" locked="0" layoutInCell="1" allowOverlap="1" wp14:anchorId="1DF01AEA" wp14:editId="536007AA">
                <wp:simplePos x="0" y="0"/>
                <wp:positionH relativeFrom="column">
                  <wp:posOffset>-88265</wp:posOffset>
                </wp:positionH>
                <wp:positionV relativeFrom="paragraph">
                  <wp:posOffset>161925</wp:posOffset>
                </wp:positionV>
                <wp:extent cx="45085" cy="327660"/>
                <wp:effectExtent l="1905" t="3810" r="635" b="1905"/>
                <wp:wrapNone/>
                <wp:docPr id="23" name="Rectangle 4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085" cy="327660"/>
                        </a:xfrm>
                        <a:prstGeom prst="rect">
                          <a:avLst/>
                        </a:prstGeom>
                        <a:solidFill>
                          <a:srgbClr val="3DB963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9E38E60" id="Rectangle 444" o:spid="_x0000_s1026" style="position:absolute;margin-left:-6.95pt;margin-top:12.75pt;width:3.55pt;height:25.8pt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" fillcolor="#3db963" stroked="f"/>
            </w:pict>
          </mc:Fallback>
        </mc:AlternateContent>
      </w:r>
    </w:p>
    <w:p w14:paraId="2A97077E" w14:textId="77777777" w:rsidR="00007A6F" w:rsidRPr="00007A6F" w:rsidRDefault="000E4EE9" w:rsidP="006A0812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b/>
          <w:color w:val="000000"/>
        </w:rPr>
      </w:pPr>
      <w:r>
        <w:rPr>
          <w:rFonts w:ascii="Arial Narrow" w:hAnsi="Arial Narrow" w:cs="Arial"/>
          <w:b/>
          <w:color w:val="000000"/>
        </w:rPr>
        <w:t>Tab. 7.1.1</w:t>
      </w:r>
    </w:p>
    <w:p w14:paraId="7F072C16" w14:textId="77777777" w:rsidR="006A0812" w:rsidRPr="00007A6F" w:rsidRDefault="006977FD" w:rsidP="006A0812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color w:val="000000"/>
        </w:rPr>
      </w:pPr>
      <w:r>
        <w:rPr>
          <w:rFonts w:ascii="Arial Narrow" w:hAnsi="Arial Narrow" w:cs="Arial"/>
          <w:color w:val="000000"/>
        </w:rPr>
        <w:t>Primárny s</w:t>
      </w:r>
      <w:r w:rsidR="00DD0F59">
        <w:rPr>
          <w:rFonts w:ascii="Arial Narrow" w:hAnsi="Arial Narrow" w:cs="Arial"/>
          <w:color w:val="000000"/>
        </w:rPr>
        <w:t>pôsob</w:t>
      </w:r>
      <w:r w:rsidR="006A0812" w:rsidRPr="00007A6F">
        <w:rPr>
          <w:rFonts w:ascii="Arial Narrow" w:hAnsi="Arial Narrow" w:cs="Arial"/>
          <w:color w:val="000000"/>
        </w:rPr>
        <w:t xml:space="preserve"> dopravy u osôb vo veku 16 rokov a viac podľa vekových skupín, 2025</w:t>
      </w:r>
    </w:p>
    <w:tbl>
      <w:tblPr>
        <w:tblW w:w="906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20"/>
        <w:gridCol w:w="1240"/>
        <w:gridCol w:w="1240"/>
        <w:gridCol w:w="1240"/>
        <w:gridCol w:w="1240"/>
        <w:gridCol w:w="1240"/>
        <w:gridCol w:w="1240"/>
      </w:tblGrid>
      <w:tr w:rsidR="00EE289E" w:rsidRPr="00EE289E" w14:paraId="09214BBE" w14:textId="77777777" w:rsidTr="00EE289E">
        <w:trPr>
          <w:trHeight w:val="315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33347D" w14:textId="77777777" w:rsidR="00EE289E" w:rsidRPr="00EE289E" w:rsidRDefault="00EE289E" w:rsidP="00EE289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sk-SK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47179DA" w14:textId="77777777" w:rsidR="00EE289E" w:rsidRPr="00EE289E" w:rsidRDefault="00EE289E" w:rsidP="00EE289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sk-SK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05C5CE4" w14:textId="77777777" w:rsidR="00EE289E" w:rsidRPr="00EE289E" w:rsidRDefault="00EE289E" w:rsidP="00EE289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sk-SK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2644F3F" w14:textId="77777777" w:rsidR="00EE289E" w:rsidRPr="00EE289E" w:rsidRDefault="00EE289E" w:rsidP="00EE289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sk-SK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D411B7A" w14:textId="77777777" w:rsidR="00EE289E" w:rsidRPr="00EE289E" w:rsidRDefault="00EE289E" w:rsidP="00EE289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sk-SK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5C7D54A" w14:textId="77777777" w:rsidR="00EE289E" w:rsidRPr="00EE289E" w:rsidRDefault="00EE289E" w:rsidP="00EE289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sk-SK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E4E33AD" w14:textId="77777777" w:rsidR="00EE289E" w:rsidRPr="00EE289E" w:rsidRDefault="00EE289E" w:rsidP="00EE289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</w:pPr>
            <w:r w:rsidRPr="00EE289E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v %</w:t>
            </w:r>
          </w:p>
        </w:tc>
      </w:tr>
      <w:tr w:rsidR="00EE289E" w:rsidRPr="00EE289E" w14:paraId="7AD51AC3" w14:textId="77777777" w:rsidTr="00EE289E">
        <w:trPr>
          <w:trHeight w:val="300"/>
        </w:trPr>
        <w:tc>
          <w:tcPr>
            <w:tcW w:w="1620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636DF8" w14:textId="77777777" w:rsidR="00EE289E" w:rsidRPr="00EE289E" w:rsidRDefault="00EE289E" w:rsidP="00EE289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</w:pPr>
            <w:r w:rsidRPr="00EE28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  <w:t>Veková skupina</w:t>
            </w:r>
          </w:p>
        </w:tc>
        <w:tc>
          <w:tcPr>
            <w:tcW w:w="7440" w:type="dxa"/>
            <w:gridSpan w:val="6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A7EBAE7" w14:textId="77777777" w:rsidR="00EE289E" w:rsidRPr="00EE289E" w:rsidRDefault="00EE289E" w:rsidP="00EE289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</w:pPr>
            <w:r w:rsidRPr="00EE28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  <w:t>Spôsob dopravy</w:t>
            </w:r>
          </w:p>
        </w:tc>
      </w:tr>
      <w:tr w:rsidR="00EE289E" w:rsidRPr="00EE289E" w14:paraId="66281BB1" w14:textId="77777777" w:rsidTr="00EE289E">
        <w:trPr>
          <w:trHeight w:val="450"/>
        </w:trPr>
        <w:tc>
          <w:tcPr>
            <w:tcW w:w="1620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70ABCA" w14:textId="77777777" w:rsidR="00EE289E" w:rsidRPr="00EE289E" w:rsidRDefault="00EE289E" w:rsidP="00EE289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7B5573" w14:textId="77777777" w:rsidR="00EE289E" w:rsidRPr="00EE289E" w:rsidRDefault="00EE289E" w:rsidP="00EE289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</w:pPr>
            <w:r w:rsidRPr="00EE28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  <w:t>Osobné auto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9FA4A" w14:textId="77777777" w:rsidR="00EE289E" w:rsidRPr="00EE289E" w:rsidRDefault="00EE289E" w:rsidP="00EE289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</w:pPr>
            <w:r w:rsidRPr="00EE28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  <w:t>Verejná doprava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3B6BC" w14:textId="77777777" w:rsidR="00EE289E" w:rsidRPr="00EE289E" w:rsidRDefault="00EE289E" w:rsidP="00EE289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</w:pPr>
            <w:r w:rsidRPr="00EE28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  <w:t>Bicykel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961993" w14:textId="77777777" w:rsidR="00EE289E" w:rsidRPr="00EE289E" w:rsidRDefault="00EE289E" w:rsidP="00EE289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</w:pPr>
            <w:r w:rsidRPr="00EE28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  <w:t>Motorka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5FD6A0" w14:textId="77777777" w:rsidR="00EE289E" w:rsidRPr="00EE289E" w:rsidRDefault="00EE289E" w:rsidP="00EE289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</w:pPr>
            <w:r w:rsidRPr="00EE28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  <w:t>Chôdza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5B970C5" w14:textId="77777777" w:rsidR="00EE289E" w:rsidRPr="00EE289E" w:rsidRDefault="00EE289E" w:rsidP="00EE289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</w:pPr>
            <w:r w:rsidRPr="00EE28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  <w:t>Netýka sa. Neopúšťam domácnosť</w:t>
            </w:r>
          </w:p>
        </w:tc>
      </w:tr>
      <w:tr w:rsidR="00EE289E" w:rsidRPr="00EE289E" w14:paraId="53F71899" w14:textId="77777777" w:rsidTr="00EE289E">
        <w:trPr>
          <w:trHeight w:val="450"/>
        </w:trPr>
        <w:tc>
          <w:tcPr>
            <w:tcW w:w="1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3DB963"/>
            <w:vAlign w:val="center"/>
            <w:hideMark/>
          </w:tcPr>
          <w:p w14:paraId="2BBB4552" w14:textId="77777777" w:rsidR="00EE289E" w:rsidRPr="00EE289E" w:rsidRDefault="00EE289E" w:rsidP="00EE289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sk-SK"/>
              </w:rPr>
            </w:pPr>
            <w:r w:rsidRPr="00EE289E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sk-SK"/>
              </w:rPr>
              <w:t>16 rokov a viac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3DB963"/>
            <w:noWrap/>
            <w:vAlign w:val="center"/>
            <w:hideMark/>
          </w:tcPr>
          <w:p w14:paraId="4A5F2378" w14:textId="77777777" w:rsidR="00EE289E" w:rsidRPr="00EE289E" w:rsidRDefault="00EE289E" w:rsidP="00EE289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sk-SK"/>
              </w:rPr>
            </w:pPr>
            <w:r w:rsidRPr="00EE289E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sk-SK"/>
              </w:rPr>
              <w:t>54,6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3DB963"/>
            <w:noWrap/>
            <w:vAlign w:val="center"/>
            <w:hideMark/>
          </w:tcPr>
          <w:p w14:paraId="3EE093C7" w14:textId="77777777" w:rsidR="00EE289E" w:rsidRPr="00EE289E" w:rsidRDefault="00EE289E" w:rsidP="00EE289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sk-SK"/>
              </w:rPr>
            </w:pPr>
            <w:r w:rsidRPr="00EE289E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sk-SK"/>
              </w:rPr>
              <w:t>23,5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3DB963"/>
            <w:noWrap/>
            <w:vAlign w:val="center"/>
            <w:hideMark/>
          </w:tcPr>
          <w:p w14:paraId="48920352" w14:textId="77777777" w:rsidR="00EE289E" w:rsidRPr="00EE289E" w:rsidRDefault="00EE289E" w:rsidP="00EE289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sk-SK"/>
              </w:rPr>
            </w:pPr>
            <w:r w:rsidRPr="00EE289E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sk-SK"/>
              </w:rPr>
              <w:t>3,3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3DB963"/>
            <w:noWrap/>
            <w:vAlign w:val="center"/>
            <w:hideMark/>
          </w:tcPr>
          <w:p w14:paraId="24964C50" w14:textId="77777777" w:rsidR="00EE289E" w:rsidRPr="00EE289E" w:rsidRDefault="00EE289E" w:rsidP="00EE289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sk-SK"/>
              </w:rPr>
            </w:pPr>
            <w:r w:rsidRPr="00EE289E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sk-SK"/>
              </w:rPr>
              <w:t>0,1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3DB963"/>
            <w:noWrap/>
            <w:vAlign w:val="center"/>
            <w:hideMark/>
          </w:tcPr>
          <w:p w14:paraId="34FA65A4" w14:textId="77777777" w:rsidR="00EE289E" w:rsidRPr="00EE289E" w:rsidRDefault="00EE289E" w:rsidP="00EE289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sk-SK"/>
              </w:rPr>
            </w:pPr>
            <w:r w:rsidRPr="00EE289E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sk-SK"/>
              </w:rPr>
              <w:t>16,2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3DB963"/>
            <w:noWrap/>
            <w:vAlign w:val="center"/>
            <w:hideMark/>
          </w:tcPr>
          <w:p w14:paraId="051A107C" w14:textId="77777777" w:rsidR="00EE289E" w:rsidRPr="00EE289E" w:rsidRDefault="00EE289E" w:rsidP="00EE289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sk-SK"/>
              </w:rPr>
            </w:pPr>
            <w:r w:rsidRPr="00EE289E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sk-SK"/>
              </w:rPr>
              <w:t>2,3</w:t>
            </w:r>
          </w:p>
        </w:tc>
      </w:tr>
      <w:tr w:rsidR="00EE289E" w:rsidRPr="00EE289E" w14:paraId="158742D2" w14:textId="77777777" w:rsidTr="00EE289E">
        <w:trPr>
          <w:trHeight w:val="450"/>
        </w:trPr>
        <w:tc>
          <w:tcPr>
            <w:tcW w:w="1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777E39" w14:textId="77777777" w:rsidR="00EE289E" w:rsidRPr="00EE289E" w:rsidRDefault="00EE289E" w:rsidP="00EE28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EE289E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 xml:space="preserve">  16 - 24 rokov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3225FB" w14:textId="77777777" w:rsidR="00EE289E" w:rsidRPr="00EE289E" w:rsidRDefault="00EE289E" w:rsidP="00EE289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EE289E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26,2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E7B66D" w14:textId="77777777" w:rsidR="00EE289E" w:rsidRPr="00EE289E" w:rsidRDefault="00EE289E" w:rsidP="00EE289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EE289E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55,0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4E1578" w14:textId="77777777" w:rsidR="00EE289E" w:rsidRPr="00EE289E" w:rsidRDefault="00EE289E" w:rsidP="00EE289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EE289E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3,8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9A53F8" w14:textId="77777777" w:rsidR="00EE289E" w:rsidRPr="00EE289E" w:rsidRDefault="00EE289E" w:rsidP="00EE289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EE289E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0,1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940D7E" w14:textId="77777777" w:rsidR="00EE289E" w:rsidRPr="00EE289E" w:rsidRDefault="00EE289E" w:rsidP="00EE289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EE289E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13,0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64E52" w14:textId="77777777" w:rsidR="00EE289E" w:rsidRPr="00EE289E" w:rsidRDefault="00EE289E" w:rsidP="00EE289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EE289E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1,9</w:t>
            </w:r>
          </w:p>
        </w:tc>
      </w:tr>
      <w:tr w:rsidR="00EE289E" w:rsidRPr="00EE289E" w14:paraId="04BDCBDF" w14:textId="77777777" w:rsidTr="00EE289E">
        <w:trPr>
          <w:trHeight w:val="450"/>
        </w:trPr>
        <w:tc>
          <w:tcPr>
            <w:tcW w:w="1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1B35C5" w14:textId="77777777" w:rsidR="00EE289E" w:rsidRPr="00EE289E" w:rsidRDefault="00EE289E" w:rsidP="00EE28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EE289E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 xml:space="preserve">  25 - 49 rokov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A6D45" w14:textId="77777777" w:rsidR="00EE289E" w:rsidRPr="00EE289E" w:rsidRDefault="00EE289E" w:rsidP="00EE289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EE289E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65,7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6EAFB8" w14:textId="77777777" w:rsidR="00EE289E" w:rsidRPr="00EE289E" w:rsidRDefault="00EE289E" w:rsidP="00EE289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EE289E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17,2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5803A8" w14:textId="77777777" w:rsidR="00EE289E" w:rsidRPr="00EE289E" w:rsidRDefault="00EE289E" w:rsidP="00EE289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EE289E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2,9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910764" w14:textId="77777777" w:rsidR="00EE289E" w:rsidRPr="00EE289E" w:rsidRDefault="00EE289E" w:rsidP="00EE289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EE289E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0,2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D56C7B" w14:textId="77777777" w:rsidR="00EE289E" w:rsidRPr="00EE289E" w:rsidRDefault="00EE289E" w:rsidP="00EE289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EE289E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13,5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AF8CEA" w14:textId="77777777" w:rsidR="00EE289E" w:rsidRPr="00EE289E" w:rsidRDefault="00EE289E" w:rsidP="00EE289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EE289E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0,5</w:t>
            </w:r>
          </w:p>
        </w:tc>
      </w:tr>
      <w:tr w:rsidR="00EE289E" w:rsidRPr="00EE289E" w14:paraId="4A8E9646" w14:textId="77777777" w:rsidTr="00EE289E">
        <w:trPr>
          <w:trHeight w:val="450"/>
        </w:trPr>
        <w:tc>
          <w:tcPr>
            <w:tcW w:w="1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42DBD8" w14:textId="77777777" w:rsidR="00EE289E" w:rsidRPr="00EE289E" w:rsidRDefault="00EE289E" w:rsidP="00EE28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EE289E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 xml:space="preserve">  50 - 64 rokov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F898EE" w14:textId="77777777" w:rsidR="00EE289E" w:rsidRPr="00EE289E" w:rsidRDefault="00EE289E" w:rsidP="00EE289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EE289E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59,5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0FA36D" w14:textId="77777777" w:rsidR="00EE289E" w:rsidRPr="00EE289E" w:rsidRDefault="00EE289E" w:rsidP="00EE289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EE289E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22,3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FD60F8" w14:textId="77777777" w:rsidR="00EE289E" w:rsidRPr="00EE289E" w:rsidRDefault="00EE289E" w:rsidP="00EE289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EE289E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3,5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7DD1CD" w14:textId="77777777" w:rsidR="00EE289E" w:rsidRPr="00EE289E" w:rsidRDefault="00EE289E" w:rsidP="00EE289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EE289E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0,1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E678CA" w14:textId="77777777" w:rsidR="00EE289E" w:rsidRPr="00EE289E" w:rsidRDefault="00EE289E" w:rsidP="00EE289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EE289E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14,1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B4DCFD" w14:textId="77777777" w:rsidR="00EE289E" w:rsidRPr="00EE289E" w:rsidRDefault="00EE289E" w:rsidP="00EE289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EE289E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0,5</w:t>
            </w:r>
          </w:p>
        </w:tc>
      </w:tr>
      <w:tr w:rsidR="00EE289E" w:rsidRPr="00EE289E" w14:paraId="10FCECB2" w14:textId="77777777" w:rsidTr="00EE289E">
        <w:trPr>
          <w:trHeight w:val="300"/>
        </w:trPr>
        <w:tc>
          <w:tcPr>
            <w:tcW w:w="1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7D664" w14:textId="77777777" w:rsidR="00EE289E" w:rsidRPr="00EE289E" w:rsidRDefault="00EE289E" w:rsidP="00EE28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EE289E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 xml:space="preserve">  65 rokov a viac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58A7CD" w14:textId="77777777" w:rsidR="00EE289E" w:rsidRPr="00EE289E" w:rsidRDefault="00EE289E" w:rsidP="00EE289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EE289E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41,6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A2569" w14:textId="77777777" w:rsidR="00EE289E" w:rsidRPr="00EE289E" w:rsidRDefault="00EE289E" w:rsidP="00EE289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EE289E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21,6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A00FD" w14:textId="77777777" w:rsidR="00EE289E" w:rsidRPr="00EE289E" w:rsidRDefault="00EE289E" w:rsidP="00EE289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EE289E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3,5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34CD91" w14:textId="77777777" w:rsidR="00EE289E" w:rsidRPr="00EE289E" w:rsidRDefault="00EE289E" w:rsidP="00EE289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EE289E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0,1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BEFDA1" w14:textId="77777777" w:rsidR="00EE289E" w:rsidRPr="00EE289E" w:rsidRDefault="00EE289E" w:rsidP="00EE289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EE289E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25,3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14EE0A" w14:textId="77777777" w:rsidR="00EE289E" w:rsidRPr="00EE289E" w:rsidRDefault="00EE289E" w:rsidP="00EE289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EE289E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7,9</w:t>
            </w:r>
          </w:p>
        </w:tc>
      </w:tr>
      <w:tr w:rsidR="00EE289E" w:rsidRPr="00EE289E" w14:paraId="4F7088C6" w14:textId="77777777" w:rsidTr="00EE289E">
        <w:trPr>
          <w:trHeight w:val="300"/>
        </w:trPr>
        <w:tc>
          <w:tcPr>
            <w:tcW w:w="53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113444" w14:textId="77777777" w:rsidR="00EE289E" w:rsidRPr="00EE289E" w:rsidRDefault="00EE289E" w:rsidP="00EE289E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sk-SK"/>
              </w:rPr>
            </w:pPr>
            <w:r w:rsidRPr="00EE289E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sk-SK"/>
              </w:rPr>
              <w:t>Zdroj: Štatistický úrad SR, Zisťovanie EU SILC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0EF91B" w14:textId="77777777" w:rsidR="00EE289E" w:rsidRPr="00EE289E" w:rsidRDefault="00EE289E" w:rsidP="00EE289E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sk-SK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7769EF" w14:textId="77777777" w:rsidR="00EE289E" w:rsidRPr="00EE289E" w:rsidRDefault="00EE289E" w:rsidP="00EE289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sk-SK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27C9AB" w14:textId="77777777" w:rsidR="00EE289E" w:rsidRPr="00EE289E" w:rsidRDefault="00EE289E" w:rsidP="00EE289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sk-SK"/>
              </w:rPr>
            </w:pPr>
          </w:p>
        </w:tc>
      </w:tr>
    </w:tbl>
    <w:p w14:paraId="2B3C0419" w14:textId="77777777" w:rsidR="006A0812" w:rsidRPr="00C02051" w:rsidRDefault="006A0812" w:rsidP="00800CBE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14:paraId="387609B3" w14:textId="77777777" w:rsidR="00344611" w:rsidRDefault="00BC3AE1" w:rsidP="00BC3AE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lang w:eastAsia="cs-CZ"/>
        </w:rPr>
      </w:pPr>
      <w:r w:rsidRPr="00BC3AE1">
        <w:rPr>
          <w:rFonts w:ascii="Arial" w:eastAsia="Times New Roman" w:hAnsi="Arial" w:cs="Arial"/>
          <w:lang w:eastAsia="cs-CZ"/>
        </w:rPr>
        <w:t>Z hľadiska vekových skupín sa ukázali výrazné rozdiely vo využívaní jednotlivých druhov dopravy. Vo vekovej skupine 16 až 24 rokov dominovala ako primárny druh dopravy verejná doprava, ktorú uviedlo 55,0 % osôb. Osobné auto v tejto vekovej skupine využívalo 26,2 % osôb. Mladí ľudia tak boli jedinou vekovou skupinou, v ktorej verejná doprava prevýšila osobné auto.</w:t>
      </w:r>
    </w:p>
    <w:p w14:paraId="235EF0F8" w14:textId="77777777" w:rsidR="00A771A7" w:rsidRDefault="00A771A7" w:rsidP="00BC3AE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lang w:eastAsia="cs-CZ"/>
        </w:rPr>
      </w:pPr>
    </w:p>
    <w:p w14:paraId="0C4F24E0" w14:textId="77777777" w:rsidR="00EE289E" w:rsidRDefault="00EE289E" w:rsidP="00BC3AE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lang w:eastAsia="cs-CZ"/>
        </w:rPr>
      </w:pPr>
    </w:p>
    <w:p w14:paraId="5346637D" w14:textId="77777777" w:rsidR="00EE289E" w:rsidRDefault="008C45E1" w:rsidP="00A771A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lang w:eastAsia="cs-CZ"/>
        </w:rPr>
      </w:pPr>
      <w:r w:rsidRPr="008C45E1">
        <w:rPr>
          <w:rFonts w:ascii="Arial" w:eastAsia="Times New Roman" w:hAnsi="Arial" w:cs="Arial"/>
          <w:lang w:eastAsia="cs-CZ"/>
        </w:rPr>
        <w:lastRenderedPageBreak/>
        <w:t>V ostatných vekových skupinách už prevládalo ako primárny spôsob dopravy osobné auto. Najvyšší podiel bol zaznamenaný vo vekovej skupine 25 až 49 rokov, kde auto využívalo 65,7 % osôb. Vysoké zastúpenie malo osobné auto aj vo vekovej skupine 50 až 64 rokov (59,5 %). Uvedené vekové skupiny</w:t>
      </w:r>
      <w:r w:rsidR="00771C37">
        <w:rPr>
          <w:rFonts w:ascii="Arial" w:eastAsia="Times New Roman" w:hAnsi="Arial" w:cs="Arial"/>
          <w:lang w:eastAsia="cs-CZ"/>
        </w:rPr>
        <w:t>,</w:t>
      </w:r>
      <w:r w:rsidRPr="008C45E1">
        <w:rPr>
          <w:rFonts w:ascii="Arial" w:eastAsia="Times New Roman" w:hAnsi="Arial" w:cs="Arial"/>
          <w:lang w:eastAsia="cs-CZ"/>
        </w:rPr>
        <w:t xml:space="preserve"> tak možno považovať za skupiny s najvyššou mierou individuálnej automobilovej dopravy.</w:t>
      </w:r>
    </w:p>
    <w:p w14:paraId="4E63A281" w14:textId="77777777" w:rsidR="00CF4473" w:rsidRDefault="00CF4473" w:rsidP="00A771A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lang w:eastAsia="cs-CZ"/>
        </w:rPr>
      </w:pPr>
    </w:p>
    <w:p w14:paraId="5F5DFE83" w14:textId="78A86632" w:rsidR="00F07132" w:rsidRDefault="00463B69" w:rsidP="00F07132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>
        <w:rPr>
          <w:rFonts w:ascii="Arial" w:eastAsia="Times New Roman" w:hAnsi="Arial" w:cs="Arial"/>
          <w:noProof/>
          <w:lang w:eastAsia="sk-SK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1F4550C9" wp14:editId="147F7496">
                <wp:simplePos x="0" y="0"/>
                <wp:positionH relativeFrom="column">
                  <wp:posOffset>-2540</wp:posOffset>
                </wp:positionH>
                <wp:positionV relativeFrom="paragraph">
                  <wp:posOffset>81280</wp:posOffset>
                </wp:positionV>
                <wp:extent cx="5808345" cy="51435"/>
                <wp:effectExtent l="1905" t="0" r="0" b="0"/>
                <wp:wrapNone/>
                <wp:docPr id="22" name="Rectangle 4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08345" cy="51435"/>
                        </a:xfrm>
                        <a:prstGeom prst="rect">
                          <a:avLst/>
                        </a:prstGeom>
                        <a:solidFill>
                          <a:srgbClr val="3DB963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09C7071" id="Rectangle 488" o:spid="_x0000_s1026" style="position:absolute;margin-left:-.2pt;margin-top:6.4pt;width:457.35pt;height:4.0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" fillcolor="#3db963" stroked="f"/>
            </w:pict>
          </mc:Fallback>
        </mc:AlternateContent>
      </w:r>
    </w:p>
    <w:p w14:paraId="33F9C4A7" w14:textId="77777777" w:rsidR="00F07132" w:rsidRDefault="00F07132" w:rsidP="00F07132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>
        <w:rPr>
          <w:rFonts w:ascii="Arial" w:hAnsi="Arial" w:cs="Arial"/>
          <w:b/>
          <w:color w:val="000000"/>
        </w:rPr>
        <w:t>7</w:t>
      </w:r>
      <w:r w:rsidRPr="00DA24FE">
        <w:rPr>
          <w:rFonts w:ascii="Arial" w:hAnsi="Arial" w:cs="Arial"/>
          <w:b/>
          <w:color w:val="000000"/>
        </w:rPr>
        <w:t>.</w:t>
      </w:r>
      <w:r>
        <w:rPr>
          <w:rFonts w:ascii="Arial" w:hAnsi="Arial" w:cs="Arial"/>
          <w:b/>
          <w:color w:val="000000"/>
        </w:rPr>
        <w:t>2</w:t>
      </w:r>
      <w:r w:rsidRPr="00DA24FE">
        <w:rPr>
          <w:rFonts w:ascii="Arial" w:hAnsi="Arial" w:cs="Arial"/>
          <w:b/>
          <w:color w:val="000000"/>
        </w:rPr>
        <w:t>.</w:t>
      </w:r>
      <w:r>
        <w:rPr>
          <w:rFonts w:ascii="Arial" w:hAnsi="Arial" w:cs="Arial"/>
          <w:b/>
          <w:color w:val="000000"/>
        </w:rPr>
        <w:t xml:space="preserve"> Recyklácia mobilného zariadenia</w:t>
      </w:r>
    </w:p>
    <w:p w14:paraId="0FFA0513" w14:textId="77777777" w:rsidR="00F07132" w:rsidRDefault="00F07132" w:rsidP="00F07132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14:paraId="05A16B8B" w14:textId="77777777" w:rsidR="00F07132" w:rsidRDefault="00C05A2D" w:rsidP="00C05A2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lang w:eastAsia="cs-CZ"/>
        </w:rPr>
      </w:pPr>
      <w:r>
        <w:rPr>
          <w:rFonts w:ascii="Arial" w:eastAsia="Times New Roman" w:hAnsi="Arial" w:cs="Arial"/>
          <w:lang w:eastAsia="cs-CZ"/>
        </w:rPr>
        <w:t>V module Energia a životné prostredie sa nachádzali aj o</w:t>
      </w:r>
      <w:r w:rsidRPr="00C05A2D">
        <w:rPr>
          <w:rFonts w:ascii="Arial" w:eastAsia="Times New Roman" w:hAnsi="Arial" w:cs="Arial"/>
          <w:lang w:eastAsia="cs-CZ"/>
        </w:rPr>
        <w:t xml:space="preserve">tázky zamerané na opravu pokazeného mobilného telefónu a na spôsob naloženia s </w:t>
      </w:r>
      <w:r>
        <w:rPr>
          <w:rFonts w:ascii="Arial" w:eastAsia="Times New Roman" w:hAnsi="Arial" w:cs="Arial"/>
          <w:lang w:eastAsia="cs-CZ"/>
        </w:rPr>
        <w:t>nepoužiteľným mobilným telefóno</w:t>
      </w:r>
      <w:r w:rsidR="00871769">
        <w:rPr>
          <w:rFonts w:ascii="Arial" w:eastAsia="Times New Roman" w:hAnsi="Arial" w:cs="Arial"/>
          <w:lang w:eastAsia="cs-CZ"/>
        </w:rPr>
        <w:t>m</w:t>
      </w:r>
      <w:r w:rsidRPr="00C05A2D">
        <w:rPr>
          <w:rFonts w:ascii="Arial" w:eastAsia="Times New Roman" w:hAnsi="Arial" w:cs="Arial"/>
          <w:lang w:eastAsia="cs-CZ"/>
        </w:rPr>
        <w:t xml:space="preserve">. </w:t>
      </w:r>
      <w:r>
        <w:rPr>
          <w:rFonts w:ascii="Arial" w:eastAsia="Times New Roman" w:hAnsi="Arial" w:cs="Arial"/>
          <w:lang w:eastAsia="cs-CZ"/>
        </w:rPr>
        <w:t xml:space="preserve">Otázky sledovali </w:t>
      </w:r>
      <w:r w:rsidRPr="00C05A2D">
        <w:rPr>
          <w:rFonts w:ascii="Arial" w:eastAsia="Times New Roman" w:hAnsi="Arial" w:cs="Arial"/>
          <w:lang w:eastAsia="cs-CZ"/>
        </w:rPr>
        <w:t xml:space="preserve">spotrebiteľské správanie osôb vo vzťahu k používaniu </w:t>
      </w:r>
      <w:r w:rsidR="00EE289E">
        <w:rPr>
          <w:rFonts w:ascii="Arial" w:eastAsia="Times New Roman" w:hAnsi="Arial" w:cs="Arial"/>
          <w:lang w:eastAsia="cs-CZ"/>
        </w:rPr>
        <w:t>mobilných</w:t>
      </w:r>
      <w:r w:rsidRPr="00C05A2D">
        <w:rPr>
          <w:rFonts w:ascii="Arial" w:eastAsia="Times New Roman" w:hAnsi="Arial" w:cs="Arial"/>
          <w:lang w:eastAsia="cs-CZ"/>
        </w:rPr>
        <w:t xml:space="preserve"> zariadení, najmä to, či sa respondenti usilujú predĺžiť životnosť mobilného telefónu jeho opravou alebo akým spôsobom s ním naložia po tom, ako sa stane nepoužiteľným.</w:t>
      </w:r>
    </w:p>
    <w:p w14:paraId="1CA76B78" w14:textId="77777777" w:rsidR="00C05A2D" w:rsidRDefault="00C05A2D" w:rsidP="00C05A2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lang w:eastAsia="cs-CZ"/>
        </w:rPr>
      </w:pPr>
    </w:p>
    <w:p w14:paraId="5DD2A85E" w14:textId="77777777" w:rsidR="00C05A2D" w:rsidRPr="00C05A2D" w:rsidRDefault="00C05A2D" w:rsidP="00C05A2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lang w:eastAsia="cs-CZ"/>
        </w:rPr>
      </w:pPr>
      <w:r w:rsidRPr="00C05A2D">
        <w:rPr>
          <w:rFonts w:ascii="Arial" w:eastAsia="Times New Roman" w:hAnsi="Arial" w:cs="Arial"/>
          <w:lang w:eastAsia="cs-CZ"/>
        </w:rPr>
        <w:t>Z údajov vyplýva, že v roku 2025 sa o opravu mobilného telefónu po jeho poškodení pokúsilo 21,5 % osôb vo veku 16 rokov a viac, zatiaľ čo 64,2 % osôb uv</w:t>
      </w:r>
      <w:r w:rsidR="00EE289E">
        <w:rPr>
          <w:rFonts w:ascii="Arial" w:eastAsia="Times New Roman" w:hAnsi="Arial" w:cs="Arial"/>
          <w:lang w:eastAsia="cs-CZ"/>
        </w:rPr>
        <w:t>iedlo, že sa o opravu nepokúsilo</w:t>
      </w:r>
      <w:r w:rsidRPr="00C05A2D">
        <w:rPr>
          <w:rFonts w:ascii="Arial" w:eastAsia="Times New Roman" w:hAnsi="Arial" w:cs="Arial"/>
          <w:lang w:eastAsia="cs-CZ"/>
        </w:rPr>
        <w:t>. Ďalších 14,3 % osôb mobilný telefón nevlastnilo alebo sa im nikdy nepokazil.</w:t>
      </w:r>
    </w:p>
    <w:p w14:paraId="75920CD1" w14:textId="77777777" w:rsidR="00C05A2D" w:rsidRPr="00C05A2D" w:rsidRDefault="00C05A2D" w:rsidP="00C05A2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lang w:eastAsia="cs-CZ"/>
        </w:rPr>
      </w:pPr>
    </w:p>
    <w:p w14:paraId="7F0292A0" w14:textId="77777777" w:rsidR="00C05A2D" w:rsidRDefault="00C05A2D" w:rsidP="00C05A2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lang w:eastAsia="cs-CZ"/>
        </w:rPr>
      </w:pPr>
      <w:r w:rsidRPr="00C05A2D">
        <w:rPr>
          <w:rFonts w:ascii="Arial" w:eastAsia="Times New Roman" w:hAnsi="Arial" w:cs="Arial"/>
          <w:lang w:eastAsia="cs-CZ"/>
        </w:rPr>
        <w:t xml:space="preserve">Z hľadiska vekových skupín boli rozdiely pomerne </w:t>
      </w:r>
      <w:r w:rsidR="00EE289E">
        <w:rPr>
          <w:rFonts w:ascii="Arial" w:eastAsia="Times New Roman" w:hAnsi="Arial" w:cs="Arial"/>
          <w:lang w:eastAsia="cs-CZ"/>
        </w:rPr>
        <w:t>zanedbateľné</w:t>
      </w:r>
      <w:r w:rsidRPr="00C05A2D">
        <w:rPr>
          <w:rFonts w:ascii="Arial" w:eastAsia="Times New Roman" w:hAnsi="Arial" w:cs="Arial"/>
          <w:lang w:eastAsia="cs-CZ"/>
        </w:rPr>
        <w:t xml:space="preserve">. Najvyšší podiel osôb, ktoré sa pokúsili dať mobilný telefón opraviť, bol zaznamenaný vo vekových skupinách 16 </w:t>
      </w:r>
      <w:r w:rsidR="00AC2438">
        <w:rPr>
          <w:rFonts w:ascii="Arial" w:eastAsia="Times New Roman" w:hAnsi="Arial" w:cs="Arial"/>
          <w:lang w:eastAsia="cs-CZ"/>
        </w:rPr>
        <w:t>až</w:t>
      </w:r>
      <w:r w:rsidRPr="00C05A2D">
        <w:rPr>
          <w:rFonts w:ascii="Arial" w:eastAsia="Times New Roman" w:hAnsi="Arial" w:cs="Arial"/>
          <w:lang w:eastAsia="cs-CZ"/>
        </w:rPr>
        <w:t xml:space="preserve"> 24 rokov (22,6 %) a 50 až 64 rokov (22,5 %). Naopak, najnižší podiel bol u osôb vo veku 65 rokov a viac, kde hodnotu dosiahol 18,5 %.</w:t>
      </w:r>
    </w:p>
    <w:p w14:paraId="20C00920" w14:textId="77777777" w:rsidR="00CF4473" w:rsidRDefault="00CF4473" w:rsidP="00C05A2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lang w:eastAsia="cs-CZ"/>
        </w:rPr>
      </w:pPr>
    </w:p>
    <w:p w14:paraId="022AD3FD" w14:textId="0F4B34EA" w:rsidR="00A771A7" w:rsidRDefault="00463B69" w:rsidP="00C05A2D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b/>
          <w:color w:val="000000"/>
        </w:rPr>
      </w:pPr>
      <w:r>
        <w:rPr>
          <w:rFonts w:ascii="Arial Narrow" w:hAnsi="Arial Narrow" w:cs="Arial"/>
          <w:b/>
          <w:noProof/>
          <w:color w:val="000000"/>
          <w:lang w:eastAsia="sk-SK"/>
        </w:rPr>
        <mc:AlternateContent>
          <mc:Choice Requires="wps">
            <w:drawing>
              <wp:anchor distT="0" distB="0" distL="114300" distR="114300" simplePos="0" relativeHeight="251648000" behindDoc="0" locked="0" layoutInCell="1" allowOverlap="1" wp14:anchorId="4138F753" wp14:editId="7AB866C3">
                <wp:simplePos x="0" y="0"/>
                <wp:positionH relativeFrom="column">
                  <wp:posOffset>-104140</wp:posOffset>
                </wp:positionH>
                <wp:positionV relativeFrom="paragraph">
                  <wp:posOffset>153035</wp:posOffset>
                </wp:positionV>
                <wp:extent cx="45085" cy="476250"/>
                <wp:effectExtent l="0" t="0" r="0" b="0"/>
                <wp:wrapNone/>
                <wp:docPr id="21" name="Rectangle 4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085" cy="476250"/>
                        </a:xfrm>
                        <a:prstGeom prst="rect">
                          <a:avLst/>
                        </a:prstGeom>
                        <a:solidFill>
                          <a:srgbClr val="3DB963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6D313C4" id="Rectangle 445" o:spid="_x0000_s1026" style="position:absolute;margin-left:-8.2pt;margin-top:12.05pt;width:3.55pt;height:37.5pt;z-index: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" fillcolor="#3db963" stroked="f"/>
            </w:pict>
          </mc:Fallback>
        </mc:AlternateContent>
      </w:r>
    </w:p>
    <w:p w14:paraId="40134FB3" w14:textId="77777777" w:rsidR="00B2641E" w:rsidRPr="00B2641E" w:rsidRDefault="00B2641E" w:rsidP="00C05A2D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b/>
          <w:color w:val="000000"/>
        </w:rPr>
      </w:pPr>
      <w:r w:rsidRPr="00B2641E">
        <w:rPr>
          <w:rFonts w:ascii="Arial Narrow" w:hAnsi="Arial Narrow" w:cs="Arial"/>
          <w:b/>
          <w:color w:val="000000"/>
        </w:rPr>
        <w:t>Tab. 7.2</w:t>
      </w:r>
      <w:r w:rsidR="000E4EE9">
        <w:rPr>
          <w:rFonts w:ascii="Arial Narrow" w:hAnsi="Arial Narrow" w:cs="Arial"/>
          <w:b/>
          <w:color w:val="000000"/>
        </w:rPr>
        <w:t>.1</w:t>
      </w:r>
    </w:p>
    <w:p w14:paraId="3FE5681C" w14:textId="77777777" w:rsidR="00C05A2D" w:rsidRPr="00B2641E" w:rsidRDefault="00C05A2D" w:rsidP="00C05A2D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 w:rsidRPr="00B2641E">
        <w:rPr>
          <w:rFonts w:ascii="Arial Narrow" w:hAnsi="Arial Narrow" w:cs="Arial"/>
          <w:color w:val="000000"/>
        </w:rPr>
        <w:t xml:space="preserve">Pokus o opravu mobilného telefónu po jeho poškodení </w:t>
      </w:r>
      <w:r w:rsidR="00C80A7E">
        <w:rPr>
          <w:rFonts w:ascii="Arial Narrow" w:hAnsi="Arial Narrow" w:cs="Arial"/>
          <w:color w:val="000000"/>
        </w:rPr>
        <w:t xml:space="preserve">u osôb </w:t>
      </w:r>
      <w:r w:rsidR="00C80A7E" w:rsidRPr="00007A6F">
        <w:rPr>
          <w:rFonts w:ascii="Arial Narrow" w:hAnsi="Arial Narrow" w:cs="Arial"/>
          <w:color w:val="000000"/>
        </w:rPr>
        <w:t>vo veku 16 rokov a viac podľa vekových skupín,</w:t>
      </w:r>
      <w:r w:rsidRPr="00B2641E">
        <w:rPr>
          <w:rFonts w:ascii="Arial Narrow" w:hAnsi="Arial Narrow" w:cs="Arial"/>
          <w:color w:val="000000"/>
        </w:rPr>
        <w:t xml:space="preserve"> 2025</w:t>
      </w:r>
    </w:p>
    <w:tbl>
      <w:tblPr>
        <w:tblW w:w="9072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20"/>
        <w:gridCol w:w="2620"/>
        <w:gridCol w:w="2423"/>
        <w:gridCol w:w="2409"/>
      </w:tblGrid>
      <w:tr w:rsidR="00B2641E" w:rsidRPr="00B2641E" w14:paraId="0CD3C386" w14:textId="77777777" w:rsidTr="00B2641E">
        <w:trPr>
          <w:trHeight w:val="315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D7E219" w14:textId="77777777" w:rsidR="00B2641E" w:rsidRPr="00B2641E" w:rsidRDefault="00B2641E" w:rsidP="00B264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sk-SK"/>
              </w:rPr>
            </w:pPr>
          </w:p>
        </w:tc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09B073" w14:textId="77777777" w:rsidR="00B2641E" w:rsidRPr="00B2641E" w:rsidRDefault="00B2641E" w:rsidP="00B264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sk-SK"/>
              </w:rPr>
            </w:pPr>
          </w:p>
        </w:tc>
        <w:tc>
          <w:tcPr>
            <w:tcW w:w="2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C2FDAC" w14:textId="77777777" w:rsidR="00B2641E" w:rsidRPr="00B2641E" w:rsidRDefault="00B2641E" w:rsidP="00B2641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sk-SK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8A9DC8" w14:textId="77777777" w:rsidR="00B2641E" w:rsidRPr="00B2641E" w:rsidRDefault="00B2641E" w:rsidP="00B2641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</w:pPr>
            <w:r w:rsidRPr="00B2641E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v %</w:t>
            </w:r>
          </w:p>
        </w:tc>
      </w:tr>
      <w:tr w:rsidR="00B2641E" w:rsidRPr="00B2641E" w14:paraId="422DCB85" w14:textId="77777777" w:rsidTr="00B2641E">
        <w:trPr>
          <w:trHeight w:val="960"/>
        </w:trPr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09232" w14:textId="77777777" w:rsidR="00B2641E" w:rsidRPr="00B2641E" w:rsidRDefault="00B2641E" w:rsidP="00B264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</w:pPr>
            <w:r w:rsidRPr="00B2641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  <w:t>Veková skupina</w:t>
            </w:r>
          </w:p>
        </w:tc>
        <w:tc>
          <w:tcPr>
            <w:tcW w:w="2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F54994" w14:textId="77777777" w:rsidR="00B2641E" w:rsidRPr="00B2641E" w:rsidRDefault="00B2641E" w:rsidP="00B264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</w:pPr>
            <w:r w:rsidRPr="00B2641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  <w:t>Áno</w:t>
            </w:r>
          </w:p>
        </w:tc>
        <w:tc>
          <w:tcPr>
            <w:tcW w:w="2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47C32" w14:textId="77777777" w:rsidR="00B2641E" w:rsidRPr="00B2641E" w:rsidRDefault="00B2641E" w:rsidP="00B264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</w:pPr>
            <w:r w:rsidRPr="00B2641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  <w:t>Nie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4ED644E" w14:textId="77777777" w:rsidR="00B2641E" w:rsidRPr="00B2641E" w:rsidRDefault="00B2641E" w:rsidP="00B264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</w:pPr>
            <w:proofErr w:type="spellStart"/>
            <w:r w:rsidRPr="00B2641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  <w:t>Mobilý</w:t>
            </w:r>
            <w:proofErr w:type="spellEnd"/>
            <w:r w:rsidRPr="00B2641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  <w:t xml:space="preserve"> telefón som nevlastnil alebo sa nikdy nepokazil</w:t>
            </w:r>
          </w:p>
        </w:tc>
      </w:tr>
      <w:tr w:rsidR="00B2641E" w:rsidRPr="00B2641E" w14:paraId="551A9D1C" w14:textId="77777777" w:rsidTr="00B2641E">
        <w:trPr>
          <w:trHeight w:val="450"/>
        </w:trPr>
        <w:tc>
          <w:tcPr>
            <w:tcW w:w="1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3DB963"/>
            <w:vAlign w:val="center"/>
            <w:hideMark/>
          </w:tcPr>
          <w:p w14:paraId="71E57638" w14:textId="77777777" w:rsidR="00B2641E" w:rsidRPr="00B2641E" w:rsidRDefault="00B2641E" w:rsidP="00B264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sk-SK"/>
              </w:rPr>
            </w:pPr>
            <w:r w:rsidRPr="00B2641E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sk-SK"/>
              </w:rPr>
              <w:t>16 rokov a viac</w:t>
            </w:r>
          </w:p>
        </w:tc>
        <w:tc>
          <w:tcPr>
            <w:tcW w:w="2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3DB963"/>
            <w:noWrap/>
            <w:vAlign w:val="center"/>
            <w:hideMark/>
          </w:tcPr>
          <w:p w14:paraId="0AF5386F" w14:textId="77777777" w:rsidR="00B2641E" w:rsidRPr="00B2641E" w:rsidRDefault="00B2641E" w:rsidP="00B264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sk-SK"/>
              </w:rPr>
            </w:pPr>
            <w:r w:rsidRPr="00B2641E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sk-SK"/>
              </w:rPr>
              <w:t>21,5</w:t>
            </w:r>
          </w:p>
        </w:tc>
        <w:tc>
          <w:tcPr>
            <w:tcW w:w="24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3DB963"/>
            <w:noWrap/>
            <w:vAlign w:val="center"/>
            <w:hideMark/>
          </w:tcPr>
          <w:p w14:paraId="7C82B7FD" w14:textId="77777777" w:rsidR="00B2641E" w:rsidRPr="00B2641E" w:rsidRDefault="00B2641E" w:rsidP="00B264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sk-SK"/>
              </w:rPr>
            </w:pPr>
            <w:r w:rsidRPr="00B2641E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sk-SK"/>
              </w:rPr>
              <w:t>64,2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000000" w:fill="3DB963"/>
            <w:noWrap/>
            <w:vAlign w:val="center"/>
            <w:hideMark/>
          </w:tcPr>
          <w:p w14:paraId="3DD9518F" w14:textId="77777777" w:rsidR="00B2641E" w:rsidRPr="00B2641E" w:rsidRDefault="00B2641E" w:rsidP="00B264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sk-SK"/>
              </w:rPr>
            </w:pPr>
            <w:r w:rsidRPr="00B2641E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sk-SK"/>
              </w:rPr>
              <w:t>14,3</w:t>
            </w:r>
          </w:p>
        </w:tc>
      </w:tr>
      <w:tr w:rsidR="00B2641E" w:rsidRPr="00B2641E" w14:paraId="7F317F77" w14:textId="77777777" w:rsidTr="00B2641E">
        <w:trPr>
          <w:trHeight w:val="450"/>
        </w:trPr>
        <w:tc>
          <w:tcPr>
            <w:tcW w:w="1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A23EB" w14:textId="77777777" w:rsidR="00B2641E" w:rsidRPr="00B2641E" w:rsidRDefault="00B2641E" w:rsidP="00B2641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B2641E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 xml:space="preserve">  16 - 24 rokov</w:t>
            </w:r>
          </w:p>
        </w:tc>
        <w:tc>
          <w:tcPr>
            <w:tcW w:w="2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0EC07" w14:textId="77777777" w:rsidR="00B2641E" w:rsidRPr="00B2641E" w:rsidRDefault="00B2641E" w:rsidP="00B264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B2641E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22,6</w:t>
            </w:r>
          </w:p>
        </w:tc>
        <w:tc>
          <w:tcPr>
            <w:tcW w:w="24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3B938C" w14:textId="77777777" w:rsidR="00B2641E" w:rsidRPr="00B2641E" w:rsidRDefault="00B2641E" w:rsidP="00B264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B2641E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61,6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9834E2" w14:textId="77777777" w:rsidR="00B2641E" w:rsidRPr="00B2641E" w:rsidRDefault="00B2641E" w:rsidP="00B264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B2641E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15,8</w:t>
            </w:r>
          </w:p>
        </w:tc>
      </w:tr>
      <w:tr w:rsidR="00B2641E" w:rsidRPr="00B2641E" w14:paraId="4A699F14" w14:textId="77777777" w:rsidTr="00B2641E">
        <w:trPr>
          <w:trHeight w:val="450"/>
        </w:trPr>
        <w:tc>
          <w:tcPr>
            <w:tcW w:w="1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F3EF5E" w14:textId="77777777" w:rsidR="00B2641E" w:rsidRPr="00B2641E" w:rsidRDefault="00B2641E" w:rsidP="00B2641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B2641E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 xml:space="preserve">  25 - 49 rokov</w:t>
            </w:r>
          </w:p>
        </w:tc>
        <w:tc>
          <w:tcPr>
            <w:tcW w:w="2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32BBCC" w14:textId="77777777" w:rsidR="00B2641E" w:rsidRPr="00B2641E" w:rsidRDefault="00B2641E" w:rsidP="00B264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B2641E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22,2</w:t>
            </w:r>
          </w:p>
        </w:tc>
        <w:tc>
          <w:tcPr>
            <w:tcW w:w="24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5B4200" w14:textId="77777777" w:rsidR="00B2641E" w:rsidRPr="00B2641E" w:rsidRDefault="00B2641E" w:rsidP="00B264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B2641E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66,5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FFB905" w14:textId="77777777" w:rsidR="00B2641E" w:rsidRPr="00B2641E" w:rsidRDefault="00B2641E" w:rsidP="00B264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B2641E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11,2</w:t>
            </w:r>
          </w:p>
        </w:tc>
      </w:tr>
      <w:tr w:rsidR="00B2641E" w:rsidRPr="00B2641E" w14:paraId="07759ABC" w14:textId="77777777" w:rsidTr="00B2641E">
        <w:trPr>
          <w:trHeight w:val="450"/>
        </w:trPr>
        <w:tc>
          <w:tcPr>
            <w:tcW w:w="1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089DD3" w14:textId="77777777" w:rsidR="00B2641E" w:rsidRPr="00B2641E" w:rsidRDefault="00B2641E" w:rsidP="00B2641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B2641E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 xml:space="preserve">  50 - 64 rokov</w:t>
            </w:r>
          </w:p>
        </w:tc>
        <w:tc>
          <w:tcPr>
            <w:tcW w:w="2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9B7880" w14:textId="77777777" w:rsidR="00B2641E" w:rsidRPr="00B2641E" w:rsidRDefault="00B2641E" w:rsidP="00B264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B2641E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22,5</w:t>
            </w:r>
          </w:p>
        </w:tc>
        <w:tc>
          <w:tcPr>
            <w:tcW w:w="24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6A9FF7" w14:textId="77777777" w:rsidR="00B2641E" w:rsidRPr="00B2641E" w:rsidRDefault="00B2641E" w:rsidP="00B264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B2641E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65,0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879BEC" w14:textId="77777777" w:rsidR="00B2641E" w:rsidRPr="00B2641E" w:rsidRDefault="00B2641E" w:rsidP="00B264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B2641E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12,5</w:t>
            </w:r>
          </w:p>
        </w:tc>
      </w:tr>
      <w:tr w:rsidR="00B2641E" w:rsidRPr="00B2641E" w14:paraId="725BCCED" w14:textId="77777777" w:rsidTr="00B2641E">
        <w:trPr>
          <w:trHeight w:val="450"/>
        </w:trPr>
        <w:tc>
          <w:tcPr>
            <w:tcW w:w="1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BDC449" w14:textId="77777777" w:rsidR="00B2641E" w:rsidRPr="00B2641E" w:rsidRDefault="00B2641E" w:rsidP="00B2641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B2641E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 xml:space="preserve">  65 rokov a viac</w:t>
            </w:r>
          </w:p>
        </w:tc>
        <w:tc>
          <w:tcPr>
            <w:tcW w:w="2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2001E2" w14:textId="77777777" w:rsidR="00B2641E" w:rsidRPr="00B2641E" w:rsidRDefault="00B2641E" w:rsidP="00B264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B2641E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18,5</w:t>
            </w:r>
          </w:p>
        </w:tc>
        <w:tc>
          <w:tcPr>
            <w:tcW w:w="24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F4FB05" w14:textId="77777777" w:rsidR="00B2641E" w:rsidRPr="00B2641E" w:rsidRDefault="00B2641E" w:rsidP="00B264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B2641E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60,1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4E9FF8" w14:textId="77777777" w:rsidR="00B2641E" w:rsidRPr="00B2641E" w:rsidRDefault="00B2641E" w:rsidP="00B264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B2641E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21,4</w:t>
            </w:r>
          </w:p>
        </w:tc>
      </w:tr>
      <w:tr w:rsidR="00B2641E" w:rsidRPr="00B2641E" w14:paraId="167C0246" w14:textId="77777777" w:rsidTr="00B2641E">
        <w:trPr>
          <w:trHeight w:val="300"/>
        </w:trPr>
        <w:tc>
          <w:tcPr>
            <w:tcW w:w="4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D18626" w14:textId="77777777" w:rsidR="00B2641E" w:rsidRPr="00B2641E" w:rsidRDefault="00B2641E" w:rsidP="00B2641E">
            <w:pPr>
              <w:spacing w:after="0" w:line="240" w:lineRule="auto"/>
              <w:rPr>
                <w:rFonts w:ascii="Arial Narrow" w:eastAsia="Times New Roman" w:hAnsi="Arial Narrow" w:cs="Calibri"/>
                <w:i/>
                <w:iCs/>
                <w:color w:val="000000"/>
                <w:sz w:val="20"/>
                <w:szCs w:val="20"/>
                <w:lang w:eastAsia="sk-SK"/>
              </w:rPr>
            </w:pPr>
            <w:r w:rsidRPr="00B2641E">
              <w:rPr>
                <w:rFonts w:ascii="Arial Narrow" w:eastAsia="Times New Roman" w:hAnsi="Arial Narrow" w:cs="Calibri"/>
                <w:i/>
                <w:iCs/>
                <w:color w:val="000000"/>
                <w:sz w:val="20"/>
                <w:szCs w:val="20"/>
                <w:lang w:eastAsia="sk-SK"/>
              </w:rPr>
              <w:t>Zdroj: Štatistický úrad SR, Zisťovanie EU SILC</w:t>
            </w:r>
          </w:p>
        </w:tc>
        <w:tc>
          <w:tcPr>
            <w:tcW w:w="2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1448ED" w14:textId="77777777" w:rsidR="00B2641E" w:rsidRPr="00B2641E" w:rsidRDefault="00B2641E" w:rsidP="00B2641E">
            <w:pPr>
              <w:spacing w:after="0" w:line="240" w:lineRule="auto"/>
              <w:rPr>
                <w:rFonts w:ascii="Arial Narrow" w:eastAsia="Times New Roman" w:hAnsi="Arial Narrow" w:cs="Calibri"/>
                <w:i/>
                <w:iCs/>
                <w:color w:val="000000"/>
                <w:sz w:val="20"/>
                <w:szCs w:val="20"/>
                <w:lang w:eastAsia="sk-SK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3EA63A" w14:textId="77777777" w:rsidR="00B2641E" w:rsidRPr="00B2641E" w:rsidRDefault="00B2641E" w:rsidP="00B264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sk-SK"/>
              </w:rPr>
            </w:pPr>
          </w:p>
        </w:tc>
      </w:tr>
    </w:tbl>
    <w:p w14:paraId="2E6FED01" w14:textId="77777777" w:rsidR="00C05A2D" w:rsidRDefault="00C05A2D" w:rsidP="00C05A2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lang w:eastAsia="cs-CZ"/>
        </w:rPr>
      </w:pPr>
    </w:p>
    <w:p w14:paraId="16E41456" w14:textId="77777777" w:rsidR="000E0A84" w:rsidRDefault="00257815" w:rsidP="0025781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lang w:eastAsia="cs-CZ"/>
        </w:rPr>
      </w:pPr>
      <w:r>
        <w:rPr>
          <w:rFonts w:ascii="Arial" w:eastAsia="Times New Roman" w:hAnsi="Arial" w:cs="Arial"/>
          <w:lang w:eastAsia="cs-CZ"/>
        </w:rPr>
        <w:t xml:space="preserve">Z </w:t>
      </w:r>
      <w:r w:rsidRPr="00257815">
        <w:rPr>
          <w:rFonts w:ascii="Arial" w:eastAsia="Times New Roman" w:hAnsi="Arial" w:cs="Arial"/>
          <w:lang w:eastAsia="cs-CZ"/>
        </w:rPr>
        <w:t xml:space="preserve">údajov vyplýva, že najčastejším spôsobom naloženia s nepoužiteľným mobilným telefónom bolo jeho ponechanie v domácnosti bez ďalšieho používania. Tento spôsob uviedlo 41,7 % osôb vo veku 16 rokov a viac. Druhým najčastejším spôsobom bolo odovzdanie mobilného telefónu na zber alebo recykláciu elektronického odpadu, ktoré uviedlo 24,1 % osôb. </w:t>
      </w:r>
      <w:r w:rsidR="00771C37">
        <w:rPr>
          <w:rFonts w:ascii="Arial" w:eastAsia="Times New Roman" w:hAnsi="Arial" w:cs="Arial"/>
          <w:lang w:eastAsia="cs-CZ"/>
        </w:rPr>
        <w:t>Nasledoval</w:t>
      </w:r>
      <w:r w:rsidRPr="00257815">
        <w:rPr>
          <w:rFonts w:ascii="Arial" w:eastAsia="Times New Roman" w:hAnsi="Arial" w:cs="Arial"/>
          <w:lang w:eastAsia="cs-CZ"/>
        </w:rPr>
        <w:t xml:space="preserve"> podiel osôb</w:t>
      </w:r>
      <w:r w:rsidR="00771C37">
        <w:rPr>
          <w:rFonts w:ascii="Arial" w:eastAsia="Times New Roman" w:hAnsi="Arial" w:cs="Arial"/>
          <w:lang w:eastAsia="cs-CZ"/>
        </w:rPr>
        <w:t>, ktorý</w:t>
      </w:r>
      <w:r w:rsidRPr="00257815">
        <w:rPr>
          <w:rFonts w:ascii="Arial" w:eastAsia="Times New Roman" w:hAnsi="Arial" w:cs="Arial"/>
          <w:lang w:eastAsia="cs-CZ"/>
        </w:rPr>
        <w:t xml:space="preserve"> mobilný telefón predal</w:t>
      </w:r>
      <w:r w:rsidR="00771C37">
        <w:rPr>
          <w:rFonts w:ascii="Arial" w:eastAsia="Times New Roman" w:hAnsi="Arial" w:cs="Arial"/>
          <w:lang w:eastAsia="cs-CZ"/>
        </w:rPr>
        <w:t>i</w:t>
      </w:r>
      <w:r w:rsidRPr="00257815">
        <w:rPr>
          <w:rFonts w:ascii="Arial" w:eastAsia="Times New Roman" w:hAnsi="Arial" w:cs="Arial"/>
          <w:lang w:eastAsia="cs-CZ"/>
        </w:rPr>
        <w:t xml:space="preserve"> alebo daroval</w:t>
      </w:r>
      <w:r w:rsidR="00771C37">
        <w:rPr>
          <w:rFonts w:ascii="Arial" w:eastAsia="Times New Roman" w:hAnsi="Arial" w:cs="Arial"/>
          <w:lang w:eastAsia="cs-CZ"/>
        </w:rPr>
        <w:t>i</w:t>
      </w:r>
      <w:r w:rsidRPr="00257815">
        <w:rPr>
          <w:rFonts w:ascii="Arial" w:eastAsia="Times New Roman" w:hAnsi="Arial" w:cs="Arial"/>
          <w:lang w:eastAsia="cs-CZ"/>
        </w:rPr>
        <w:t xml:space="preserve"> inej osobe (14,1 %)</w:t>
      </w:r>
      <w:r>
        <w:rPr>
          <w:rFonts w:ascii="Arial" w:eastAsia="Times New Roman" w:hAnsi="Arial" w:cs="Arial"/>
          <w:lang w:eastAsia="cs-CZ"/>
        </w:rPr>
        <w:t>.</w:t>
      </w:r>
    </w:p>
    <w:p w14:paraId="46ECD9F8" w14:textId="77777777" w:rsidR="00257815" w:rsidRDefault="00257815" w:rsidP="0025781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lang w:eastAsia="cs-CZ"/>
        </w:rPr>
      </w:pPr>
    </w:p>
    <w:p w14:paraId="0772D7D0" w14:textId="77777777" w:rsidR="00A771A7" w:rsidRDefault="00257815" w:rsidP="00A771A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lang w:eastAsia="cs-CZ"/>
        </w:rPr>
      </w:pPr>
      <w:r w:rsidRPr="00257815">
        <w:rPr>
          <w:rFonts w:ascii="Arial" w:eastAsia="Times New Roman" w:hAnsi="Arial" w:cs="Arial"/>
          <w:lang w:eastAsia="cs-CZ"/>
        </w:rPr>
        <w:t>Z hľadiska vekových skupín sa ukázali určité rozdiely. Ponechanie</w:t>
      </w:r>
      <w:r w:rsidR="004E79CF">
        <w:rPr>
          <w:rFonts w:ascii="Arial" w:eastAsia="Times New Roman" w:hAnsi="Arial" w:cs="Arial"/>
          <w:lang w:eastAsia="cs-CZ"/>
        </w:rPr>
        <w:t xml:space="preserve"> si</w:t>
      </w:r>
      <w:r w:rsidRPr="00257815">
        <w:rPr>
          <w:rFonts w:ascii="Arial" w:eastAsia="Times New Roman" w:hAnsi="Arial" w:cs="Arial"/>
          <w:lang w:eastAsia="cs-CZ"/>
        </w:rPr>
        <w:t xml:space="preserve"> nepo</w:t>
      </w:r>
      <w:r w:rsidR="004E79CF">
        <w:rPr>
          <w:rFonts w:ascii="Arial" w:eastAsia="Times New Roman" w:hAnsi="Arial" w:cs="Arial"/>
          <w:lang w:eastAsia="cs-CZ"/>
        </w:rPr>
        <w:t xml:space="preserve">užiteľného mobilného telefónu </w:t>
      </w:r>
      <w:r w:rsidRPr="00257815">
        <w:rPr>
          <w:rFonts w:ascii="Arial" w:eastAsia="Times New Roman" w:hAnsi="Arial" w:cs="Arial"/>
          <w:lang w:eastAsia="cs-CZ"/>
        </w:rPr>
        <w:t xml:space="preserve">bolo najčastejšie vo vekovej </w:t>
      </w:r>
      <w:r w:rsidR="004E79CF">
        <w:rPr>
          <w:rFonts w:ascii="Arial" w:eastAsia="Times New Roman" w:hAnsi="Arial" w:cs="Arial"/>
          <w:lang w:eastAsia="cs-CZ"/>
        </w:rPr>
        <w:t>kategórií</w:t>
      </w:r>
      <w:r w:rsidRPr="00257815">
        <w:rPr>
          <w:rFonts w:ascii="Arial" w:eastAsia="Times New Roman" w:hAnsi="Arial" w:cs="Arial"/>
          <w:lang w:eastAsia="cs-CZ"/>
        </w:rPr>
        <w:t xml:space="preserve"> 50 až 64 rokov (45,8 %), pričom vysoké zastúpenie malo aj u osôb vo veku 65 rokov a viac (41,9 %) a vo veku 25 až 49 rokov (40,6 %).</w:t>
      </w:r>
      <w:r w:rsidR="004E79CF">
        <w:rPr>
          <w:rFonts w:ascii="Arial" w:eastAsia="Times New Roman" w:hAnsi="Arial" w:cs="Arial"/>
          <w:lang w:eastAsia="cs-CZ"/>
        </w:rPr>
        <w:t xml:space="preserve"> V</w:t>
      </w:r>
      <w:r w:rsidR="004E79CF" w:rsidRPr="004E79CF">
        <w:rPr>
          <w:rFonts w:ascii="Arial" w:eastAsia="Times New Roman" w:hAnsi="Arial" w:cs="Arial"/>
          <w:lang w:eastAsia="cs-CZ"/>
        </w:rPr>
        <w:t xml:space="preserve">o všetkých vekových skupinách </w:t>
      </w:r>
      <w:r w:rsidR="00771C37" w:rsidRPr="004E79CF">
        <w:rPr>
          <w:rFonts w:ascii="Arial" w:eastAsia="Times New Roman" w:hAnsi="Arial" w:cs="Arial"/>
          <w:lang w:eastAsia="cs-CZ"/>
        </w:rPr>
        <w:t>prev</w:t>
      </w:r>
      <w:r w:rsidR="00771C37">
        <w:rPr>
          <w:rFonts w:ascii="Arial" w:eastAsia="Times New Roman" w:hAnsi="Arial" w:cs="Arial"/>
          <w:lang w:eastAsia="cs-CZ"/>
        </w:rPr>
        <w:t>ládalo</w:t>
      </w:r>
      <w:r w:rsidR="004E79CF" w:rsidRPr="004E79CF">
        <w:rPr>
          <w:rFonts w:ascii="Arial" w:eastAsia="Times New Roman" w:hAnsi="Arial" w:cs="Arial"/>
          <w:lang w:eastAsia="cs-CZ"/>
        </w:rPr>
        <w:t xml:space="preserve"> ponechanie nepoužiteľného mobilného </w:t>
      </w:r>
      <w:r w:rsidR="004E79CF" w:rsidRPr="004E79CF">
        <w:rPr>
          <w:rFonts w:ascii="Arial" w:eastAsia="Times New Roman" w:hAnsi="Arial" w:cs="Arial"/>
          <w:lang w:eastAsia="cs-CZ"/>
        </w:rPr>
        <w:lastRenderedPageBreak/>
        <w:t xml:space="preserve">telefónu v domácnosti než jeho ekologická likvidácia alebo odovzdanie ďalšiemu používateľovi. </w:t>
      </w:r>
    </w:p>
    <w:p w14:paraId="5BCDFC6F" w14:textId="295C1DB7" w:rsidR="00A771A7" w:rsidRDefault="00463B69" w:rsidP="00A771A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lang w:eastAsia="cs-CZ"/>
        </w:rPr>
      </w:pPr>
      <w:r>
        <w:rPr>
          <w:rFonts w:ascii="Arial Narrow" w:hAnsi="Arial Narrow" w:cs="Arial"/>
          <w:b/>
          <w:noProof/>
          <w:lang w:eastAsia="sk-SK"/>
        </w:rPr>
        <mc:AlternateContent>
          <mc:Choice Requires="wps">
            <w:drawing>
              <wp:anchor distT="0" distB="0" distL="114300" distR="114300" simplePos="0" relativeHeight="251649024" behindDoc="0" locked="0" layoutInCell="1" allowOverlap="1" wp14:anchorId="41750FDB" wp14:editId="6CEF09E9">
                <wp:simplePos x="0" y="0"/>
                <wp:positionH relativeFrom="column">
                  <wp:posOffset>-90805</wp:posOffset>
                </wp:positionH>
                <wp:positionV relativeFrom="paragraph">
                  <wp:posOffset>154305</wp:posOffset>
                </wp:positionV>
                <wp:extent cx="45085" cy="471170"/>
                <wp:effectExtent l="0" t="0" r="3175" b="0"/>
                <wp:wrapNone/>
                <wp:docPr id="20" name="Rectangle 4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085" cy="471170"/>
                        </a:xfrm>
                        <a:prstGeom prst="rect">
                          <a:avLst/>
                        </a:prstGeom>
                        <a:solidFill>
                          <a:srgbClr val="3DB963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782D454" id="Rectangle 446" o:spid="_x0000_s1026" style="position:absolute;margin-left:-7.15pt;margin-top:12.15pt;width:3.55pt;height:37.1pt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" fillcolor="#3db963" stroked="f"/>
            </w:pict>
          </mc:Fallback>
        </mc:AlternateContent>
      </w:r>
    </w:p>
    <w:p w14:paraId="085A1F2C" w14:textId="77777777" w:rsidR="00B2641E" w:rsidRPr="00B2641E" w:rsidRDefault="000E4EE9" w:rsidP="00045A2A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b/>
        </w:rPr>
      </w:pPr>
      <w:r>
        <w:rPr>
          <w:rFonts w:ascii="Arial Narrow" w:hAnsi="Arial Narrow" w:cs="Arial"/>
          <w:b/>
        </w:rPr>
        <w:t>Tab. 7.2.2</w:t>
      </w:r>
    </w:p>
    <w:p w14:paraId="046A7D3B" w14:textId="77777777" w:rsidR="000E0A84" w:rsidRPr="00B2641E" w:rsidRDefault="000E0A84" w:rsidP="00045A2A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</w:rPr>
      </w:pPr>
      <w:r w:rsidRPr="00B2641E">
        <w:rPr>
          <w:rFonts w:ascii="Arial Narrow" w:hAnsi="Arial Narrow" w:cs="Arial"/>
        </w:rPr>
        <w:t xml:space="preserve">Spôsob naloženia s nepoužiteľným mobilným telefónom </w:t>
      </w:r>
      <w:r w:rsidR="00C80A7E" w:rsidRPr="00C80A7E">
        <w:rPr>
          <w:rFonts w:ascii="Arial Narrow" w:hAnsi="Arial Narrow" w:cs="Arial"/>
        </w:rPr>
        <w:t>u osôb vo veku 16 rokov a viac podľa vekových skupín</w:t>
      </w:r>
      <w:r w:rsidRPr="00B2641E">
        <w:rPr>
          <w:rFonts w:ascii="Arial Narrow" w:hAnsi="Arial Narrow" w:cs="Arial"/>
        </w:rPr>
        <w:t>, 2025</w:t>
      </w:r>
    </w:p>
    <w:tbl>
      <w:tblPr>
        <w:tblW w:w="886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60"/>
        <w:gridCol w:w="1060"/>
        <w:gridCol w:w="1060"/>
        <w:gridCol w:w="1060"/>
        <w:gridCol w:w="1060"/>
        <w:gridCol w:w="1060"/>
      </w:tblGrid>
      <w:tr w:rsidR="009001A7" w:rsidRPr="009001A7" w14:paraId="50278B40" w14:textId="77777777" w:rsidTr="009001A7">
        <w:trPr>
          <w:trHeight w:val="315"/>
        </w:trPr>
        <w:tc>
          <w:tcPr>
            <w:tcW w:w="3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52F44A" w14:textId="77777777" w:rsidR="009001A7" w:rsidRPr="009001A7" w:rsidRDefault="009001A7" w:rsidP="009001A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sk-SK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D7262AB" w14:textId="77777777" w:rsidR="009001A7" w:rsidRPr="009001A7" w:rsidRDefault="009001A7" w:rsidP="009001A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sk-SK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8402545" w14:textId="77777777" w:rsidR="009001A7" w:rsidRPr="009001A7" w:rsidRDefault="009001A7" w:rsidP="009001A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sk-SK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FE29851" w14:textId="77777777" w:rsidR="009001A7" w:rsidRPr="009001A7" w:rsidRDefault="009001A7" w:rsidP="009001A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sk-SK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2FA2381" w14:textId="77777777" w:rsidR="009001A7" w:rsidRPr="009001A7" w:rsidRDefault="009001A7" w:rsidP="009001A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sk-SK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1310208" w14:textId="77777777" w:rsidR="009001A7" w:rsidRPr="009001A7" w:rsidRDefault="009001A7" w:rsidP="009001A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</w:pPr>
            <w:r w:rsidRPr="009001A7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v %</w:t>
            </w:r>
          </w:p>
        </w:tc>
      </w:tr>
      <w:tr w:rsidR="009001A7" w:rsidRPr="009001A7" w14:paraId="04AD608D" w14:textId="77777777" w:rsidTr="009001A7">
        <w:trPr>
          <w:trHeight w:val="300"/>
        </w:trPr>
        <w:tc>
          <w:tcPr>
            <w:tcW w:w="3560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1605BF" w14:textId="77777777" w:rsidR="009001A7" w:rsidRPr="009001A7" w:rsidRDefault="009001A7" w:rsidP="009001A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</w:pPr>
            <w:r w:rsidRPr="009001A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  <w:t>Spôsob naloženia s nepoužiteľným mobilným telefónom</w:t>
            </w:r>
          </w:p>
        </w:tc>
        <w:tc>
          <w:tcPr>
            <w:tcW w:w="53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FE73A1E" w14:textId="77777777" w:rsidR="009001A7" w:rsidRPr="009001A7" w:rsidRDefault="009001A7" w:rsidP="009001A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</w:pPr>
            <w:r w:rsidRPr="009001A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  <w:t>Veková skupina</w:t>
            </w:r>
          </w:p>
        </w:tc>
      </w:tr>
      <w:tr w:rsidR="009001A7" w:rsidRPr="009001A7" w14:paraId="718CCE41" w14:textId="77777777" w:rsidTr="009001A7">
        <w:trPr>
          <w:trHeight w:val="870"/>
        </w:trPr>
        <w:tc>
          <w:tcPr>
            <w:tcW w:w="3560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5DB7ED" w14:textId="77777777" w:rsidR="009001A7" w:rsidRPr="009001A7" w:rsidRDefault="009001A7" w:rsidP="009001A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65A323" w14:textId="77777777" w:rsidR="009001A7" w:rsidRPr="009001A7" w:rsidRDefault="009001A7" w:rsidP="009001A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</w:pPr>
            <w:r w:rsidRPr="009001A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  <w:t>16 rokov a viac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305DB6" w14:textId="77777777" w:rsidR="009001A7" w:rsidRPr="009001A7" w:rsidRDefault="009001A7" w:rsidP="009001A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</w:pPr>
            <w:r w:rsidRPr="009001A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  <w:t>16 - 24 rokov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8813D1" w14:textId="77777777" w:rsidR="009001A7" w:rsidRPr="009001A7" w:rsidRDefault="009001A7" w:rsidP="009001A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</w:pPr>
            <w:r w:rsidRPr="009001A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  <w:t>25 - 49 rokov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D06C7" w14:textId="77777777" w:rsidR="009001A7" w:rsidRPr="009001A7" w:rsidRDefault="009001A7" w:rsidP="009001A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</w:pPr>
            <w:r w:rsidRPr="009001A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  <w:t>50 - 64 rokov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4A9CF91" w14:textId="77777777" w:rsidR="009001A7" w:rsidRPr="009001A7" w:rsidRDefault="009001A7" w:rsidP="009001A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</w:pPr>
            <w:r w:rsidRPr="009001A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  <w:t>65 rokov a viac</w:t>
            </w:r>
          </w:p>
        </w:tc>
      </w:tr>
      <w:tr w:rsidR="009001A7" w:rsidRPr="009001A7" w14:paraId="65911263" w14:textId="77777777" w:rsidTr="009001A7">
        <w:trPr>
          <w:trHeight w:val="870"/>
        </w:trPr>
        <w:tc>
          <w:tcPr>
            <w:tcW w:w="3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198FC" w14:textId="77777777" w:rsidR="009001A7" w:rsidRPr="009001A7" w:rsidRDefault="009001A7" w:rsidP="009001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9001A7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Ponechal som si ho, ale ho nepoužívam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E6E1AD" w14:textId="77777777" w:rsidR="009001A7" w:rsidRPr="009001A7" w:rsidRDefault="009001A7" w:rsidP="009001A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k-SK"/>
              </w:rPr>
            </w:pPr>
            <w:r w:rsidRPr="009001A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k-SK"/>
              </w:rPr>
              <w:t>41,7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6C736D" w14:textId="77777777" w:rsidR="009001A7" w:rsidRPr="009001A7" w:rsidRDefault="009001A7" w:rsidP="009001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9001A7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36,4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9504AC" w14:textId="77777777" w:rsidR="009001A7" w:rsidRPr="009001A7" w:rsidRDefault="009001A7" w:rsidP="009001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9001A7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40,6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E11FC9" w14:textId="77777777" w:rsidR="009001A7" w:rsidRPr="009001A7" w:rsidRDefault="009001A7" w:rsidP="009001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9001A7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45,8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8D520A" w14:textId="77777777" w:rsidR="009001A7" w:rsidRPr="009001A7" w:rsidRDefault="009001A7" w:rsidP="009001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9001A7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41,9</w:t>
            </w:r>
          </w:p>
        </w:tc>
      </w:tr>
      <w:tr w:rsidR="009001A7" w:rsidRPr="009001A7" w14:paraId="3C546ADD" w14:textId="77777777" w:rsidTr="009001A7">
        <w:trPr>
          <w:trHeight w:val="870"/>
        </w:trPr>
        <w:tc>
          <w:tcPr>
            <w:tcW w:w="3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7B481E" w14:textId="77777777" w:rsidR="009001A7" w:rsidRPr="009001A7" w:rsidRDefault="009001A7" w:rsidP="009001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9001A7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Predal som ho alebo dal niekomu inému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8A6CCE" w14:textId="77777777" w:rsidR="009001A7" w:rsidRPr="009001A7" w:rsidRDefault="009001A7" w:rsidP="009001A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k-SK"/>
              </w:rPr>
            </w:pPr>
            <w:r w:rsidRPr="009001A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k-SK"/>
              </w:rPr>
              <w:t>14,1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7D06BC" w14:textId="77777777" w:rsidR="009001A7" w:rsidRPr="009001A7" w:rsidRDefault="009001A7" w:rsidP="009001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9001A7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15,2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78235B" w14:textId="77777777" w:rsidR="009001A7" w:rsidRPr="009001A7" w:rsidRDefault="009001A7" w:rsidP="009001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9001A7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17,6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1115B" w14:textId="77777777" w:rsidR="009001A7" w:rsidRPr="009001A7" w:rsidRDefault="009001A7" w:rsidP="009001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9001A7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12,2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33ABD9" w14:textId="77777777" w:rsidR="009001A7" w:rsidRPr="009001A7" w:rsidRDefault="009001A7" w:rsidP="009001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9001A7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9,1</w:t>
            </w:r>
          </w:p>
        </w:tc>
      </w:tr>
      <w:tr w:rsidR="009001A7" w:rsidRPr="009001A7" w14:paraId="294804D1" w14:textId="77777777" w:rsidTr="009001A7">
        <w:trPr>
          <w:trHeight w:val="870"/>
        </w:trPr>
        <w:tc>
          <w:tcPr>
            <w:tcW w:w="3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94819F" w14:textId="77777777" w:rsidR="009001A7" w:rsidRPr="009001A7" w:rsidRDefault="009001A7" w:rsidP="009001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9001A7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Bol zlikvidovaný prostredníctvom zberu/recyklácie</w:t>
            </w:r>
            <w:r w:rsidRPr="009001A7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br/>
              <w:t>elektronického odpadu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3D625E" w14:textId="77777777" w:rsidR="009001A7" w:rsidRPr="009001A7" w:rsidRDefault="009001A7" w:rsidP="009001A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k-SK"/>
              </w:rPr>
            </w:pPr>
            <w:r w:rsidRPr="009001A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k-SK"/>
              </w:rPr>
              <w:t>24,1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F36D10" w14:textId="77777777" w:rsidR="009001A7" w:rsidRPr="009001A7" w:rsidRDefault="009001A7" w:rsidP="009001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9001A7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26,9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ABF281" w14:textId="77777777" w:rsidR="009001A7" w:rsidRPr="009001A7" w:rsidRDefault="009001A7" w:rsidP="009001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9001A7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26,0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8303B9" w14:textId="77777777" w:rsidR="009001A7" w:rsidRPr="009001A7" w:rsidRDefault="009001A7" w:rsidP="009001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9001A7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24,8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32A746" w14:textId="77777777" w:rsidR="009001A7" w:rsidRPr="009001A7" w:rsidRDefault="009001A7" w:rsidP="009001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9001A7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18,3</w:t>
            </w:r>
          </w:p>
        </w:tc>
      </w:tr>
      <w:tr w:rsidR="009001A7" w:rsidRPr="009001A7" w14:paraId="0B670958" w14:textId="77777777" w:rsidTr="009001A7">
        <w:trPr>
          <w:trHeight w:val="870"/>
        </w:trPr>
        <w:tc>
          <w:tcPr>
            <w:tcW w:w="3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ED9E57" w14:textId="77777777" w:rsidR="009001A7" w:rsidRPr="009001A7" w:rsidRDefault="009001A7" w:rsidP="009001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9001A7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Bol zlikvidovaný, ale nie prostredníctvom zberu elektronického odpadu alebo recyklácie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E05656" w14:textId="77777777" w:rsidR="009001A7" w:rsidRPr="009001A7" w:rsidRDefault="009001A7" w:rsidP="009001A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k-SK"/>
              </w:rPr>
            </w:pPr>
            <w:r w:rsidRPr="009001A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k-SK"/>
              </w:rPr>
              <w:t>5,3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CD5D7" w14:textId="77777777" w:rsidR="009001A7" w:rsidRPr="009001A7" w:rsidRDefault="009001A7" w:rsidP="009001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9001A7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4,0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848694" w14:textId="77777777" w:rsidR="009001A7" w:rsidRPr="009001A7" w:rsidRDefault="009001A7" w:rsidP="009001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9001A7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5,4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2B9DC8" w14:textId="77777777" w:rsidR="009001A7" w:rsidRPr="009001A7" w:rsidRDefault="009001A7" w:rsidP="009001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9001A7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6,6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0B61B" w14:textId="77777777" w:rsidR="009001A7" w:rsidRPr="009001A7" w:rsidRDefault="009001A7" w:rsidP="009001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9001A7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4,5</w:t>
            </w:r>
          </w:p>
        </w:tc>
      </w:tr>
      <w:tr w:rsidR="009001A7" w:rsidRPr="009001A7" w14:paraId="452B0A2E" w14:textId="77777777" w:rsidTr="009001A7">
        <w:trPr>
          <w:trHeight w:val="870"/>
        </w:trPr>
        <w:tc>
          <w:tcPr>
            <w:tcW w:w="3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DE3F27" w14:textId="77777777" w:rsidR="009001A7" w:rsidRPr="009001A7" w:rsidRDefault="009001A7" w:rsidP="009001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9001A7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Nikdy som ho nevlastnil alebo funguje správne a stále sa používa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2967E7" w14:textId="77777777" w:rsidR="009001A7" w:rsidRPr="009001A7" w:rsidRDefault="009001A7" w:rsidP="009001A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k-SK"/>
              </w:rPr>
            </w:pPr>
            <w:r w:rsidRPr="009001A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k-SK"/>
              </w:rPr>
              <w:t>11,6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83CD41" w14:textId="77777777" w:rsidR="009001A7" w:rsidRPr="009001A7" w:rsidRDefault="009001A7" w:rsidP="009001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9001A7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14,7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660344" w14:textId="77777777" w:rsidR="009001A7" w:rsidRPr="009001A7" w:rsidRDefault="009001A7" w:rsidP="009001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9001A7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7,5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981A93" w14:textId="77777777" w:rsidR="009001A7" w:rsidRPr="009001A7" w:rsidRDefault="009001A7" w:rsidP="009001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9001A7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8,8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404F32" w14:textId="77777777" w:rsidR="009001A7" w:rsidRPr="009001A7" w:rsidRDefault="009001A7" w:rsidP="009001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9001A7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21,2</w:t>
            </w:r>
          </w:p>
        </w:tc>
      </w:tr>
      <w:tr w:rsidR="009001A7" w:rsidRPr="009001A7" w14:paraId="3EB0F556" w14:textId="77777777" w:rsidTr="009001A7">
        <w:trPr>
          <w:trHeight w:val="315"/>
        </w:trPr>
        <w:tc>
          <w:tcPr>
            <w:tcW w:w="3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325876" w14:textId="77777777" w:rsidR="009001A7" w:rsidRPr="009001A7" w:rsidRDefault="009001A7" w:rsidP="009001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9001A7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Riešil som to iným spôsobom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7860DC" w14:textId="77777777" w:rsidR="009001A7" w:rsidRPr="009001A7" w:rsidRDefault="009001A7" w:rsidP="009001A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k-SK"/>
              </w:rPr>
            </w:pPr>
            <w:r w:rsidRPr="009001A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k-SK"/>
              </w:rPr>
              <w:t>3,1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28C864" w14:textId="77777777" w:rsidR="009001A7" w:rsidRPr="009001A7" w:rsidRDefault="009001A7" w:rsidP="009001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9001A7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2,7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C7075" w14:textId="77777777" w:rsidR="009001A7" w:rsidRPr="009001A7" w:rsidRDefault="009001A7" w:rsidP="009001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9001A7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2,9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9300F6" w14:textId="77777777" w:rsidR="009001A7" w:rsidRPr="009001A7" w:rsidRDefault="009001A7" w:rsidP="009001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9001A7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1,9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98A9A6" w14:textId="77777777" w:rsidR="009001A7" w:rsidRPr="009001A7" w:rsidRDefault="009001A7" w:rsidP="009001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9001A7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5,1</w:t>
            </w:r>
          </w:p>
        </w:tc>
      </w:tr>
      <w:tr w:rsidR="009001A7" w:rsidRPr="009001A7" w14:paraId="73F82073" w14:textId="77777777" w:rsidTr="009001A7">
        <w:trPr>
          <w:trHeight w:val="300"/>
        </w:trPr>
        <w:tc>
          <w:tcPr>
            <w:tcW w:w="4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C0A847" w14:textId="77777777" w:rsidR="009001A7" w:rsidRPr="009001A7" w:rsidRDefault="009001A7" w:rsidP="009001A7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sk-SK"/>
              </w:rPr>
            </w:pPr>
            <w:r w:rsidRPr="009001A7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sk-SK"/>
              </w:rPr>
              <w:t>Zdroj: Štatistický úrad SR, Zisťovanie EU SILC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0482EF" w14:textId="77777777" w:rsidR="009001A7" w:rsidRPr="009001A7" w:rsidRDefault="009001A7" w:rsidP="009001A7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sk-SK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1FEE2E" w14:textId="77777777" w:rsidR="009001A7" w:rsidRPr="009001A7" w:rsidRDefault="009001A7" w:rsidP="009001A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sk-SK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012F29" w14:textId="77777777" w:rsidR="009001A7" w:rsidRPr="009001A7" w:rsidRDefault="009001A7" w:rsidP="009001A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sk-SK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7AE035" w14:textId="77777777" w:rsidR="009001A7" w:rsidRPr="009001A7" w:rsidRDefault="009001A7" w:rsidP="009001A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sk-SK"/>
              </w:rPr>
            </w:pPr>
          </w:p>
        </w:tc>
      </w:tr>
    </w:tbl>
    <w:p w14:paraId="1101DBC2" w14:textId="77777777" w:rsidR="000E0A84" w:rsidRDefault="000E0A84" w:rsidP="00045A2A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b/>
          <w:i/>
        </w:rPr>
      </w:pPr>
    </w:p>
    <w:p w14:paraId="0F585E3F" w14:textId="5EE25DFC" w:rsidR="0065356C" w:rsidRDefault="00463B69" w:rsidP="0065356C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>
        <w:rPr>
          <w:rFonts w:ascii="Arial" w:eastAsia="Times New Roman" w:hAnsi="Arial" w:cs="Arial"/>
          <w:noProof/>
          <w:lang w:eastAsia="sk-SK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42EE2331" wp14:editId="5E96EBD6">
                <wp:simplePos x="0" y="0"/>
                <wp:positionH relativeFrom="column">
                  <wp:posOffset>-2540</wp:posOffset>
                </wp:positionH>
                <wp:positionV relativeFrom="paragraph">
                  <wp:posOffset>81915</wp:posOffset>
                </wp:positionV>
                <wp:extent cx="5808345" cy="51435"/>
                <wp:effectExtent l="1905" t="0" r="0" b="635"/>
                <wp:wrapNone/>
                <wp:docPr id="19" name="Rectangle 4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08345" cy="51435"/>
                        </a:xfrm>
                        <a:prstGeom prst="rect">
                          <a:avLst/>
                        </a:prstGeom>
                        <a:solidFill>
                          <a:srgbClr val="3DB963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54A37C0" id="Rectangle 489" o:spid="_x0000_s1026" style="position:absolute;margin-left:-.2pt;margin-top:6.45pt;width:457.35pt;height:4.0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" fillcolor="#3db963" stroked="f"/>
            </w:pict>
          </mc:Fallback>
        </mc:AlternateContent>
      </w:r>
    </w:p>
    <w:p w14:paraId="4C245647" w14:textId="77777777" w:rsidR="0065356C" w:rsidRDefault="0065356C" w:rsidP="0065356C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>
        <w:rPr>
          <w:rFonts w:ascii="Arial" w:hAnsi="Arial" w:cs="Arial"/>
          <w:b/>
          <w:color w:val="000000"/>
        </w:rPr>
        <w:t>7</w:t>
      </w:r>
      <w:r w:rsidRPr="00DA24FE">
        <w:rPr>
          <w:rFonts w:ascii="Arial" w:hAnsi="Arial" w:cs="Arial"/>
          <w:b/>
          <w:color w:val="000000"/>
        </w:rPr>
        <w:t>.</w:t>
      </w:r>
      <w:r>
        <w:rPr>
          <w:rFonts w:ascii="Arial" w:hAnsi="Arial" w:cs="Arial"/>
          <w:b/>
          <w:color w:val="000000"/>
        </w:rPr>
        <w:t>3</w:t>
      </w:r>
      <w:r w:rsidRPr="00DA24FE">
        <w:rPr>
          <w:rFonts w:ascii="Arial" w:hAnsi="Arial" w:cs="Arial"/>
          <w:b/>
          <w:color w:val="000000"/>
        </w:rPr>
        <w:t>.</w:t>
      </w:r>
      <w:r>
        <w:rPr>
          <w:rFonts w:ascii="Arial" w:hAnsi="Arial" w:cs="Arial"/>
          <w:b/>
          <w:color w:val="000000"/>
        </w:rPr>
        <w:t xml:space="preserve"> Separovanie plastového odpadu v domácnosti</w:t>
      </w:r>
    </w:p>
    <w:p w14:paraId="290EAEE5" w14:textId="77777777" w:rsidR="0065356C" w:rsidRDefault="0065356C" w:rsidP="0065356C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14:paraId="33585D83" w14:textId="77777777" w:rsidR="00C54CA2" w:rsidRDefault="00C54CA2" w:rsidP="000D4F5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lang w:eastAsia="cs-CZ"/>
        </w:rPr>
      </w:pPr>
      <w:r w:rsidRPr="00C54CA2">
        <w:rPr>
          <w:rFonts w:ascii="Arial" w:eastAsia="Times New Roman" w:hAnsi="Arial" w:cs="Arial"/>
          <w:lang w:eastAsia="cs-CZ"/>
        </w:rPr>
        <w:t>Pri tomto ukazovateli sa sledovala frekvencia separovania plastových fliaš v</w:t>
      </w:r>
      <w:r w:rsidR="00771C37">
        <w:rPr>
          <w:rFonts w:ascii="Arial" w:eastAsia="Times New Roman" w:hAnsi="Arial" w:cs="Arial"/>
          <w:lang w:eastAsia="cs-CZ"/>
        </w:rPr>
        <w:t> </w:t>
      </w:r>
      <w:r w:rsidRPr="00C54CA2">
        <w:rPr>
          <w:rFonts w:ascii="Arial" w:eastAsia="Times New Roman" w:hAnsi="Arial" w:cs="Arial"/>
          <w:lang w:eastAsia="cs-CZ"/>
        </w:rPr>
        <w:t xml:space="preserve">domácnosti. Údaje vyjadrujú, ako často domácnosti plastové fľaše triedili, napríklad vždy alebo väčšinou, niekedy alebo zriedkavo či nikdy. </w:t>
      </w:r>
    </w:p>
    <w:p w14:paraId="600827A8" w14:textId="77777777" w:rsidR="008C09E8" w:rsidRDefault="008C09E8" w:rsidP="000D4F5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lang w:eastAsia="cs-CZ"/>
        </w:rPr>
      </w:pPr>
    </w:p>
    <w:p w14:paraId="33E6334C" w14:textId="77777777" w:rsidR="0065356C" w:rsidRDefault="000D4F5E" w:rsidP="000D4F5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lang w:eastAsia="cs-CZ"/>
        </w:rPr>
      </w:pPr>
      <w:r w:rsidRPr="000D4F5E">
        <w:rPr>
          <w:rFonts w:ascii="Arial" w:eastAsia="Times New Roman" w:hAnsi="Arial" w:cs="Arial"/>
          <w:lang w:eastAsia="cs-CZ"/>
        </w:rPr>
        <w:t xml:space="preserve">Z výsledkov zisťovania vyplýva, </w:t>
      </w:r>
      <w:r w:rsidRPr="00C54CA2">
        <w:rPr>
          <w:rFonts w:ascii="Arial" w:eastAsia="Times New Roman" w:hAnsi="Arial" w:cs="Arial"/>
          <w:lang w:eastAsia="cs-CZ"/>
        </w:rPr>
        <w:t>že v roku 2025 väčšina domácností na Slovensku plastové fľaše separovala vždy alebo väčšinou. Na úrovni SR tento podiel</w:t>
      </w:r>
      <w:r w:rsidRPr="000D4F5E">
        <w:rPr>
          <w:rFonts w:ascii="Arial" w:eastAsia="Times New Roman" w:hAnsi="Arial" w:cs="Arial"/>
          <w:lang w:eastAsia="cs-CZ"/>
        </w:rPr>
        <w:t xml:space="preserve"> dosiahol 87,7 %. Podiel domácností, ktoré plastové fľaše separovali </w:t>
      </w:r>
      <w:r w:rsidR="00C80A7E">
        <w:rPr>
          <w:rFonts w:ascii="Arial" w:eastAsia="Times New Roman" w:hAnsi="Arial" w:cs="Arial"/>
          <w:lang w:eastAsia="cs-CZ"/>
        </w:rPr>
        <w:t xml:space="preserve">len </w:t>
      </w:r>
      <w:r w:rsidRPr="000D4F5E">
        <w:rPr>
          <w:rFonts w:ascii="Arial" w:eastAsia="Times New Roman" w:hAnsi="Arial" w:cs="Arial"/>
          <w:lang w:eastAsia="cs-CZ"/>
        </w:rPr>
        <w:t>niekedy, predstavoval 10,6 % a len 1,7 % domácností uviedlo, že ich separovalo zriedkavo alebo nikdy.</w:t>
      </w:r>
      <w:r>
        <w:rPr>
          <w:rFonts w:ascii="Arial" w:eastAsia="Times New Roman" w:hAnsi="Arial" w:cs="Arial"/>
          <w:lang w:eastAsia="cs-CZ"/>
        </w:rPr>
        <w:t xml:space="preserve"> </w:t>
      </w:r>
    </w:p>
    <w:p w14:paraId="214AA73B" w14:textId="77777777" w:rsidR="00C80A7E" w:rsidRDefault="00C80A7E" w:rsidP="000D4F5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lang w:eastAsia="cs-CZ"/>
        </w:rPr>
      </w:pPr>
    </w:p>
    <w:p w14:paraId="47FE33E3" w14:textId="77777777" w:rsidR="000D4F5E" w:rsidRDefault="000D4F5E" w:rsidP="000D4F5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lang w:eastAsia="cs-CZ"/>
        </w:rPr>
      </w:pPr>
      <w:r w:rsidRPr="000D4F5E">
        <w:rPr>
          <w:rFonts w:ascii="Arial" w:eastAsia="Times New Roman" w:hAnsi="Arial" w:cs="Arial"/>
          <w:lang w:eastAsia="cs-CZ"/>
        </w:rPr>
        <w:t>Z regionálneho hľadiska bol najvyšší podiel domácností, ktoré plastové fľaše separovali vždy alebo väčšinou, zaznamenaný v Trnavskom kraji (98,3 %). Vysoké hodnoty boli zistené aj v Nitrianskom a Žilinskom kraji (zhodne 92,4 %) a v Prešovskom kraji (90,6 %). Naopak, najnižší podiel bol zaznamenaný v Trenčianskom kraji, kde plastové fľaše separovalo vždy alebo väčšinou 73,7 % domácností a v Bratislavskom kraji (81,1 %).</w:t>
      </w:r>
      <w:r>
        <w:rPr>
          <w:rFonts w:ascii="Arial" w:eastAsia="Times New Roman" w:hAnsi="Arial" w:cs="Arial"/>
          <w:lang w:eastAsia="cs-CZ"/>
        </w:rPr>
        <w:t xml:space="preserve"> S</w:t>
      </w:r>
      <w:r w:rsidRPr="000D4F5E">
        <w:rPr>
          <w:rFonts w:ascii="Arial" w:eastAsia="Times New Roman" w:hAnsi="Arial" w:cs="Arial"/>
          <w:lang w:eastAsia="cs-CZ"/>
        </w:rPr>
        <w:t>eparovanie plastových fliaš bolo bežnou súčasťou nakladania s odpadom v domácnostiach.</w:t>
      </w:r>
    </w:p>
    <w:p w14:paraId="7E1960CE" w14:textId="77777777" w:rsidR="00A771A7" w:rsidRDefault="00A771A7" w:rsidP="000D4F5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lang w:eastAsia="cs-CZ"/>
        </w:rPr>
      </w:pPr>
    </w:p>
    <w:p w14:paraId="2EA3BAC5" w14:textId="64C9DA20" w:rsidR="00A771A7" w:rsidRDefault="00A771A7" w:rsidP="000D4F5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lang w:eastAsia="cs-CZ"/>
        </w:rPr>
      </w:pPr>
    </w:p>
    <w:p w14:paraId="2EC1E6D3" w14:textId="77777777" w:rsidR="00304975" w:rsidRDefault="00304975" w:rsidP="000D4F5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lang w:eastAsia="cs-CZ"/>
        </w:rPr>
      </w:pPr>
    </w:p>
    <w:p w14:paraId="5A40DBD3" w14:textId="27C2071C" w:rsidR="00B2641E" w:rsidRPr="00B2641E" w:rsidRDefault="00463B69" w:rsidP="00045A2A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b/>
        </w:rPr>
      </w:pPr>
      <w:r>
        <w:rPr>
          <w:rFonts w:ascii="Arial Narrow" w:hAnsi="Arial Narrow" w:cs="Arial"/>
          <w:b/>
          <w:noProof/>
          <w:lang w:eastAsia="sk-SK"/>
        </w:rPr>
        <w:lastRenderedPageBreak/>
        <mc:AlternateContent>
          <mc:Choice Requires="wps">
            <w:drawing>
              <wp:anchor distT="0" distB="0" distL="114300" distR="114300" simplePos="0" relativeHeight="251650048" behindDoc="0" locked="0" layoutInCell="1" allowOverlap="1" wp14:anchorId="44C8F873" wp14:editId="03853154">
                <wp:simplePos x="0" y="0"/>
                <wp:positionH relativeFrom="column">
                  <wp:posOffset>-90805</wp:posOffset>
                </wp:positionH>
                <wp:positionV relativeFrom="paragraph">
                  <wp:posOffset>-2540</wp:posOffset>
                </wp:positionV>
                <wp:extent cx="45085" cy="327660"/>
                <wp:effectExtent l="0" t="0" r="3175" b="0"/>
                <wp:wrapNone/>
                <wp:docPr id="18" name="Rectangle 4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085" cy="327660"/>
                        </a:xfrm>
                        <a:prstGeom prst="rect">
                          <a:avLst/>
                        </a:prstGeom>
                        <a:solidFill>
                          <a:srgbClr val="3DB963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C0A673A" id="Rectangle 447" o:spid="_x0000_s1026" style="position:absolute;margin-left:-7.15pt;margin-top:-.2pt;width:3.55pt;height:25.8pt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" fillcolor="#3db963" stroked="f"/>
            </w:pict>
          </mc:Fallback>
        </mc:AlternateContent>
      </w:r>
      <w:r w:rsidR="000E4EE9">
        <w:rPr>
          <w:rFonts w:ascii="Arial Narrow" w:hAnsi="Arial Narrow" w:cs="Arial"/>
          <w:b/>
        </w:rPr>
        <w:t>Tab. 7.3.1</w:t>
      </w:r>
    </w:p>
    <w:p w14:paraId="053E19B4" w14:textId="77777777" w:rsidR="000D4F5E" w:rsidRPr="00B2641E" w:rsidRDefault="000D4F5E" w:rsidP="00045A2A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</w:rPr>
      </w:pPr>
      <w:r w:rsidRPr="00B2641E">
        <w:rPr>
          <w:rFonts w:ascii="Arial Narrow" w:hAnsi="Arial Narrow" w:cs="Arial"/>
        </w:rPr>
        <w:t>Separovanie plastových fliaš domácnosťami v krajoch SR, 2025</w:t>
      </w:r>
    </w:p>
    <w:tbl>
      <w:tblPr>
        <w:tblW w:w="888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80"/>
        <w:gridCol w:w="1900"/>
        <w:gridCol w:w="1900"/>
        <w:gridCol w:w="1900"/>
      </w:tblGrid>
      <w:tr w:rsidR="00C80A7E" w:rsidRPr="00C80A7E" w14:paraId="1401CECB" w14:textId="77777777" w:rsidTr="00C80A7E">
        <w:trPr>
          <w:trHeight w:val="345"/>
        </w:trPr>
        <w:tc>
          <w:tcPr>
            <w:tcW w:w="3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6CBF05" w14:textId="77777777" w:rsidR="00C80A7E" w:rsidRPr="00C80A7E" w:rsidRDefault="00C80A7E" w:rsidP="00C80A7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sk-SK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8E8F83B" w14:textId="77777777" w:rsidR="00C80A7E" w:rsidRPr="00C80A7E" w:rsidRDefault="00C80A7E" w:rsidP="00C80A7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sk-SK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C87F256" w14:textId="77777777" w:rsidR="00C80A7E" w:rsidRPr="00C80A7E" w:rsidRDefault="00C80A7E" w:rsidP="00C80A7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sk-SK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6688D4F" w14:textId="77777777" w:rsidR="00C80A7E" w:rsidRPr="00C80A7E" w:rsidRDefault="00C80A7E" w:rsidP="00C80A7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</w:pPr>
            <w:r w:rsidRPr="00C80A7E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v %</w:t>
            </w:r>
          </w:p>
        </w:tc>
      </w:tr>
      <w:tr w:rsidR="00C80A7E" w:rsidRPr="00C80A7E" w14:paraId="13FCC2E9" w14:textId="77777777" w:rsidTr="00C80A7E">
        <w:trPr>
          <w:trHeight w:val="300"/>
        </w:trPr>
        <w:tc>
          <w:tcPr>
            <w:tcW w:w="3180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66F2FA" w14:textId="77777777" w:rsidR="00C80A7E" w:rsidRPr="00C80A7E" w:rsidRDefault="00C80A7E" w:rsidP="00C80A7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</w:pPr>
            <w:r w:rsidRPr="00C80A7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  <w:t>Územné členenie</w:t>
            </w:r>
          </w:p>
        </w:tc>
        <w:tc>
          <w:tcPr>
            <w:tcW w:w="5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C842143" w14:textId="77777777" w:rsidR="00C80A7E" w:rsidRPr="00C80A7E" w:rsidRDefault="00C80A7E" w:rsidP="00C80A7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</w:pPr>
            <w:r w:rsidRPr="00C80A7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  <w:t>Frekvencia</w:t>
            </w:r>
          </w:p>
        </w:tc>
      </w:tr>
      <w:tr w:rsidR="00C80A7E" w:rsidRPr="00C80A7E" w14:paraId="0DB89E64" w14:textId="77777777" w:rsidTr="00C80A7E">
        <w:trPr>
          <w:trHeight w:val="450"/>
        </w:trPr>
        <w:tc>
          <w:tcPr>
            <w:tcW w:w="3180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CE27A1" w14:textId="77777777" w:rsidR="00C80A7E" w:rsidRPr="00C80A7E" w:rsidRDefault="00C80A7E" w:rsidP="00C80A7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3342A" w14:textId="77777777" w:rsidR="00C80A7E" w:rsidRPr="00C80A7E" w:rsidRDefault="00C80A7E" w:rsidP="00C80A7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</w:pPr>
            <w:r w:rsidRPr="00C80A7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  <w:t>Vždy alebo väčšinou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84FF94" w14:textId="77777777" w:rsidR="00C80A7E" w:rsidRPr="00C80A7E" w:rsidRDefault="00C80A7E" w:rsidP="00C80A7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</w:pPr>
            <w:r w:rsidRPr="00C80A7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  <w:t>Niekedy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74DC62E" w14:textId="77777777" w:rsidR="00C80A7E" w:rsidRPr="00C80A7E" w:rsidRDefault="00C80A7E" w:rsidP="00C80A7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</w:pPr>
            <w:proofErr w:type="spellStart"/>
            <w:r w:rsidRPr="00C80A7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  <w:t>Zdriedkavo</w:t>
            </w:r>
            <w:proofErr w:type="spellEnd"/>
            <w:r w:rsidRPr="00C80A7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  <w:t xml:space="preserve"> alebo nikdy</w:t>
            </w:r>
          </w:p>
        </w:tc>
      </w:tr>
      <w:tr w:rsidR="00C80A7E" w:rsidRPr="00C80A7E" w14:paraId="5161DA39" w14:textId="77777777" w:rsidTr="00C80A7E">
        <w:trPr>
          <w:trHeight w:val="450"/>
        </w:trPr>
        <w:tc>
          <w:tcPr>
            <w:tcW w:w="3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3DB963"/>
            <w:vAlign w:val="center"/>
            <w:hideMark/>
          </w:tcPr>
          <w:p w14:paraId="7EA12755" w14:textId="77777777" w:rsidR="00C80A7E" w:rsidRPr="00C80A7E" w:rsidRDefault="00C80A7E" w:rsidP="00C80A7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sk-SK"/>
              </w:rPr>
            </w:pPr>
            <w:r w:rsidRPr="00C80A7E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sk-SK"/>
              </w:rPr>
              <w:t>SR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3DB963"/>
            <w:noWrap/>
            <w:vAlign w:val="center"/>
            <w:hideMark/>
          </w:tcPr>
          <w:p w14:paraId="076EF340" w14:textId="77777777" w:rsidR="00C80A7E" w:rsidRPr="00C80A7E" w:rsidRDefault="00C80A7E" w:rsidP="00C80A7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sk-SK"/>
              </w:rPr>
            </w:pPr>
            <w:r w:rsidRPr="00C80A7E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sk-SK"/>
              </w:rPr>
              <w:t>87,7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3DB963"/>
            <w:noWrap/>
            <w:vAlign w:val="center"/>
            <w:hideMark/>
          </w:tcPr>
          <w:p w14:paraId="46768C08" w14:textId="77777777" w:rsidR="00C80A7E" w:rsidRPr="00C80A7E" w:rsidRDefault="00C80A7E" w:rsidP="00C80A7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sk-SK"/>
              </w:rPr>
            </w:pPr>
            <w:r w:rsidRPr="00C80A7E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sk-SK"/>
              </w:rPr>
              <w:t>10,6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000000" w:fill="3DB963"/>
            <w:noWrap/>
            <w:vAlign w:val="center"/>
            <w:hideMark/>
          </w:tcPr>
          <w:p w14:paraId="4CE6E812" w14:textId="77777777" w:rsidR="00C80A7E" w:rsidRPr="00C80A7E" w:rsidRDefault="00C80A7E" w:rsidP="00C80A7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sk-SK"/>
              </w:rPr>
            </w:pPr>
            <w:r w:rsidRPr="00C80A7E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sk-SK"/>
              </w:rPr>
              <w:t>1,7</w:t>
            </w:r>
          </w:p>
        </w:tc>
      </w:tr>
      <w:tr w:rsidR="00C80A7E" w:rsidRPr="00C80A7E" w14:paraId="16FB3196" w14:textId="77777777" w:rsidTr="00C80A7E">
        <w:trPr>
          <w:trHeight w:val="450"/>
        </w:trPr>
        <w:tc>
          <w:tcPr>
            <w:tcW w:w="3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FD94D3" w14:textId="77777777" w:rsidR="00C80A7E" w:rsidRPr="00C80A7E" w:rsidRDefault="00C80A7E" w:rsidP="00C80A7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C80A7E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Bratislavský kraj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432D81" w14:textId="77777777" w:rsidR="00C80A7E" w:rsidRPr="00C80A7E" w:rsidRDefault="00C80A7E" w:rsidP="00C80A7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C80A7E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81,1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35994F" w14:textId="77777777" w:rsidR="00C80A7E" w:rsidRPr="00C80A7E" w:rsidRDefault="00C80A7E" w:rsidP="00C80A7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C80A7E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17,2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4757AC" w14:textId="77777777" w:rsidR="00C80A7E" w:rsidRPr="00C80A7E" w:rsidRDefault="00C80A7E" w:rsidP="00C80A7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C80A7E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1,7</w:t>
            </w:r>
          </w:p>
        </w:tc>
      </w:tr>
      <w:tr w:rsidR="00C80A7E" w:rsidRPr="00C80A7E" w14:paraId="44FEDB02" w14:textId="77777777" w:rsidTr="00C80A7E">
        <w:trPr>
          <w:trHeight w:val="450"/>
        </w:trPr>
        <w:tc>
          <w:tcPr>
            <w:tcW w:w="3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A01A3" w14:textId="77777777" w:rsidR="00C80A7E" w:rsidRPr="00C80A7E" w:rsidRDefault="00C80A7E" w:rsidP="00C80A7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C80A7E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Trnavský kraj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0DA242" w14:textId="77777777" w:rsidR="00C80A7E" w:rsidRPr="00C80A7E" w:rsidRDefault="00C80A7E" w:rsidP="00C80A7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C80A7E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98,3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1681DD" w14:textId="77777777" w:rsidR="00C80A7E" w:rsidRPr="00C80A7E" w:rsidRDefault="00C80A7E" w:rsidP="00C80A7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C80A7E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1,6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80C47D" w14:textId="77777777" w:rsidR="00C80A7E" w:rsidRPr="00C80A7E" w:rsidRDefault="00C80A7E" w:rsidP="00C80A7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C80A7E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0,1</w:t>
            </w:r>
          </w:p>
        </w:tc>
      </w:tr>
      <w:tr w:rsidR="00C80A7E" w:rsidRPr="00C80A7E" w14:paraId="6B5A654D" w14:textId="77777777" w:rsidTr="00C80A7E">
        <w:trPr>
          <w:trHeight w:val="450"/>
        </w:trPr>
        <w:tc>
          <w:tcPr>
            <w:tcW w:w="3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24AF47" w14:textId="77777777" w:rsidR="00C80A7E" w:rsidRPr="00C80A7E" w:rsidRDefault="00C80A7E" w:rsidP="00C80A7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C80A7E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Trenčiansky kraj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4D837" w14:textId="77777777" w:rsidR="00C80A7E" w:rsidRPr="00C80A7E" w:rsidRDefault="00C80A7E" w:rsidP="00C80A7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C80A7E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73,7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C769E9" w14:textId="77777777" w:rsidR="00C80A7E" w:rsidRPr="00C80A7E" w:rsidRDefault="00C80A7E" w:rsidP="00C80A7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C80A7E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23,0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36CCC4" w14:textId="77777777" w:rsidR="00C80A7E" w:rsidRPr="00C80A7E" w:rsidRDefault="00C80A7E" w:rsidP="00C80A7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C80A7E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3,4</w:t>
            </w:r>
          </w:p>
        </w:tc>
      </w:tr>
      <w:tr w:rsidR="00C80A7E" w:rsidRPr="00C80A7E" w14:paraId="10EB8AD5" w14:textId="77777777" w:rsidTr="00C80A7E">
        <w:trPr>
          <w:trHeight w:val="450"/>
        </w:trPr>
        <w:tc>
          <w:tcPr>
            <w:tcW w:w="3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ED1C9C" w14:textId="77777777" w:rsidR="00C80A7E" w:rsidRPr="00C80A7E" w:rsidRDefault="00C80A7E" w:rsidP="00C80A7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C80A7E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Nitriansky kraj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6F33DB" w14:textId="77777777" w:rsidR="00C80A7E" w:rsidRPr="00C80A7E" w:rsidRDefault="00C80A7E" w:rsidP="00C80A7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C80A7E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92,4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2558AF" w14:textId="77777777" w:rsidR="00C80A7E" w:rsidRPr="00C80A7E" w:rsidRDefault="00C80A7E" w:rsidP="00C80A7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C80A7E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6,8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822CA" w14:textId="77777777" w:rsidR="00C80A7E" w:rsidRPr="00C80A7E" w:rsidRDefault="00C80A7E" w:rsidP="00C80A7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C80A7E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0,8</w:t>
            </w:r>
          </w:p>
        </w:tc>
      </w:tr>
      <w:tr w:rsidR="00C80A7E" w:rsidRPr="00C80A7E" w14:paraId="47FE75CA" w14:textId="77777777" w:rsidTr="00C80A7E">
        <w:trPr>
          <w:trHeight w:val="450"/>
        </w:trPr>
        <w:tc>
          <w:tcPr>
            <w:tcW w:w="3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39D2FD" w14:textId="77777777" w:rsidR="00C80A7E" w:rsidRPr="00C80A7E" w:rsidRDefault="00C80A7E" w:rsidP="00C80A7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C80A7E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Žilinský kraj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6003EF" w14:textId="77777777" w:rsidR="00C80A7E" w:rsidRPr="00C80A7E" w:rsidRDefault="00C80A7E" w:rsidP="00C80A7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C80A7E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92,4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83C15D" w14:textId="77777777" w:rsidR="00C80A7E" w:rsidRPr="00C80A7E" w:rsidRDefault="00C80A7E" w:rsidP="00C80A7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C80A7E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7,2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9DE8F2" w14:textId="77777777" w:rsidR="00C80A7E" w:rsidRPr="00C80A7E" w:rsidRDefault="00C80A7E" w:rsidP="00C80A7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C80A7E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0,4</w:t>
            </w:r>
          </w:p>
        </w:tc>
      </w:tr>
      <w:tr w:rsidR="00C80A7E" w:rsidRPr="00C80A7E" w14:paraId="0643D2AA" w14:textId="77777777" w:rsidTr="00C80A7E">
        <w:trPr>
          <w:trHeight w:val="450"/>
        </w:trPr>
        <w:tc>
          <w:tcPr>
            <w:tcW w:w="3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9931D" w14:textId="77777777" w:rsidR="00C80A7E" w:rsidRPr="00C80A7E" w:rsidRDefault="00C80A7E" w:rsidP="00C80A7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C80A7E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Banskobystrický kraj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8D7304" w14:textId="77777777" w:rsidR="00C80A7E" w:rsidRPr="00C80A7E" w:rsidRDefault="00C80A7E" w:rsidP="00C80A7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C80A7E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87,3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820BC3" w14:textId="77777777" w:rsidR="00C80A7E" w:rsidRPr="00C80A7E" w:rsidRDefault="00C80A7E" w:rsidP="00C80A7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C80A7E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9,2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0A113A" w14:textId="77777777" w:rsidR="00C80A7E" w:rsidRPr="00C80A7E" w:rsidRDefault="00C80A7E" w:rsidP="00C80A7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C80A7E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3,6</w:t>
            </w:r>
          </w:p>
        </w:tc>
      </w:tr>
      <w:tr w:rsidR="00C80A7E" w:rsidRPr="00C80A7E" w14:paraId="61A2753E" w14:textId="77777777" w:rsidTr="00C80A7E">
        <w:trPr>
          <w:trHeight w:val="450"/>
        </w:trPr>
        <w:tc>
          <w:tcPr>
            <w:tcW w:w="3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F56925" w14:textId="77777777" w:rsidR="00C80A7E" w:rsidRPr="00C80A7E" w:rsidRDefault="00C80A7E" w:rsidP="00C80A7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C80A7E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Prešovský kraj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CFA2C8" w14:textId="77777777" w:rsidR="00C80A7E" w:rsidRPr="00C80A7E" w:rsidRDefault="00C80A7E" w:rsidP="00C80A7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C80A7E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90,6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A4B3AF" w14:textId="77777777" w:rsidR="00C80A7E" w:rsidRPr="00C80A7E" w:rsidRDefault="00C80A7E" w:rsidP="00C80A7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C80A7E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9,0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8E4966" w14:textId="77777777" w:rsidR="00C80A7E" w:rsidRPr="00C80A7E" w:rsidRDefault="00C80A7E" w:rsidP="00C80A7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C80A7E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0,4</w:t>
            </w:r>
          </w:p>
        </w:tc>
      </w:tr>
      <w:tr w:rsidR="00C80A7E" w:rsidRPr="00C80A7E" w14:paraId="48DAE341" w14:textId="77777777" w:rsidTr="00C80A7E">
        <w:trPr>
          <w:trHeight w:val="300"/>
        </w:trPr>
        <w:tc>
          <w:tcPr>
            <w:tcW w:w="3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78A54A" w14:textId="77777777" w:rsidR="00C80A7E" w:rsidRPr="00C80A7E" w:rsidRDefault="00C80A7E" w:rsidP="00C80A7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C80A7E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Košický kraj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69D297" w14:textId="77777777" w:rsidR="00C80A7E" w:rsidRPr="00C80A7E" w:rsidRDefault="00C80A7E" w:rsidP="00C80A7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C80A7E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87,4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C0A201" w14:textId="77777777" w:rsidR="00C80A7E" w:rsidRPr="00C80A7E" w:rsidRDefault="00C80A7E" w:rsidP="00C80A7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C80A7E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9,1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13CE37" w14:textId="77777777" w:rsidR="00C80A7E" w:rsidRPr="00C80A7E" w:rsidRDefault="00C80A7E" w:rsidP="00C80A7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C80A7E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3,5</w:t>
            </w:r>
          </w:p>
        </w:tc>
      </w:tr>
      <w:tr w:rsidR="00C80A7E" w:rsidRPr="00C80A7E" w14:paraId="5D695630" w14:textId="77777777" w:rsidTr="00C80A7E">
        <w:trPr>
          <w:trHeight w:val="300"/>
        </w:trPr>
        <w:tc>
          <w:tcPr>
            <w:tcW w:w="5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4D1533" w14:textId="77777777" w:rsidR="00C80A7E" w:rsidRPr="00C80A7E" w:rsidRDefault="00C80A7E" w:rsidP="00C80A7E">
            <w:pPr>
              <w:spacing w:after="0" w:line="240" w:lineRule="auto"/>
              <w:rPr>
                <w:rFonts w:ascii="Arial Narrow" w:eastAsia="Times New Roman" w:hAnsi="Arial Narrow" w:cs="Calibri"/>
                <w:i/>
                <w:iCs/>
                <w:color w:val="000000"/>
                <w:sz w:val="20"/>
                <w:szCs w:val="20"/>
                <w:lang w:eastAsia="sk-SK"/>
              </w:rPr>
            </w:pPr>
            <w:r w:rsidRPr="00C80A7E">
              <w:rPr>
                <w:rFonts w:ascii="Arial Narrow" w:eastAsia="Times New Roman" w:hAnsi="Arial Narrow" w:cs="Calibri"/>
                <w:i/>
                <w:iCs/>
                <w:color w:val="000000"/>
                <w:sz w:val="20"/>
                <w:szCs w:val="20"/>
                <w:lang w:eastAsia="sk-SK"/>
              </w:rPr>
              <w:t>Zdroj: Štatistický úrad SR, Zisťovanie EU SILC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32FE2C" w14:textId="77777777" w:rsidR="00C80A7E" w:rsidRPr="00C80A7E" w:rsidRDefault="00C80A7E" w:rsidP="00C80A7E">
            <w:pPr>
              <w:spacing w:after="0" w:line="240" w:lineRule="auto"/>
              <w:rPr>
                <w:rFonts w:ascii="Arial Narrow" w:eastAsia="Times New Roman" w:hAnsi="Arial Narrow" w:cs="Calibri"/>
                <w:i/>
                <w:iCs/>
                <w:color w:val="000000"/>
                <w:sz w:val="20"/>
                <w:szCs w:val="20"/>
                <w:lang w:eastAsia="sk-SK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4DC41C" w14:textId="77777777" w:rsidR="00C80A7E" w:rsidRPr="00C80A7E" w:rsidRDefault="00C80A7E" w:rsidP="00C80A7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sk-SK"/>
              </w:rPr>
            </w:pPr>
          </w:p>
        </w:tc>
      </w:tr>
    </w:tbl>
    <w:p w14:paraId="2D1C5E7C" w14:textId="77777777" w:rsidR="00EE4091" w:rsidRDefault="00EE4091" w:rsidP="00045A2A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b/>
          <w:i/>
        </w:rPr>
      </w:pPr>
    </w:p>
    <w:p w14:paraId="346175DE" w14:textId="4A6253D8" w:rsidR="00D16D1B" w:rsidRDefault="00463B69" w:rsidP="009338FD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>
        <w:rPr>
          <w:rFonts w:ascii="Arial" w:eastAsia="Times New Roman" w:hAnsi="Arial" w:cs="Arial"/>
          <w:noProof/>
          <w:lang w:eastAsia="sk-SK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6CF031F6" wp14:editId="3CF627D1">
                <wp:simplePos x="0" y="0"/>
                <wp:positionH relativeFrom="column">
                  <wp:posOffset>-635</wp:posOffset>
                </wp:positionH>
                <wp:positionV relativeFrom="paragraph">
                  <wp:posOffset>76835</wp:posOffset>
                </wp:positionV>
                <wp:extent cx="5808345" cy="51435"/>
                <wp:effectExtent l="3810" t="0" r="0" b="0"/>
                <wp:wrapNone/>
                <wp:docPr id="17" name="Rectangle 4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08345" cy="51435"/>
                        </a:xfrm>
                        <a:prstGeom prst="rect">
                          <a:avLst/>
                        </a:prstGeom>
                        <a:solidFill>
                          <a:srgbClr val="3DB963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C8E83FA" id="Rectangle 490" o:spid="_x0000_s1026" style="position:absolute;margin-left:-.05pt;margin-top:6.05pt;width:457.35pt;height:4.0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" fillcolor="#3db963" stroked="f"/>
            </w:pict>
          </mc:Fallback>
        </mc:AlternateContent>
      </w:r>
    </w:p>
    <w:p w14:paraId="19F38FAE" w14:textId="77777777" w:rsidR="009338FD" w:rsidRDefault="009338FD" w:rsidP="009338FD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>
        <w:rPr>
          <w:rFonts w:ascii="Arial" w:hAnsi="Arial" w:cs="Arial"/>
          <w:b/>
          <w:color w:val="000000"/>
        </w:rPr>
        <w:t>7</w:t>
      </w:r>
      <w:r w:rsidRPr="00DA24FE">
        <w:rPr>
          <w:rFonts w:ascii="Arial" w:hAnsi="Arial" w:cs="Arial"/>
          <w:b/>
          <w:color w:val="000000"/>
        </w:rPr>
        <w:t>.</w:t>
      </w:r>
      <w:r w:rsidR="000E4EE9">
        <w:rPr>
          <w:rFonts w:ascii="Arial" w:hAnsi="Arial" w:cs="Arial"/>
          <w:b/>
          <w:color w:val="000000"/>
        </w:rPr>
        <w:t>4</w:t>
      </w:r>
      <w:r w:rsidRPr="00DA24FE">
        <w:rPr>
          <w:rFonts w:ascii="Arial" w:hAnsi="Arial" w:cs="Arial"/>
          <w:b/>
          <w:color w:val="000000"/>
        </w:rPr>
        <w:t>.</w:t>
      </w:r>
      <w:r>
        <w:rPr>
          <w:rFonts w:ascii="Arial" w:hAnsi="Arial" w:cs="Arial"/>
          <w:b/>
          <w:color w:val="000000"/>
        </w:rPr>
        <w:t xml:space="preserve"> Typ najnovšieho auta v domácnosti</w:t>
      </w:r>
    </w:p>
    <w:p w14:paraId="2FDBCB5F" w14:textId="77777777" w:rsidR="009338FD" w:rsidRDefault="009338FD" w:rsidP="009338FD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14:paraId="1E15C817" w14:textId="77777777" w:rsidR="00EE4091" w:rsidRDefault="00EE4091" w:rsidP="009338FD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lang w:eastAsia="cs-CZ"/>
        </w:rPr>
      </w:pPr>
      <w:r w:rsidRPr="00EE4091">
        <w:rPr>
          <w:rFonts w:ascii="Arial" w:eastAsia="Times New Roman" w:hAnsi="Arial" w:cs="Arial"/>
          <w:lang w:eastAsia="cs-CZ"/>
        </w:rPr>
        <w:t>Ukazovateľ typ najnovšieho auta v domácnosti podľa druhu pohonu sa vzťahuje na domácnosti, ktoré vlastnia aspoň je</w:t>
      </w:r>
      <w:r>
        <w:rPr>
          <w:rFonts w:ascii="Arial" w:eastAsia="Times New Roman" w:hAnsi="Arial" w:cs="Arial"/>
          <w:lang w:eastAsia="cs-CZ"/>
        </w:rPr>
        <w:t>dno auto. V</w:t>
      </w:r>
      <w:r w:rsidR="008C09E8">
        <w:rPr>
          <w:rFonts w:ascii="Arial" w:eastAsia="Times New Roman" w:hAnsi="Arial" w:cs="Arial"/>
          <w:lang w:eastAsia="cs-CZ"/>
        </w:rPr>
        <w:t> </w:t>
      </w:r>
      <w:r>
        <w:rPr>
          <w:rFonts w:ascii="Arial" w:eastAsia="Times New Roman" w:hAnsi="Arial" w:cs="Arial"/>
          <w:lang w:eastAsia="cs-CZ"/>
        </w:rPr>
        <w:t>zisťovaní</w:t>
      </w:r>
      <w:r w:rsidR="008C09E8">
        <w:rPr>
          <w:rFonts w:ascii="Arial" w:eastAsia="Times New Roman" w:hAnsi="Arial" w:cs="Arial"/>
          <w:lang w:eastAsia="cs-CZ"/>
        </w:rPr>
        <w:t xml:space="preserve"> EU SILC</w:t>
      </w:r>
      <w:r>
        <w:rPr>
          <w:rFonts w:ascii="Arial" w:eastAsia="Times New Roman" w:hAnsi="Arial" w:cs="Arial"/>
          <w:lang w:eastAsia="cs-CZ"/>
        </w:rPr>
        <w:t xml:space="preserve"> </w:t>
      </w:r>
      <w:r w:rsidR="00771C37">
        <w:rPr>
          <w:rFonts w:ascii="Arial" w:eastAsia="Times New Roman" w:hAnsi="Arial" w:cs="Arial"/>
          <w:lang w:eastAsia="cs-CZ"/>
        </w:rPr>
        <w:t xml:space="preserve">2025 </w:t>
      </w:r>
      <w:r>
        <w:rPr>
          <w:rFonts w:ascii="Arial" w:eastAsia="Times New Roman" w:hAnsi="Arial" w:cs="Arial"/>
          <w:lang w:eastAsia="cs-CZ"/>
        </w:rPr>
        <w:t>sa sledovalo</w:t>
      </w:r>
      <w:r w:rsidRPr="00EE4091">
        <w:rPr>
          <w:rFonts w:ascii="Arial" w:eastAsia="Times New Roman" w:hAnsi="Arial" w:cs="Arial"/>
          <w:lang w:eastAsia="cs-CZ"/>
        </w:rPr>
        <w:t xml:space="preserve"> najnovšie auto v domácnosti, pričom ci</w:t>
      </w:r>
      <w:r>
        <w:rPr>
          <w:rFonts w:ascii="Arial" w:eastAsia="Times New Roman" w:hAnsi="Arial" w:cs="Arial"/>
          <w:lang w:eastAsia="cs-CZ"/>
        </w:rPr>
        <w:t>eľom bol</w:t>
      </w:r>
      <w:r w:rsidR="00771C37">
        <w:rPr>
          <w:rFonts w:ascii="Arial" w:eastAsia="Times New Roman" w:hAnsi="Arial" w:cs="Arial"/>
          <w:lang w:eastAsia="cs-CZ"/>
        </w:rPr>
        <w:t>o</w:t>
      </w:r>
      <w:r w:rsidRPr="00EE4091">
        <w:rPr>
          <w:rFonts w:ascii="Arial" w:eastAsia="Times New Roman" w:hAnsi="Arial" w:cs="Arial"/>
          <w:lang w:eastAsia="cs-CZ"/>
        </w:rPr>
        <w:t xml:space="preserve"> zachytiť </w:t>
      </w:r>
      <w:r>
        <w:rPr>
          <w:rFonts w:ascii="Arial" w:eastAsia="Times New Roman" w:hAnsi="Arial" w:cs="Arial"/>
          <w:lang w:eastAsia="cs-CZ"/>
        </w:rPr>
        <w:t xml:space="preserve">typ pohonu tohto auta. </w:t>
      </w:r>
      <w:r w:rsidRPr="00EE4091">
        <w:rPr>
          <w:rFonts w:ascii="Arial" w:eastAsia="Times New Roman" w:hAnsi="Arial" w:cs="Arial"/>
          <w:lang w:eastAsia="cs-CZ"/>
        </w:rPr>
        <w:t xml:space="preserve">Medzi sledované kategórie patria </w:t>
      </w:r>
      <w:r w:rsidR="008C09E8">
        <w:rPr>
          <w:rFonts w:ascii="Arial" w:eastAsia="Times New Roman" w:hAnsi="Arial" w:cs="Arial"/>
          <w:lang w:eastAsia="cs-CZ"/>
        </w:rPr>
        <w:t>autá na naftový</w:t>
      </w:r>
      <w:r w:rsidRPr="00EE4091">
        <w:rPr>
          <w:rFonts w:ascii="Arial" w:eastAsia="Times New Roman" w:hAnsi="Arial" w:cs="Arial"/>
          <w:lang w:eastAsia="cs-CZ"/>
        </w:rPr>
        <w:t>, benzín</w:t>
      </w:r>
      <w:r w:rsidR="008C09E8">
        <w:rPr>
          <w:rFonts w:ascii="Arial" w:eastAsia="Times New Roman" w:hAnsi="Arial" w:cs="Arial"/>
          <w:lang w:eastAsia="cs-CZ"/>
        </w:rPr>
        <w:t>ový</w:t>
      </w:r>
      <w:r w:rsidRPr="00EE4091">
        <w:rPr>
          <w:rFonts w:ascii="Arial" w:eastAsia="Times New Roman" w:hAnsi="Arial" w:cs="Arial"/>
          <w:lang w:eastAsia="cs-CZ"/>
        </w:rPr>
        <w:t>, hybridný</w:t>
      </w:r>
      <w:r w:rsidR="008C09E8">
        <w:rPr>
          <w:rFonts w:ascii="Arial" w:eastAsia="Times New Roman" w:hAnsi="Arial" w:cs="Arial"/>
          <w:lang w:eastAsia="cs-CZ"/>
        </w:rPr>
        <w:t>,</w:t>
      </w:r>
      <w:r w:rsidRPr="00EE4091">
        <w:rPr>
          <w:rFonts w:ascii="Arial" w:eastAsia="Times New Roman" w:hAnsi="Arial" w:cs="Arial"/>
          <w:lang w:eastAsia="cs-CZ"/>
        </w:rPr>
        <w:t xml:space="preserve"> </w:t>
      </w:r>
      <w:r w:rsidR="008C09E8">
        <w:rPr>
          <w:rFonts w:ascii="Arial" w:eastAsia="Times New Roman" w:hAnsi="Arial" w:cs="Arial"/>
          <w:lang w:eastAsia="cs-CZ"/>
        </w:rPr>
        <w:t>elektrický</w:t>
      </w:r>
      <w:r w:rsidRPr="00EE4091">
        <w:rPr>
          <w:rFonts w:ascii="Arial" w:eastAsia="Times New Roman" w:hAnsi="Arial" w:cs="Arial"/>
          <w:lang w:eastAsia="cs-CZ"/>
        </w:rPr>
        <w:t>, prípadne</w:t>
      </w:r>
      <w:bookmarkStart w:id="1" w:name="_GoBack"/>
      <w:bookmarkEnd w:id="1"/>
      <w:r w:rsidRPr="00EE4091">
        <w:rPr>
          <w:rFonts w:ascii="Arial" w:eastAsia="Times New Roman" w:hAnsi="Arial" w:cs="Arial"/>
          <w:lang w:eastAsia="cs-CZ"/>
        </w:rPr>
        <w:t xml:space="preserve"> iný typ pohonu.</w:t>
      </w:r>
    </w:p>
    <w:p w14:paraId="44A9E642" w14:textId="77777777" w:rsidR="00EE4091" w:rsidRDefault="00EE4091" w:rsidP="009338FD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lang w:eastAsia="cs-CZ"/>
        </w:rPr>
      </w:pPr>
    </w:p>
    <w:p w14:paraId="44F34BE4" w14:textId="77777777" w:rsidR="000E0A84" w:rsidRDefault="009338FD" w:rsidP="009338FD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lang w:eastAsia="cs-CZ"/>
        </w:rPr>
      </w:pPr>
      <w:r w:rsidRPr="00EE4091">
        <w:rPr>
          <w:rFonts w:ascii="Arial" w:eastAsia="Times New Roman" w:hAnsi="Arial" w:cs="Arial"/>
          <w:lang w:eastAsia="cs-CZ"/>
        </w:rPr>
        <w:t>Výsledky ukazujú, že v roku 2025 medzi najnovšími autami vlastnenými domácnosťami na Slovensku jednoznačne prevládali vozidlá s benzínovým pohonom. Na úrovni SR ich podiel dosiahol 58,5 %, zatiaľ čo naftové autá tvorili 37,3 %. Ostatné druhy pohonu boli zastúpené podstatne menej</w:t>
      </w:r>
      <w:r w:rsidR="00771C37">
        <w:rPr>
          <w:rFonts w:ascii="Arial" w:eastAsia="Times New Roman" w:hAnsi="Arial" w:cs="Arial"/>
          <w:lang w:eastAsia="cs-CZ"/>
        </w:rPr>
        <w:t>.</w:t>
      </w:r>
      <w:r w:rsidRPr="00EE4091">
        <w:rPr>
          <w:rFonts w:ascii="Arial" w:eastAsia="Times New Roman" w:hAnsi="Arial" w:cs="Arial"/>
          <w:lang w:eastAsia="cs-CZ"/>
        </w:rPr>
        <w:t xml:space="preserve"> </w:t>
      </w:r>
      <w:r w:rsidR="00771C37">
        <w:rPr>
          <w:rFonts w:ascii="Arial" w:eastAsia="Times New Roman" w:hAnsi="Arial" w:cs="Arial"/>
          <w:lang w:eastAsia="cs-CZ"/>
        </w:rPr>
        <w:t>H</w:t>
      </w:r>
      <w:r w:rsidRPr="00EE4091">
        <w:rPr>
          <w:rFonts w:ascii="Arial" w:eastAsia="Times New Roman" w:hAnsi="Arial" w:cs="Arial"/>
          <w:lang w:eastAsia="cs-CZ"/>
        </w:rPr>
        <w:t>ybridné autá predstavovali 3,3 % a autá s elektrickým pohonom len 0,6 %.</w:t>
      </w:r>
    </w:p>
    <w:p w14:paraId="44B34278" w14:textId="77777777" w:rsidR="009338FD" w:rsidRDefault="009338FD" w:rsidP="009338FD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14:paraId="2C09CADD" w14:textId="77777777" w:rsidR="009338FD" w:rsidRDefault="00562642" w:rsidP="00562642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lang w:eastAsia="cs-CZ"/>
        </w:rPr>
      </w:pPr>
      <w:r>
        <w:rPr>
          <w:rFonts w:ascii="Arial" w:eastAsia="Times New Roman" w:hAnsi="Arial" w:cs="Arial"/>
          <w:lang w:eastAsia="cs-CZ"/>
        </w:rPr>
        <w:t xml:space="preserve">Pri porovnaní medzi krajmi </w:t>
      </w:r>
      <w:r w:rsidR="009338FD" w:rsidRPr="009338FD">
        <w:rPr>
          <w:rFonts w:ascii="Arial" w:eastAsia="Times New Roman" w:hAnsi="Arial" w:cs="Arial"/>
          <w:lang w:eastAsia="cs-CZ"/>
        </w:rPr>
        <w:t>bol najvyšší podiel benzínových áut zaznamenaný v</w:t>
      </w:r>
      <w:r w:rsidR="00771C37">
        <w:rPr>
          <w:rFonts w:ascii="Arial" w:eastAsia="Times New Roman" w:hAnsi="Arial" w:cs="Arial"/>
          <w:lang w:eastAsia="cs-CZ"/>
        </w:rPr>
        <w:t> </w:t>
      </w:r>
      <w:r w:rsidR="009338FD" w:rsidRPr="009338FD">
        <w:rPr>
          <w:rFonts w:ascii="Arial" w:eastAsia="Times New Roman" w:hAnsi="Arial" w:cs="Arial"/>
          <w:lang w:eastAsia="cs-CZ"/>
        </w:rPr>
        <w:t>Prešovskom kraji (70,6 %), nasledoval Bratislavský kraj (66,9 %) a Košický kraj (62,4 %). Naopak, najnižšie zastúpenie benzínového pohonu bolo v Žilinskom kraji, kde dosiahol podiel 41,9 %. Práve Žilinský kraj bol zároveň jediným krajom, v ktorom mali prevahu naftové autá nad benzínovými. Ich podiel tu predstavoval 52,4 %, čo bola zároveň najvyššia hodnota spomedzi všetkých krajov.</w:t>
      </w:r>
    </w:p>
    <w:p w14:paraId="0EB84EE3" w14:textId="77777777" w:rsidR="009338FD" w:rsidRDefault="009338FD" w:rsidP="009338FD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14:paraId="4FB722B2" w14:textId="77777777" w:rsidR="00221865" w:rsidRDefault="00221865" w:rsidP="00221865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lang w:eastAsia="cs-CZ"/>
        </w:rPr>
      </w:pPr>
      <w:r w:rsidRPr="00221865">
        <w:rPr>
          <w:rFonts w:ascii="Arial" w:eastAsia="Times New Roman" w:hAnsi="Arial" w:cs="Arial"/>
          <w:lang w:eastAsia="cs-CZ"/>
        </w:rPr>
        <w:t>Vyššie zastúpenie naftových áut bolo okrem Žilinského kraja zistené aj v</w:t>
      </w:r>
      <w:r w:rsidR="00771C37">
        <w:rPr>
          <w:rFonts w:ascii="Arial" w:eastAsia="Times New Roman" w:hAnsi="Arial" w:cs="Arial"/>
          <w:lang w:eastAsia="cs-CZ"/>
        </w:rPr>
        <w:t> </w:t>
      </w:r>
      <w:r w:rsidRPr="00221865">
        <w:rPr>
          <w:rFonts w:ascii="Arial" w:eastAsia="Times New Roman" w:hAnsi="Arial" w:cs="Arial"/>
          <w:lang w:eastAsia="cs-CZ"/>
        </w:rPr>
        <w:t xml:space="preserve">Banskobystrickom kraji (42,9 %) a Trnavskom kraji (42,3 %). Na druhej strane, najnižší podiel naftových vozidiel bol zaznamenaný v Bratislavskom kraji (27,9 %) a Prešovskom kraji (28,3 %). </w:t>
      </w:r>
    </w:p>
    <w:p w14:paraId="3FBAE466" w14:textId="77777777" w:rsidR="00A771A7" w:rsidRDefault="00A771A7" w:rsidP="00221865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lang w:eastAsia="cs-CZ"/>
        </w:rPr>
      </w:pPr>
    </w:p>
    <w:p w14:paraId="7FD8FFCE" w14:textId="08274B6F" w:rsidR="00221865" w:rsidRDefault="00221865" w:rsidP="00221865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lang w:eastAsia="cs-CZ"/>
        </w:rPr>
      </w:pPr>
      <w:r w:rsidRPr="00221865">
        <w:rPr>
          <w:rFonts w:ascii="Arial" w:eastAsia="Times New Roman" w:hAnsi="Arial" w:cs="Arial"/>
          <w:lang w:eastAsia="cs-CZ"/>
        </w:rPr>
        <w:t xml:space="preserve">Alternatívne druhy pohonu zostávali vo všetkých krajoch skôr okrajové. Najvyšší podiel hybridných áut bol v Banskobystrickom kraji (4,9 %), v Bratislavskom kraji (4,7 %) a v Žilinskom kraji (4,3 %). Elektrické autá dosahovali len nízke hodnoty, pričom najvyšší podiel bol zaznamenaný v Nitrianskom a Žilinskom kraji (zhodne </w:t>
      </w:r>
      <w:r>
        <w:rPr>
          <w:rFonts w:ascii="Arial" w:eastAsia="Times New Roman" w:hAnsi="Arial" w:cs="Arial"/>
          <w:lang w:eastAsia="cs-CZ"/>
        </w:rPr>
        <w:t xml:space="preserve">po </w:t>
      </w:r>
      <w:r w:rsidRPr="00221865">
        <w:rPr>
          <w:rFonts w:ascii="Arial" w:eastAsia="Times New Roman" w:hAnsi="Arial" w:cs="Arial"/>
          <w:lang w:eastAsia="cs-CZ"/>
        </w:rPr>
        <w:t>1,3 %).</w:t>
      </w:r>
    </w:p>
    <w:p w14:paraId="66859C71" w14:textId="77777777" w:rsidR="00304975" w:rsidRDefault="00304975" w:rsidP="00221865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lang w:eastAsia="cs-CZ"/>
        </w:rPr>
      </w:pPr>
    </w:p>
    <w:p w14:paraId="560BB0BD" w14:textId="01DB40F5" w:rsidR="00B2641E" w:rsidRPr="00B2641E" w:rsidRDefault="00463B69" w:rsidP="009338FD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b/>
        </w:rPr>
      </w:pPr>
      <w:r>
        <w:rPr>
          <w:rFonts w:ascii="Arial Narrow" w:hAnsi="Arial Narrow" w:cs="Arial"/>
          <w:b/>
          <w:noProof/>
          <w:lang w:eastAsia="sk-SK"/>
        </w:rPr>
        <w:lastRenderedPageBreak/>
        <mc:AlternateContent>
          <mc:Choice Requires="wps">
            <w:drawing>
              <wp:anchor distT="0" distB="0" distL="114300" distR="114300" simplePos="0" relativeHeight="251651072" behindDoc="0" locked="0" layoutInCell="1" allowOverlap="1" wp14:anchorId="55B99092" wp14:editId="0CB41B80">
                <wp:simplePos x="0" y="0"/>
                <wp:positionH relativeFrom="column">
                  <wp:posOffset>-87630</wp:posOffset>
                </wp:positionH>
                <wp:positionV relativeFrom="paragraph">
                  <wp:posOffset>8150</wp:posOffset>
                </wp:positionV>
                <wp:extent cx="45085" cy="327660"/>
                <wp:effectExtent l="2540" t="0" r="0" b="0"/>
                <wp:wrapNone/>
                <wp:docPr id="16" name="Rectangle 4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085" cy="327660"/>
                        </a:xfrm>
                        <a:prstGeom prst="rect">
                          <a:avLst/>
                        </a:prstGeom>
                        <a:solidFill>
                          <a:srgbClr val="3DB963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9AFB479" id="Rectangle 448" o:spid="_x0000_s1026" style="position:absolute;margin-left:-6.9pt;margin-top:.65pt;width:3.55pt;height:25.8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" fillcolor="#3db963" stroked="f"/>
            </w:pict>
          </mc:Fallback>
        </mc:AlternateContent>
      </w:r>
      <w:r w:rsidR="000E4EE9">
        <w:rPr>
          <w:rFonts w:ascii="Arial Narrow" w:hAnsi="Arial Narrow" w:cs="Arial"/>
          <w:b/>
        </w:rPr>
        <w:t>Tab. 7.4.1</w:t>
      </w:r>
    </w:p>
    <w:p w14:paraId="19881E13" w14:textId="77777777" w:rsidR="00562642" w:rsidRPr="00221865" w:rsidRDefault="00221865" w:rsidP="009338FD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b/>
          <w:i/>
        </w:rPr>
      </w:pPr>
      <w:r w:rsidRPr="00B2641E">
        <w:rPr>
          <w:rFonts w:ascii="Arial Narrow" w:hAnsi="Arial Narrow" w:cs="Arial"/>
        </w:rPr>
        <w:t>Typ najnovšieho auta podľa druhu pohonu, ktoré vlastní domácnosť v krajoch SR, 2025</w:t>
      </w:r>
    </w:p>
    <w:tbl>
      <w:tblPr>
        <w:tblW w:w="918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80"/>
        <w:gridCol w:w="1000"/>
        <w:gridCol w:w="1000"/>
        <w:gridCol w:w="1000"/>
        <w:gridCol w:w="1000"/>
        <w:gridCol w:w="1000"/>
        <w:gridCol w:w="1000"/>
      </w:tblGrid>
      <w:tr w:rsidR="00A67C80" w:rsidRPr="00A67C80" w14:paraId="3CCF8AAE" w14:textId="77777777" w:rsidTr="00A67C80">
        <w:trPr>
          <w:trHeight w:val="315"/>
        </w:trPr>
        <w:tc>
          <w:tcPr>
            <w:tcW w:w="3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F68975" w14:textId="77777777" w:rsidR="00A67C80" w:rsidRPr="00A67C80" w:rsidRDefault="00A67C80" w:rsidP="00A67C8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sk-SK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E041D14" w14:textId="77777777" w:rsidR="00A67C80" w:rsidRPr="00A67C80" w:rsidRDefault="00A67C80" w:rsidP="00A67C8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sk-SK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EDC5E5B" w14:textId="77777777" w:rsidR="00A67C80" w:rsidRPr="00A67C80" w:rsidRDefault="00A67C80" w:rsidP="00A67C8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sk-SK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71CBDF3" w14:textId="77777777" w:rsidR="00A67C80" w:rsidRPr="00A67C80" w:rsidRDefault="00A67C80" w:rsidP="00A67C8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sk-SK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4AFD48A" w14:textId="77777777" w:rsidR="00A67C80" w:rsidRPr="00A67C80" w:rsidRDefault="00A67C80" w:rsidP="00A67C8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sk-SK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87993FE" w14:textId="77777777" w:rsidR="00A67C80" w:rsidRPr="00A67C80" w:rsidRDefault="00A67C80" w:rsidP="00A67C8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sk-SK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B2F334A" w14:textId="77777777" w:rsidR="00A67C80" w:rsidRPr="00A67C80" w:rsidRDefault="00A67C80" w:rsidP="00A67C8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</w:pPr>
            <w:r w:rsidRPr="00A67C80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v %</w:t>
            </w:r>
          </w:p>
        </w:tc>
      </w:tr>
      <w:tr w:rsidR="00A67C80" w:rsidRPr="00A67C80" w14:paraId="37A95D84" w14:textId="77777777" w:rsidTr="00A67C80">
        <w:trPr>
          <w:trHeight w:val="300"/>
        </w:trPr>
        <w:tc>
          <w:tcPr>
            <w:tcW w:w="3180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8052A" w14:textId="77777777" w:rsidR="00A67C80" w:rsidRPr="00A67C80" w:rsidRDefault="00A67C80" w:rsidP="00A67C8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</w:pPr>
            <w:r w:rsidRPr="00A67C8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  <w:t>Územné členenie</w:t>
            </w:r>
          </w:p>
        </w:tc>
        <w:tc>
          <w:tcPr>
            <w:tcW w:w="6000" w:type="dxa"/>
            <w:gridSpan w:val="6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BBAC878" w14:textId="77777777" w:rsidR="00A67C80" w:rsidRPr="00A67C80" w:rsidRDefault="00A67C80" w:rsidP="00A67C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</w:pPr>
            <w:r w:rsidRPr="00A67C8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  <w:t>Druh pohonu vozidla</w:t>
            </w:r>
          </w:p>
        </w:tc>
      </w:tr>
      <w:tr w:rsidR="00A67C80" w:rsidRPr="00A67C80" w14:paraId="0F42162A" w14:textId="77777777" w:rsidTr="00A67C80">
        <w:trPr>
          <w:trHeight w:val="450"/>
        </w:trPr>
        <w:tc>
          <w:tcPr>
            <w:tcW w:w="3180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755F96" w14:textId="77777777" w:rsidR="00A67C80" w:rsidRPr="00A67C80" w:rsidRDefault="00A67C80" w:rsidP="00A67C8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102B6" w14:textId="77777777" w:rsidR="00A67C80" w:rsidRPr="00A67C80" w:rsidRDefault="00A67C80" w:rsidP="00A67C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</w:pPr>
            <w:r w:rsidRPr="00A67C8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  <w:t>Nafta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31FED3" w14:textId="77777777" w:rsidR="00A67C80" w:rsidRPr="00A67C80" w:rsidRDefault="00A67C80" w:rsidP="00A67C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</w:pPr>
            <w:r w:rsidRPr="00A67C8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  <w:t>Benzín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099E20" w14:textId="77777777" w:rsidR="00A67C80" w:rsidRPr="00A67C80" w:rsidRDefault="00A67C80" w:rsidP="00A67C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</w:pPr>
            <w:r w:rsidRPr="00A67C8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  <w:t>Hybrid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03F150" w14:textId="77777777" w:rsidR="00A67C80" w:rsidRPr="00A67C80" w:rsidRDefault="00A67C80" w:rsidP="00A67C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</w:pPr>
            <w:r w:rsidRPr="00A67C8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  <w:t>Elektrina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4D7309" w14:textId="77777777" w:rsidR="00A67C80" w:rsidRPr="00A67C80" w:rsidRDefault="00A67C80" w:rsidP="00A67C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</w:pPr>
            <w:r w:rsidRPr="00A67C8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  <w:t>Iné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8430C78" w14:textId="77777777" w:rsidR="00A67C80" w:rsidRPr="00A67C80" w:rsidRDefault="00A67C80" w:rsidP="00A67C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</w:pPr>
            <w:r w:rsidRPr="00A67C8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  <w:t>Neviem</w:t>
            </w:r>
          </w:p>
        </w:tc>
      </w:tr>
      <w:tr w:rsidR="00A67C80" w:rsidRPr="00A67C80" w14:paraId="2BE8DF1A" w14:textId="77777777" w:rsidTr="00A67C80">
        <w:trPr>
          <w:trHeight w:val="450"/>
        </w:trPr>
        <w:tc>
          <w:tcPr>
            <w:tcW w:w="3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3DB963"/>
            <w:vAlign w:val="center"/>
            <w:hideMark/>
          </w:tcPr>
          <w:p w14:paraId="7558F011" w14:textId="77777777" w:rsidR="00A67C80" w:rsidRPr="00A67C80" w:rsidRDefault="00A67C80" w:rsidP="00A67C8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sk-SK"/>
              </w:rPr>
            </w:pPr>
            <w:r w:rsidRPr="00A67C80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sk-SK"/>
              </w:rPr>
              <w:t>SR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3DB963"/>
            <w:noWrap/>
            <w:vAlign w:val="center"/>
            <w:hideMark/>
          </w:tcPr>
          <w:p w14:paraId="6FFEBFD2" w14:textId="77777777" w:rsidR="00A67C80" w:rsidRPr="00A67C80" w:rsidRDefault="00A67C80" w:rsidP="00A67C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sk-SK"/>
              </w:rPr>
            </w:pPr>
            <w:r w:rsidRPr="00A67C80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sk-SK"/>
              </w:rPr>
              <w:t>37,3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3DB963"/>
            <w:noWrap/>
            <w:vAlign w:val="center"/>
            <w:hideMark/>
          </w:tcPr>
          <w:p w14:paraId="1B11E10A" w14:textId="77777777" w:rsidR="00A67C80" w:rsidRPr="00A67C80" w:rsidRDefault="00A67C80" w:rsidP="00A67C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sk-SK"/>
              </w:rPr>
            </w:pPr>
            <w:r w:rsidRPr="00A67C80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sk-SK"/>
              </w:rPr>
              <w:t>58,5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3DB963"/>
            <w:noWrap/>
            <w:vAlign w:val="center"/>
            <w:hideMark/>
          </w:tcPr>
          <w:p w14:paraId="17F2F8F4" w14:textId="77777777" w:rsidR="00A67C80" w:rsidRPr="00A67C80" w:rsidRDefault="00A67C80" w:rsidP="00A67C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sk-SK"/>
              </w:rPr>
            </w:pPr>
            <w:r w:rsidRPr="00A67C80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sk-SK"/>
              </w:rPr>
              <w:t>3,3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3DB963"/>
            <w:vAlign w:val="center"/>
            <w:hideMark/>
          </w:tcPr>
          <w:p w14:paraId="5F456495" w14:textId="77777777" w:rsidR="00A67C80" w:rsidRPr="00A67C80" w:rsidRDefault="00A67C80" w:rsidP="00A67C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sk-SK"/>
              </w:rPr>
            </w:pPr>
            <w:r w:rsidRPr="00A67C80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sk-SK"/>
              </w:rPr>
              <w:t>0,6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3DB963"/>
            <w:noWrap/>
            <w:vAlign w:val="center"/>
            <w:hideMark/>
          </w:tcPr>
          <w:p w14:paraId="04308DF6" w14:textId="77777777" w:rsidR="00A67C80" w:rsidRPr="00A67C80" w:rsidRDefault="00A67C80" w:rsidP="00A67C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sk-SK"/>
              </w:rPr>
            </w:pPr>
            <w:r w:rsidRPr="00A67C80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sk-SK"/>
              </w:rPr>
              <w:t>0,1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000000" w:fill="3DB963"/>
            <w:noWrap/>
            <w:vAlign w:val="center"/>
            <w:hideMark/>
          </w:tcPr>
          <w:p w14:paraId="55C2C413" w14:textId="77777777" w:rsidR="00A67C80" w:rsidRPr="00A67C80" w:rsidRDefault="00A67C80" w:rsidP="00A67C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sk-SK"/>
              </w:rPr>
            </w:pPr>
            <w:r w:rsidRPr="00A67C80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sk-SK"/>
              </w:rPr>
              <w:t>0,2</w:t>
            </w:r>
          </w:p>
        </w:tc>
      </w:tr>
      <w:tr w:rsidR="00A67C80" w:rsidRPr="00A67C80" w14:paraId="168AF2D2" w14:textId="77777777" w:rsidTr="00A67C80">
        <w:trPr>
          <w:trHeight w:val="450"/>
        </w:trPr>
        <w:tc>
          <w:tcPr>
            <w:tcW w:w="3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C3A5E4" w14:textId="77777777" w:rsidR="00A67C80" w:rsidRPr="00A67C80" w:rsidRDefault="00A67C80" w:rsidP="00A67C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A67C80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Bratislavský kraj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BFCD35" w14:textId="77777777" w:rsidR="00A67C80" w:rsidRPr="00A67C80" w:rsidRDefault="00A67C80" w:rsidP="00A67C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A67C80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27,9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3038A0" w14:textId="77777777" w:rsidR="00A67C80" w:rsidRPr="00A67C80" w:rsidRDefault="00A67C80" w:rsidP="00A67C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A67C80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66,9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F9522E" w14:textId="77777777" w:rsidR="00A67C80" w:rsidRPr="00A67C80" w:rsidRDefault="00A67C80" w:rsidP="00A67C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A67C80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4,7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D27285" w14:textId="77777777" w:rsidR="00A67C80" w:rsidRPr="00A67C80" w:rsidRDefault="00A67C80" w:rsidP="00A67C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A67C80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0,5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8040EA" w14:textId="77777777" w:rsidR="00A67C80" w:rsidRPr="00A67C80" w:rsidRDefault="00A67C80" w:rsidP="00A67C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A67C80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0,0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4740BA" w14:textId="77777777" w:rsidR="00A67C80" w:rsidRPr="00A67C80" w:rsidRDefault="00A67C80" w:rsidP="00A67C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A67C80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0,0</w:t>
            </w:r>
          </w:p>
        </w:tc>
      </w:tr>
      <w:tr w:rsidR="00A67C80" w:rsidRPr="00A67C80" w14:paraId="32DA7C28" w14:textId="77777777" w:rsidTr="00A67C80">
        <w:trPr>
          <w:trHeight w:val="450"/>
        </w:trPr>
        <w:tc>
          <w:tcPr>
            <w:tcW w:w="3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920E32" w14:textId="77777777" w:rsidR="00A67C80" w:rsidRPr="00A67C80" w:rsidRDefault="00A67C80" w:rsidP="00A67C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A67C80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Trnavský kraj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377EEF" w14:textId="77777777" w:rsidR="00A67C80" w:rsidRPr="00A67C80" w:rsidRDefault="00A67C80" w:rsidP="00A67C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A67C80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42,3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0D90E2" w14:textId="77777777" w:rsidR="00A67C80" w:rsidRPr="00A67C80" w:rsidRDefault="00A67C80" w:rsidP="00A67C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A67C80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53,5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7C03D1" w14:textId="77777777" w:rsidR="00A67C80" w:rsidRPr="00A67C80" w:rsidRDefault="00A67C80" w:rsidP="00A67C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A67C80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3,3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AB6157" w14:textId="77777777" w:rsidR="00A67C80" w:rsidRPr="00A67C80" w:rsidRDefault="00A67C80" w:rsidP="00A67C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A67C80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0,4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C1F61C" w14:textId="77777777" w:rsidR="00A67C80" w:rsidRPr="00A67C80" w:rsidRDefault="00A67C80" w:rsidP="00A67C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A67C80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0,3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0B7027" w14:textId="77777777" w:rsidR="00A67C80" w:rsidRPr="00A67C80" w:rsidRDefault="00A67C80" w:rsidP="00A67C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A67C80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0,2</w:t>
            </w:r>
          </w:p>
        </w:tc>
      </w:tr>
      <w:tr w:rsidR="00A67C80" w:rsidRPr="00A67C80" w14:paraId="02DA7931" w14:textId="77777777" w:rsidTr="00A67C80">
        <w:trPr>
          <w:trHeight w:val="450"/>
        </w:trPr>
        <w:tc>
          <w:tcPr>
            <w:tcW w:w="3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9EB45" w14:textId="77777777" w:rsidR="00A67C80" w:rsidRPr="00A67C80" w:rsidRDefault="00A67C80" w:rsidP="00A67C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A67C80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Trenčiansky kraj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235648" w14:textId="77777777" w:rsidR="00A67C80" w:rsidRPr="00A67C80" w:rsidRDefault="00A67C80" w:rsidP="00A67C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A67C80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38,1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20C68" w14:textId="77777777" w:rsidR="00A67C80" w:rsidRPr="00A67C80" w:rsidRDefault="00A67C80" w:rsidP="00A67C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A67C80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57,7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2D31C" w14:textId="77777777" w:rsidR="00A67C80" w:rsidRPr="00A67C80" w:rsidRDefault="00A67C80" w:rsidP="00A67C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A67C80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2,9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B9D781" w14:textId="77777777" w:rsidR="00A67C80" w:rsidRPr="00A67C80" w:rsidRDefault="00A67C80" w:rsidP="00A67C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A67C80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0,8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D2CEF" w14:textId="77777777" w:rsidR="00A67C80" w:rsidRPr="00A67C80" w:rsidRDefault="00A67C80" w:rsidP="00A67C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A67C80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0,1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0181BA" w14:textId="77777777" w:rsidR="00A67C80" w:rsidRPr="00A67C80" w:rsidRDefault="00A67C80" w:rsidP="00A67C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A67C80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0,4</w:t>
            </w:r>
          </w:p>
        </w:tc>
      </w:tr>
      <w:tr w:rsidR="00A67C80" w:rsidRPr="00A67C80" w14:paraId="5F091B95" w14:textId="77777777" w:rsidTr="00A67C80">
        <w:trPr>
          <w:trHeight w:val="450"/>
        </w:trPr>
        <w:tc>
          <w:tcPr>
            <w:tcW w:w="3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7FE42" w14:textId="77777777" w:rsidR="00A67C80" w:rsidRPr="00A67C80" w:rsidRDefault="00A67C80" w:rsidP="00A67C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A67C80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Nitriansky kraj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91D8F6" w14:textId="77777777" w:rsidR="00A67C80" w:rsidRPr="00A67C80" w:rsidRDefault="00A67C80" w:rsidP="00A67C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A67C80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35,1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3D1B94" w14:textId="77777777" w:rsidR="00A67C80" w:rsidRPr="00A67C80" w:rsidRDefault="00A67C80" w:rsidP="00A67C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A67C80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60,7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57B7D0" w14:textId="77777777" w:rsidR="00A67C80" w:rsidRPr="00A67C80" w:rsidRDefault="00A67C80" w:rsidP="00A67C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A67C80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2,4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35F22" w14:textId="77777777" w:rsidR="00A67C80" w:rsidRPr="00A67C80" w:rsidRDefault="00A67C80" w:rsidP="00A67C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A67C80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1,3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D57A83" w14:textId="77777777" w:rsidR="00A67C80" w:rsidRPr="00A67C80" w:rsidRDefault="00A67C80" w:rsidP="00A67C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A67C80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0,5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C9C14B" w14:textId="77777777" w:rsidR="00A67C80" w:rsidRPr="00A67C80" w:rsidRDefault="00A67C80" w:rsidP="00A67C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A67C80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0,0</w:t>
            </w:r>
          </w:p>
        </w:tc>
      </w:tr>
      <w:tr w:rsidR="00A67C80" w:rsidRPr="00A67C80" w14:paraId="2E90142F" w14:textId="77777777" w:rsidTr="00A67C80">
        <w:trPr>
          <w:trHeight w:val="450"/>
        </w:trPr>
        <w:tc>
          <w:tcPr>
            <w:tcW w:w="3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740BF3" w14:textId="77777777" w:rsidR="00A67C80" w:rsidRPr="00A67C80" w:rsidRDefault="00A67C80" w:rsidP="00A67C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A67C80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Žilinský kraj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FB6DE7" w14:textId="77777777" w:rsidR="00A67C80" w:rsidRPr="00A67C80" w:rsidRDefault="00A67C80" w:rsidP="00A67C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A67C80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52,4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3FDE1" w14:textId="77777777" w:rsidR="00A67C80" w:rsidRPr="00A67C80" w:rsidRDefault="00A67C80" w:rsidP="00A67C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A67C80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41,9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1F54BE" w14:textId="77777777" w:rsidR="00A67C80" w:rsidRPr="00A67C80" w:rsidRDefault="00A67C80" w:rsidP="00A67C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A67C80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4,3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02B2BE" w14:textId="77777777" w:rsidR="00A67C80" w:rsidRPr="00A67C80" w:rsidRDefault="00A67C80" w:rsidP="00A67C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A67C80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1,3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902C4B" w14:textId="77777777" w:rsidR="00A67C80" w:rsidRPr="00A67C80" w:rsidRDefault="00A67C80" w:rsidP="00A67C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A67C80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0,0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000A18" w14:textId="77777777" w:rsidR="00A67C80" w:rsidRPr="00A67C80" w:rsidRDefault="00A67C80" w:rsidP="00A67C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A67C80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0,1</w:t>
            </w:r>
          </w:p>
        </w:tc>
      </w:tr>
      <w:tr w:rsidR="00A67C80" w:rsidRPr="00A67C80" w14:paraId="44E6DD5E" w14:textId="77777777" w:rsidTr="00A67C80">
        <w:trPr>
          <w:trHeight w:val="450"/>
        </w:trPr>
        <w:tc>
          <w:tcPr>
            <w:tcW w:w="3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632444" w14:textId="77777777" w:rsidR="00A67C80" w:rsidRPr="00A67C80" w:rsidRDefault="00A67C80" w:rsidP="00A67C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A67C80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Banskobystrický kraj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7332B3" w14:textId="77777777" w:rsidR="00A67C80" w:rsidRPr="00A67C80" w:rsidRDefault="00A67C80" w:rsidP="00A67C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A67C80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42,9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6CC961" w14:textId="77777777" w:rsidR="00A67C80" w:rsidRPr="00A67C80" w:rsidRDefault="00A67C80" w:rsidP="00A67C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A67C80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51,5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66B99" w14:textId="77777777" w:rsidR="00A67C80" w:rsidRPr="00A67C80" w:rsidRDefault="00A67C80" w:rsidP="00A67C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A67C80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4,9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0AB2DC" w14:textId="77777777" w:rsidR="00A67C80" w:rsidRPr="00A67C80" w:rsidRDefault="00A67C80" w:rsidP="00A67C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A67C80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0,7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7C7971" w14:textId="77777777" w:rsidR="00A67C80" w:rsidRPr="00A67C80" w:rsidRDefault="00A67C80" w:rsidP="00A67C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A67C80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0,0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4B9D85" w14:textId="77777777" w:rsidR="00A67C80" w:rsidRPr="00A67C80" w:rsidRDefault="00A67C80" w:rsidP="00A67C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A67C80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0,0</w:t>
            </w:r>
          </w:p>
        </w:tc>
      </w:tr>
      <w:tr w:rsidR="00A67C80" w:rsidRPr="00A67C80" w14:paraId="0402C985" w14:textId="77777777" w:rsidTr="00A67C80">
        <w:trPr>
          <w:trHeight w:val="450"/>
        </w:trPr>
        <w:tc>
          <w:tcPr>
            <w:tcW w:w="3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C7481F" w14:textId="77777777" w:rsidR="00A67C80" w:rsidRPr="00A67C80" w:rsidRDefault="00A67C80" w:rsidP="00A67C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A67C80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Prešovský kraj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26B975" w14:textId="77777777" w:rsidR="00A67C80" w:rsidRPr="00A67C80" w:rsidRDefault="00A67C80" w:rsidP="00A67C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A67C80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28,3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A5A26E" w14:textId="77777777" w:rsidR="00A67C80" w:rsidRPr="00A67C80" w:rsidRDefault="00A67C80" w:rsidP="00A67C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A67C80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70,6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55497F" w14:textId="77777777" w:rsidR="00A67C80" w:rsidRPr="00A67C80" w:rsidRDefault="00A67C80" w:rsidP="00A67C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A67C80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0,9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F190CA" w14:textId="77777777" w:rsidR="00A67C80" w:rsidRPr="00A67C80" w:rsidRDefault="00A67C80" w:rsidP="00A67C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A67C80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0,0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4C4E67" w14:textId="77777777" w:rsidR="00A67C80" w:rsidRPr="00A67C80" w:rsidRDefault="00A67C80" w:rsidP="00A67C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A67C80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0,1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68A807" w14:textId="77777777" w:rsidR="00A67C80" w:rsidRPr="00A67C80" w:rsidRDefault="00A67C80" w:rsidP="00A67C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A67C80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0,1</w:t>
            </w:r>
          </w:p>
        </w:tc>
      </w:tr>
      <w:tr w:rsidR="00A67C80" w:rsidRPr="00A67C80" w14:paraId="42A0E74B" w14:textId="77777777" w:rsidTr="00A67C80">
        <w:trPr>
          <w:trHeight w:val="300"/>
        </w:trPr>
        <w:tc>
          <w:tcPr>
            <w:tcW w:w="3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9B6E7" w14:textId="77777777" w:rsidR="00A67C80" w:rsidRPr="00A67C80" w:rsidRDefault="00A67C80" w:rsidP="00A67C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A67C80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Košický kraj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EAA69A" w14:textId="77777777" w:rsidR="00A67C80" w:rsidRPr="00A67C80" w:rsidRDefault="00A67C80" w:rsidP="00A67C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A67C80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34,0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066C2F" w14:textId="77777777" w:rsidR="00A67C80" w:rsidRPr="00A67C80" w:rsidRDefault="00A67C80" w:rsidP="00A67C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A67C80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62,4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714C39" w14:textId="77777777" w:rsidR="00A67C80" w:rsidRPr="00A67C80" w:rsidRDefault="00A67C80" w:rsidP="00A67C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A67C80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3,0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85F801" w14:textId="77777777" w:rsidR="00A67C80" w:rsidRPr="00A67C80" w:rsidRDefault="00A67C80" w:rsidP="00A67C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A67C80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0,2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881B46" w14:textId="77777777" w:rsidR="00A67C80" w:rsidRPr="00A67C80" w:rsidRDefault="00A67C80" w:rsidP="00A67C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A67C80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0,0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8B2F43" w14:textId="77777777" w:rsidR="00A67C80" w:rsidRPr="00A67C80" w:rsidRDefault="00A67C80" w:rsidP="00A67C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A67C80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0,4</w:t>
            </w:r>
          </w:p>
        </w:tc>
      </w:tr>
      <w:tr w:rsidR="00A67C80" w:rsidRPr="00A67C80" w14:paraId="1C176AFF" w14:textId="77777777" w:rsidTr="00A67C80">
        <w:trPr>
          <w:trHeight w:val="300"/>
        </w:trPr>
        <w:tc>
          <w:tcPr>
            <w:tcW w:w="51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D60CCD" w14:textId="77777777" w:rsidR="00A67C80" w:rsidRPr="00A67C80" w:rsidRDefault="00A67C80" w:rsidP="00A67C80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sk-SK"/>
              </w:rPr>
            </w:pPr>
            <w:r w:rsidRPr="00A67C80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sk-SK"/>
              </w:rPr>
              <w:t>Zdroj: Štatistický úrad SR, Zisťovanie EU SILC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B5E52B" w14:textId="77777777" w:rsidR="00A67C80" w:rsidRPr="00A67C80" w:rsidRDefault="00A67C80" w:rsidP="00A67C80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sk-SK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259484" w14:textId="77777777" w:rsidR="00A67C80" w:rsidRPr="00A67C80" w:rsidRDefault="00A67C80" w:rsidP="00A67C8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sk-SK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BF4307" w14:textId="77777777" w:rsidR="00A67C80" w:rsidRPr="00A67C80" w:rsidRDefault="00A67C80" w:rsidP="00A67C8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sk-SK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7B2A6C" w14:textId="77777777" w:rsidR="00A67C80" w:rsidRPr="00A67C80" w:rsidRDefault="00A67C80" w:rsidP="00A67C8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sk-SK"/>
              </w:rPr>
            </w:pPr>
          </w:p>
        </w:tc>
      </w:tr>
    </w:tbl>
    <w:p w14:paraId="4970728E" w14:textId="77777777" w:rsidR="00562642" w:rsidRDefault="00562642" w:rsidP="009338FD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14:paraId="79E79B15" w14:textId="77777777" w:rsidR="00562642" w:rsidRDefault="00221865" w:rsidP="0022186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lang w:eastAsia="cs-CZ"/>
        </w:rPr>
      </w:pPr>
      <w:r w:rsidRPr="00221865">
        <w:rPr>
          <w:rFonts w:ascii="Arial" w:eastAsia="Times New Roman" w:hAnsi="Arial" w:cs="Arial"/>
          <w:lang w:eastAsia="cs-CZ"/>
        </w:rPr>
        <w:t>V domácnostiach, ktoré neboli v riziku príjmovej chudoby, tvorili benzínové autá</w:t>
      </w:r>
      <w:r>
        <w:rPr>
          <w:rFonts w:ascii="Arial" w:eastAsia="Times New Roman" w:hAnsi="Arial" w:cs="Arial"/>
          <w:lang w:eastAsia="cs-CZ"/>
        </w:rPr>
        <w:t xml:space="preserve"> presne</w:t>
      </w:r>
      <w:r w:rsidRPr="00221865">
        <w:rPr>
          <w:rFonts w:ascii="Arial" w:eastAsia="Times New Roman" w:hAnsi="Arial" w:cs="Arial"/>
          <w:lang w:eastAsia="cs-CZ"/>
        </w:rPr>
        <w:t xml:space="preserve"> 59,0 %, zatiaľ čo v domácnostiach v riziku príjmovej chudoby to bolo 52,4 %. </w:t>
      </w:r>
      <w:r w:rsidR="00436AFF">
        <w:rPr>
          <w:rFonts w:ascii="Arial" w:eastAsia="Times New Roman" w:hAnsi="Arial" w:cs="Arial"/>
          <w:lang w:eastAsia="cs-CZ"/>
        </w:rPr>
        <w:t>Autá na b</w:t>
      </w:r>
      <w:r w:rsidRPr="00221865">
        <w:rPr>
          <w:rFonts w:ascii="Arial" w:eastAsia="Times New Roman" w:hAnsi="Arial" w:cs="Arial"/>
          <w:lang w:eastAsia="cs-CZ"/>
        </w:rPr>
        <w:t>enzínový pohon tak dominoval</w:t>
      </w:r>
      <w:r w:rsidR="00436AFF">
        <w:rPr>
          <w:rFonts w:ascii="Arial" w:eastAsia="Times New Roman" w:hAnsi="Arial" w:cs="Arial"/>
          <w:lang w:eastAsia="cs-CZ"/>
        </w:rPr>
        <w:t>i</w:t>
      </w:r>
      <w:r w:rsidRPr="00221865">
        <w:rPr>
          <w:rFonts w:ascii="Arial" w:eastAsia="Times New Roman" w:hAnsi="Arial" w:cs="Arial"/>
          <w:lang w:eastAsia="cs-CZ"/>
        </w:rPr>
        <w:t xml:space="preserve"> v oboch skupinách, avšak</w:t>
      </w:r>
      <w:r>
        <w:rPr>
          <w:rFonts w:ascii="Arial" w:eastAsia="Times New Roman" w:hAnsi="Arial" w:cs="Arial"/>
          <w:lang w:eastAsia="cs-CZ"/>
        </w:rPr>
        <w:t xml:space="preserve"> </w:t>
      </w:r>
      <w:r w:rsidR="00771C37">
        <w:rPr>
          <w:rFonts w:ascii="Arial" w:eastAsia="Times New Roman" w:hAnsi="Arial" w:cs="Arial"/>
          <w:lang w:eastAsia="cs-CZ"/>
        </w:rPr>
        <w:t>v</w:t>
      </w:r>
      <w:r>
        <w:rPr>
          <w:rFonts w:ascii="Arial" w:eastAsia="Times New Roman" w:hAnsi="Arial" w:cs="Arial"/>
          <w:lang w:eastAsia="cs-CZ"/>
        </w:rPr>
        <w:t xml:space="preserve"> domácnost</w:t>
      </w:r>
      <w:r w:rsidR="00771C37">
        <w:rPr>
          <w:rFonts w:ascii="Arial" w:eastAsia="Times New Roman" w:hAnsi="Arial" w:cs="Arial"/>
          <w:lang w:eastAsia="cs-CZ"/>
        </w:rPr>
        <w:t>iach</w:t>
      </w:r>
      <w:r w:rsidRPr="00221865">
        <w:rPr>
          <w:rFonts w:ascii="Arial" w:eastAsia="Times New Roman" w:hAnsi="Arial" w:cs="Arial"/>
          <w:lang w:eastAsia="cs-CZ"/>
        </w:rPr>
        <w:t xml:space="preserve"> mimo rizika príjmovej chudoby bol</w:t>
      </w:r>
      <w:r w:rsidR="00373D17">
        <w:rPr>
          <w:rFonts w:ascii="Arial" w:eastAsia="Times New Roman" w:hAnsi="Arial" w:cs="Arial"/>
          <w:lang w:eastAsia="cs-CZ"/>
        </w:rPr>
        <w:t>i</w:t>
      </w:r>
      <w:r w:rsidRPr="00221865">
        <w:rPr>
          <w:rFonts w:ascii="Arial" w:eastAsia="Times New Roman" w:hAnsi="Arial" w:cs="Arial"/>
          <w:lang w:eastAsia="cs-CZ"/>
        </w:rPr>
        <w:t xml:space="preserve"> zastúpený vo väčšej miere.</w:t>
      </w:r>
      <w:r>
        <w:rPr>
          <w:rFonts w:ascii="Arial" w:eastAsia="Times New Roman" w:hAnsi="Arial" w:cs="Arial"/>
          <w:lang w:eastAsia="cs-CZ"/>
        </w:rPr>
        <w:t xml:space="preserve"> </w:t>
      </w:r>
      <w:r w:rsidRPr="00221865">
        <w:rPr>
          <w:rFonts w:ascii="Arial" w:eastAsia="Times New Roman" w:hAnsi="Arial" w:cs="Arial"/>
          <w:lang w:eastAsia="cs-CZ"/>
        </w:rPr>
        <w:t xml:space="preserve">Naopak, </w:t>
      </w:r>
      <w:r>
        <w:rPr>
          <w:rFonts w:ascii="Arial" w:eastAsia="Times New Roman" w:hAnsi="Arial" w:cs="Arial"/>
          <w:lang w:eastAsia="cs-CZ"/>
        </w:rPr>
        <w:t>autá na naftový pohon</w:t>
      </w:r>
      <w:r w:rsidRPr="00221865">
        <w:rPr>
          <w:rFonts w:ascii="Arial" w:eastAsia="Times New Roman" w:hAnsi="Arial" w:cs="Arial"/>
          <w:lang w:eastAsia="cs-CZ"/>
        </w:rPr>
        <w:t xml:space="preserve"> mali vy</w:t>
      </w:r>
      <w:r w:rsidR="00CF138B">
        <w:rPr>
          <w:rFonts w:ascii="Arial" w:eastAsia="Times New Roman" w:hAnsi="Arial" w:cs="Arial"/>
          <w:lang w:eastAsia="cs-CZ"/>
        </w:rPr>
        <w:t xml:space="preserve">ššie zastúpenie v domácnostiach, ktoré sú </w:t>
      </w:r>
      <w:r w:rsidRPr="00221865">
        <w:rPr>
          <w:rFonts w:ascii="Arial" w:eastAsia="Times New Roman" w:hAnsi="Arial" w:cs="Arial"/>
          <w:lang w:eastAsia="cs-CZ"/>
        </w:rPr>
        <w:t>v riziku príjmovej chudoby. V tejto skupine dosiahol ich podiel 45,1 %, kým v domácnostiach mimo rizika príjmovej chudoby predstavoval 36,6 %.</w:t>
      </w:r>
    </w:p>
    <w:p w14:paraId="45356B3E" w14:textId="77777777" w:rsidR="00620315" w:rsidRDefault="00620315" w:rsidP="0022186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lang w:eastAsia="cs-CZ"/>
        </w:rPr>
      </w:pPr>
    </w:p>
    <w:p w14:paraId="2D5FF1AE" w14:textId="77777777" w:rsidR="00562642" w:rsidRDefault="00221865" w:rsidP="0022186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lang w:eastAsia="cs-CZ"/>
        </w:rPr>
      </w:pPr>
      <w:r w:rsidRPr="00221865">
        <w:rPr>
          <w:rFonts w:ascii="Arial" w:eastAsia="Times New Roman" w:hAnsi="Arial" w:cs="Arial"/>
          <w:lang w:eastAsia="cs-CZ"/>
        </w:rPr>
        <w:t>Pri autách</w:t>
      </w:r>
      <w:r>
        <w:rPr>
          <w:rFonts w:ascii="Arial" w:eastAsia="Times New Roman" w:hAnsi="Arial" w:cs="Arial"/>
          <w:lang w:eastAsia="cs-CZ"/>
        </w:rPr>
        <w:t xml:space="preserve"> s hybridným pohonom </w:t>
      </w:r>
      <w:r w:rsidR="00771C37">
        <w:rPr>
          <w:rFonts w:ascii="Arial" w:eastAsia="Times New Roman" w:hAnsi="Arial" w:cs="Arial"/>
          <w:lang w:eastAsia="cs-CZ"/>
        </w:rPr>
        <w:t>v</w:t>
      </w:r>
      <w:r w:rsidRPr="00221865">
        <w:rPr>
          <w:rFonts w:ascii="Arial" w:eastAsia="Times New Roman" w:hAnsi="Arial" w:cs="Arial"/>
          <w:lang w:eastAsia="cs-CZ"/>
        </w:rPr>
        <w:t xml:space="preserve"> domácno</w:t>
      </w:r>
      <w:r w:rsidR="00620315">
        <w:rPr>
          <w:rFonts w:ascii="Arial" w:eastAsia="Times New Roman" w:hAnsi="Arial" w:cs="Arial"/>
          <w:lang w:eastAsia="cs-CZ"/>
        </w:rPr>
        <w:t>st</w:t>
      </w:r>
      <w:r w:rsidR="00771C37">
        <w:rPr>
          <w:rFonts w:ascii="Arial" w:eastAsia="Times New Roman" w:hAnsi="Arial" w:cs="Arial"/>
          <w:lang w:eastAsia="cs-CZ"/>
        </w:rPr>
        <w:t>iach</w:t>
      </w:r>
      <w:r w:rsidRPr="00221865">
        <w:rPr>
          <w:rFonts w:ascii="Arial" w:eastAsia="Times New Roman" w:hAnsi="Arial" w:cs="Arial"/>
          <w:lang w:eastAsia="cs-CZ"/>
        </w:rPr>
        <w:t>, ktoré neboli v riziku príjmovej chudoby, dosiahol ich podiel 3,4 %, zatiaľ čo v domácnostiach v riziku príjmovej chudoby iba 1,8 %. Elektrické autá boli v oboch skupinách zastúpené len mi</w:t>
      </w:r>
      <w:r>
        <w:rPr>
          <w:rFonts w:ascii="Arial" w:eastAsia="Times New Roman" w:hAnsi="Arial" w:cs="Arial"/>
          <w:lang w:eastAsia="cs-CZ"/>
        </w:rPr>
        <w:t>nimálne, a to na úrovni 0,6 % a</w:t>
      </w:r>
      <w:r w:rsidRPr="00221865">
        <w:rPr>
          <w:rFonts w:ascii="Arial" w:eastAsia="Times New Roman" w:hAnsi="Arial" w:cs="Arial"/>
          <w:lang w:eastAsia="cs-CZ"/>
        </w:rPr>
        <w:t xml:space="preserve"> 0,7 %</w:t>
      </w:r>
    </w:p>
    <w:p w14:paraId="54C776FA" w14:textId="77777777" w:rsidR="00A771A7" w:rsidRDefault="00A771A7" w:rsidP="009338FD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14:paraId="032C3BB3" w14:textId="5AE76A35" w:rsidR="00B2641E" w:rsidRPr="00B2641E" w:rsidRDefault="00463B69" w:rsidP="009338FD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b/>
        </w:rPr>
      </w:pPr>
      <w:r>
        <w:rPr>
          <w:rFonts w:ascii="Arial Narrow" w:hAnsi="Arial Narrow" w:cs="Arial"/>
          <w:b/>
          <w:noProof/>
          <w:lang w:eastAsia="sk-SK"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 wp14:anchorId="4AEC0196" wp14:editId="460F7AD0">
                <wp:simplePos x="0" y="0"/>
                <wp:positionH relativeFrom="column">
                  <wp:posOffset>-79375</wp:posOffset>
                </wp:positionH>
                <wp:positionV relativeFrom="paragraph">
                  <wp:posOffset>-3175</wp:posOffset>
                </wp:positionV>
                <wp:extent cx="45085" cy="327660"/>
                <wp:effectExtent l="1270" t="2540" r="1270" b="3175"/>
                <wp:wrapNone/>
                <wp:docPr id="15" name="Rectangle 4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085" cy="327660"/>
                        </a:xfrm>
                        <a:prstGeom prst="rect">
                          <a:avLst/>
                        </a:prstGeom>
                        <a:solidFill>
                          <a:srgbClr val="3DB963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9ADC439" id="Rectangle 449" o:spid="_x0000_s1026" style="position:absolute;margin-left:-6.25pt;margin-top:-.25pt;width:3.55pt;height:25.8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" fillcolor="#3db963" stroked="f"/>
            </w:pict>
          </mc:Fallback>
        </mc:AlternateContent>
      </w:r>
      <w:r w:rsidR="000E4EE9">
        <w:rPr>
          <w:rFonts w:ascii="Arial Narrow" w:hAnsi="Arial Narrow" w:cs="Arial"/>
          <w:b/>
        </w:rPr>
        <w:t>Tab. 7.4.2</w:t>
      </w:r>
    </w:p>
    <w:p w14:paraId="52FB0490" w14:textId="77777777" w:rsidR="00562642" w:rsidRPr="00B2641E" w:rsidRDefault="00221865" w:rsidP="009338FD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</w:rPr>
      </w:pPr>
      <w:r w:rsidRPr="00B2641E">
        <w:rPr>
          <w:rFonts w:ascii="Arial Narrow" w:hAnsi="Arial Narrow" w:cs="Arial"/>
        </w:rPr>
        <w:t>Typ najnovšieho auta podľa druhu pohonu, ktoré vlastní domácnosť podľa rizika príjmovej chudoby v SR, 2025</w:t>
      </w:r>
    </w:p>
    <w:tbl>
      <w:tblPr>
        <w:tblW w:w="9002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80"/>
        <w:gridCol w:w="1000"/>
        <w:gridCol w:w="1000"/>
        <w:gridCol w:w="1000"/>
        <w:gridCol w:w="1000"/>
        <w:gridCol w:w="1000"/>
        <w:gridCol w:w="822"/>
      </w:tblGrid>
      <w:tr w:rsidR="00333717" w:rsidRPr="00333717" w14:paraId="3089B7CE" w14:textId="77777777" w:rsidTr="008C706D">
        <w:trPr>
          <w:trHeight w:val="315"/>
        </w:trPr>
        <w:tc>
          <w:tcPr>
            <w:tcW w:w="3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EAED8C" w14:textId="77777777" w:rsidR="00333717" w:rsidRPr="00333717" w:rsidRDefault="00333717" w:rsidP="0033371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sk-SK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9A7C730" w14:textId="77777777" w:rsidR="00333717" w:rsidRPr="00333717" w:rsidRDefault="00333717" w:rsidP="0033371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sk-SK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491402E" w14:textId="77777777" w:rsidR="00333717" w:rsidRPr="00333717" w:rsidRDefault="00333717" w:rsidP="0033371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sk-SK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357D09C" w14:textId="77777777" w:rsidR="00333717" w:rsidRPr="00333717" w:rsidRDefault="00333717" w:rsidP="0033371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sk-SK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AEACC2F" w14:textId="77777777" w:rsidR="00333717" w:rsidRPr="00333717" w:rsidRDefault="00333717" w:rsidP="0033371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sk-SK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CA82660" w14:textId="77777777" w:rsidR="00333717" w:rsidRPr="00333717" w:rsidRDefault="00333717" w:rsidP="0033371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sk-SK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9D52217" w14:textId="77777777" w:rsidR="00333717" w:rsidRPr="00333717" w:rsidRDefault="00333717" w:rsidP="003337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</w:pPr>
            <w:r w:rsidRPr="00333717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v %</w:t>
            </w:r>
          </w:p>
        </w:tc>
      </w:tr>
      <w:tr w:rsidR="00333717" w:rsidRPr="00333717" w14:paraId="2CF82A3A" w14:textId="77777777" w:rsidTr="008C706D">
        <w:trPr>
          <w:trHeight w:val="300"/>
        </w:trPr>
        <w:tc>
          <w:tcPr>
            <w:tcW w:w="3180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5D1F72" w14:textId="77777777" w:rsidR="00333717" w:rsidRPr="00333717" w:rsidRDefault="00333717" w:rsidP="0033371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</w:pPr>
            <w:r w:rsidRPr="0033371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  <w:t>Príjmová chudoba</w:t>
            </w:r>
          </w:p>
        </w:tc>
        <w:tc>
          <w:tcPr>
            <w:tcW w:w="5822" w:type="dxa"/>
            <w:gridSpan w:val="6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58C2870" w14:textId="77777777" w:rsidR="00333717" w:rsidRPr="00333717" w:rsidRDefault="00333717" w:rsidP="0033371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</w:pPr>
            <w:r w:rsidRPr="0033371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  <w:t>Druh pohonu vozidla</w:t>
            </w:r>
          </w:p>
        </w:tc>
      </w:tr>
      <w:tr w:rsidR="00333717" w:rsidRPr="00333717" w14:paraId="59AF63A3" w14:textId="77777777" w:rsidTr="008C706D">
        <w:trPr>
          <w:trHeight w:val="450"/>
        </w:trPr>
        <w:tc>
          <w:tcPr>
            <w:tcW w:w="3180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78CF3B" w14:textId="77777777" w:rsidR="00333717" w:rsidRPr="00333717" w:rsidRDefault="00333717" w:rsidP="0033371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2F450" w14:textId="77777777" w:rsidR="00333717" w:rsidRPr="00333717" w:rsidRDefault="00333717" w:rsidP="0033371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</w:pPr>
            <w:r w:rsidRPr="0033371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  <w:t>Nafta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3476C" w14:textId="77777777" w:rsidR="00333717" w:rsidRPr="00333717" w:rsidRDefault="00333717" w:rsidP="0033371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</w:pPr>
            <w:r w:rsidRPr="0033371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  <w:t>Benzín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E7FA70" w14:textId="77777777" w:rsidR="00333717" w:rsidRPr="00333717" w:rsidRDefault="00333717" w:rsidP="0033371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</w:pPr>
            <w:r w:rsidRPr="0033371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  <w:t>Hybrid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7F77F9" w14:textId="77777777" w:rsidR="00333717" w:rsidRPr="00333717" w:rsidRDefault="00333717" w:rsidP="0033371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</w:pPr>
            <w:r w:rsidRPr="0033371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  <w:t>Elektrina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2A6AC3" w14:textId="77777777" w:rsidR="00333717" w:rsidRPr="00333717" w:rsidRDefault="00333717" w:rsidP="0033371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</w:pPr>
            <w:r w:rsidRPr="0033371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  <w:t>Iné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A4EBCD8" w14:textId="77777777" w:rsidR="00333717" w:rsidRPr="00333717" w:rsidRDefault="00333717" w:rsidP="0033371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</w:pPr>
            <w:r w:rsidRPr="0033371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  <w:t>Neviem</w:t>
            </w:r>
          </w:p>
        </w:tc>
      </w:tr>
      <w:tr w:rsidR="00333717" w:rsidRPr="00333717" w14:paraId="7F52221F" w14:textId="77777777" w:rsidTr="008C706D">
        <w:trPr>
          <w:trHeight w:val="450"/>
        </w:trPr>
        <w:tc>
          <w:tcPr>
            <w:tcW w:w="3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8E54C2" w14:textId="77777777" w:rsidR="00333717" w:rsidRPr="00333717" w:rsidRDefault="00620315" w:rsidP="0062031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mimo rizika</w:t>
            </w:r>
            <w:r w:rsidR="00333717" w:rsidRPr="00333717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príjmovej chudoby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566992" w14:textId="77777777" w:rsidR="00333717" w:rsidRPr="00333717" w:rsidRDefault="00333717" w:rsidP="003337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333717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36,6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1CF0BC" w14:textId="77777777" w:rsidR="00333717" w:rsidRPr="00333717" w:rsidRDefault="00333717" w:rsidP="003337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333717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59,0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4C4F50" w14:textId="77777777" w:rsidR="00333717" w:rsidRPr="00333717" w:rsidRDefault="00333717" w:rsidP="003337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333717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3,4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8B82EE" w14:textId="77777777" w:rsidR="00333717" w:rsidRPr="00333717" w:rsidRDefault="00333717" w:rsidP="003337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333717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0,6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2AE09F" w14:textId="77777777" w:rsidR="00333717" w:rsidRPr="00333717" w:rsidRDefault="00333717" w:rsidP="003337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333717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0,1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F7E67D" w14:textId="77777777" w:rsidR="00333717" w:rsidRPr="00333717" w:rsidRDefault="00333717" w:rsidP="003337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333717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0,2</w:t>
            </w:r>
          </w:p>
        </w:tc>
      </w:tr>
      <w:tr w:rsidR="00333717" w:rsidRPr="00333717" w14:paraId="5D543902" w14:textId="77777777" w:rsidTr="008C706D">
        <w:trPr>
          <w:trHeight w:val="450"/>
        </w:trPr>
        <w:tc>
          <w:tcPr>
            <w:tcW w:w="3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F401DD" w14:textId="77777777" w:rsidR="00333717" w:rsidRPr="00333717" w:rsidRDefault="00333717" w:rsidP="003337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</w:pPr>
            <w:r w:rsidRPr="00333717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v riziku príjmovej chudoby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F845D8" w14:textId="77777777" w:rsidR="00333717" w:rsidRPr="00333717" w:rsidRDefault="00333717" w:rsidP="003337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333717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45,1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9C18AE" w14:textId="77777777" w:rsidR="00333717" w:rsidRPr="00333717" w:rsidRDefault="00333717" w:rsidP="003337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333717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52,4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6BA14E" w14:textId="77777777" w:rsidR="00333717" w:rsidRPr="00333717" w:rsidRDefault="00333717" w:rsidP="003337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333717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1,8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17FBDD" w14:textId="77777777" w:rsidR="00333717" w:rsidRPr="00333717" w:rsidRDefault="00333717" w:rsidP="003337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333717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0,7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260E8B" w14:textId="77777777" w:rsidR="00333717" w:rsidRPr="00333717" w:rsidRDefault="00333717" w:rsidP="003337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333717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0,0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08F2B7" w14:textId="77777777" w:rsidR="00333717" w:rsidRPr="00333717" w:rsidRDefault="00333717" w:rsidP="003337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333717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0,0</w:t>
            </w:r>
          </w:p>
        </w:tc>
      </w:tr>
      <w:tr w:rsidR="00333717" w:rsidRPr="00333717" w14:paraId="39DFB69A" w14:textId="77777777" w:rsidTr="008C706D">
        <w:trPr>
          <w:trHeight w:val="300"/>
        </w:trPr>
        <w:tc>
          <w:tcPr>
            <w:tcW w:w="51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1BFC77" w14:textId="77777777" w:rsidR="00333717" w:rsidRDefault="00333717" w:rsidP="00333717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sk-SK"/>
              </w:rPr>
            </w:pPr>
            <w:r w:rsidRPr="00333717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sk-SK"/>
              </w:rPr>
              <w:t>Zdroj: Štatistický úrad SR, Zisťovanie EU SILC</w:t>
            </w:r>
          </w:p>
          <w:p w14:paraId="63B10292" w14:textId="77777777" w:rsidR="008C09E8" w:rsidRDefault="008C09E8" w:rsidP="00333717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sk-SK"/>
              </w:rPr>
            </w:pPr>
          </w:p>
          <w:p w14:paraId="18BC94BA" w14:textId="77777777" w:rsidR="008C09E8" w:rsidRDefault="008C09E8" w:rsidP="00333717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sk-SK"/>
              </w:rPr>
            </w:pPr>
          </w:p>
          <w:p w14:paraId="15A26D74" w14:textId="333D9569" w:rsidR="008C09E8" w:rsidRDefault="008C09E8" w:rsidP="00333717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sk-SK"/>
              </w:rPr>
            </w:pPr>
          </w:p>
          <w:p w14:paraId="5C99BAA7" w14:textId="3E0263DB" w:rsidR="00304975" w:rsidRDefault="00304975" w:rsidP="00333717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sk-SK"/>
              </w:rPr>
            </w:pPr>
          </w:p>
          <w:p w14:paraId="7CBD9A87" w14:textId="5BB1B041" w:rsidR="00304975" w:rsidRDefault="00304975" w:rsidP="00333717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sk-SK"/>
              </w:rPr>
            </w:pPr>
          </w:p>
          <w:p w14:paraId="4AC39324" w14:textId="77777777" w:rsidR="00304975" w:rsidRDefault="00304975" w:rsidP="00333717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sk-SK"/>
              </w:rPr>
            </w:pPr>
          </w:p>
          <w:p w14:paraId="134DB25E" w14:textId="77777777" w:rsidR="008C09E8" w:rsidRPr="00333717" w:rsidRDefault="008C09E8" w:rsidP="00333717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sk-SK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3EC253" w14:textId="77777777" w:rsidR="00333717" w:rsidRDefault="00333717" w:rsidP="00333717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sk-SK"/>
              </w:rPr>
            </w:pPr>
          </w:p>
          <w:p w14:paraId="61A78EBE" w14:textId="77777777" w:rsidR="00304975" w:rsidRDefault="00304975" w:rsidP="00333717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sk-SK"/>
              </w:rPr>
            </w:pPr>
          </w:p>
          <w:p w14:paraId="67A70D2E" w14:textId="77777777" w:rsidR="00304975" w:rsidRDefault="00304975" w:rsidP="00333717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sk-SK"/>
              </w:rPr>
            </w:pPr>
          </w:p>
          <w:p w14:paraId="26C06E9B" w14:textId="1EBD8514" w:rsidR="00304975" w:rsidRPr="00333717" w:rsidRDefault="00304975" w:rsidP="00333717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sk-SK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5FFB76" w14:textId="77777777" w:rsidR="00333717" w:rsidRPr="00333717" w:rsidRDefault="00333717" w:rsidP="0033371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sk-SK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3EBED3" w14:textId="77777777" w:rsidR="00333717" w:rsidRPr="00333717" w:rsidRDefault="00333717" w:rsidP="0033371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sk-SK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2B8023" w14:textId="77777777" w:rsidR="00333717" w:rsidRPr="00333717" w:rsidRDefault="00333717" w:rsidP="0033371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sk-SK"/>
              </w:rPr>
            </w:pPr>
          </w:p>
        </w:tc>
      </w:tr>
    </w:tbl>
    <w:p w14:paraId="566CFD66" w14:textId="77777777" w:rsidR="00562642" w:rsidRDefault="00562642" w:rsidP="009338FD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14:paraId="2E420886" w14:textId="5DFC71B0" w:rsidR="006D64D6" w:rsidRDefault="00463B69" w:rsidP="002B2266">
      <w:pPr>
        <w:pStyle w:val="Odsekzoznamu"/>
        <w:tabs>
          <w:tab w:val="left" w:pos="426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Arial" w:hAnsi="Arial" w:cs="Arial"/>
          <w:b/>
          <w:color w:val="000000"/>
          <w:sz w:val="26"/>
          <w:szCs w:val="26"/>
        </w:rPr>
      </w:pPr>
      <w:r>
        <w:rPr>
          <w:rFonts w:ascii="Arial" w:hAnsi="Arial" w:cs="Arial"/>
          <w:b/>
          <w:noProof/>
          <w:color w:val="000000"/>
          <w:sz w:val="26"/>
          <w:szCs w:val="26"/>
          <w:lang w:eastAsia="sk-SK"/>
        </w:rPr>
        <w:lastRenderedPageBreak/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5B05BB72" wp14:editId="4F0DC2F1">
                <wp:simplePos x="0" y="0"/>
                <wp:positionH relativeFrom="column">
                  <wp:posOffset>1905</wp:posOffset>
                </wp:positionH>
                <wp:positionV relativeFrom="paragraph">
                  <wp:posOffset>-76835</wp:posOffset>
                </wp:positionV>
                <wp:extent cx="5808345" cy="51435"/>
                <wp:effectExtent l="0" t="0" r="0" b="0"/>
                <wp:wrapNone/>
                <wp:docPr id="14" name="Rectangle 4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08345" cy="5143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CD47D84" id="Rectangle 491" o:spid="_x0000_s1026" style="position:absolute;margin-left:.15pt;margin-top:-6.05pt;width:457.35pt;height:4.0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" fillcolor="#bfbfbf" stroked="f"/>
            </w:pict>
          </mc:Fallback>
        </mc:AlternateContent>
      </w:r>
      <w:r w:rsidR="00D16D1B">
        <w:rPr>
          <w:rFonts w:ascii="Arial" w:hAnsi="Arial" w:cs="Arial"/>
          <w:b/>
          <w:color w:val="000000"/>
          <w:sz w:val="26"/>
          <w:szCs w:val="26"/>
        </w:rPr>
        <w:t>8</w:t>
      </w:r>
      <w:r w:rsidR="00D16D1B" w:rsidRPr="00492D8C">
        <w:rPr>
          <w:rFonts w:ascii="Arial" w:hAnsi="Arial" w:cs="Arial"/>
          <w:b/>
          <w:color w:val="000000"/>
          <w:sz w:val="26"/>
          <w:szCs w:val="26"/>
        </w:rPr>
        <w:t xml:space="preserve">.   Hlavné charakteristiky a metodika zisťovania EU SILC  </w:t>
      </w:r>
    </w:p>
    <w:p w14:paraId="364DC7AF" w14:textId="54E09756" w:rsidR="00D16D1B" w:rsidRPr="00492D8C" w:rsidRDefault="00463B69" w:rsidP="002B2266">
      <w:pPr>
        <w:pStyle w:val="Odsekzoznamu"/>
        <w:tabs>
          <w:tab w:val="left" w:pos="426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Arial" w:hAnsi="Arial" w:cs="Arial"/>
          <w:b/>
          <w:sz w:val="30"/>
          <w:szCs w:val="30"/>
        </w:rPr>
      </w:pPr>
      <w:r>
        <w:rPr>
          <w:rFonts w:ascii="Arial" w:hAnsi="Arial" w:cs="Arial"/>
          <w:b/>
          <w:noProof/>
          <w:color w:val="000000"/>
          <w:sz w:val="26"/>
          <w:szCs w:val="26"/>
          <w:lang w:eastAsia="sk-SK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05F4EA18" wp14:editId="6DD664A9">
                <wp:simplePos x="0" y="0"/>
                <wp:positionH relativeFrom="column">
                  <wp:posOffset>1905</wp:posOffset>
                </wp:positionH>
                <wp:positionV relativeFrom="paragraph">
                  <wp:posOffset>36195</wp:posOffset>
                </wp:positionV>
                <wp:extent cx="5808345" cy="51435"/>
                <wp:effectExtent l="0" t="4445" r="0" b="1270"/>
                <wp:wrapNone/>
                <wp:docPr id="13" name="Rectangle 4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08345" cy="5143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774D236" id="Rectangle 492" o:spid="_x0000_s1026" style="position:absolute;margin-left:.15pt;margin-top:2.85pt;width:457.35pt;height:4.0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" fillcolor="#bfbfbf" stroked="f"/>
            </w:pict>
          </mc:Fallback>
        </mc:AlternateContent>
      </w:r>
    </w:p>
    <w:p w14:paraId="60F25798" w14:textId="77777777" w:rsidR="00495B20" w:rsidRPr="00492D8C" w:rsidRDefault="00495B20" w:rsidP="00F7589B">
      <w:pPr>
        <w:spacing w:after="0" w:line="240" w:lineRule="auto"/>
        <w:ind w:firstLine="426"/>
        <w:jc w:val="both"/>
        <w:rPr>
          <w:rFonts w:ascii="Arial" w:eastAsia="Times New Roman" w:hAnsi="Arial" w:cs="Arial"/>
          <w:lang w:eastAsia="cs-CZ"/>
        </w:rPr>
      </w:pPr>
      <w:r w:rsidRPr="00492D8C">
        <w:rPr>
          <w:rFonts w:ascii="Arial" w:eastAsia="Times New Roman" w:hAnsi="Arial" w:cs="Arial"/>
          <w:lang w:eastAsia="cs-CZ"/>
        </w:rPr>
        <w:t xml:space="preserve">Zisťovanie sa realizuje </w:t>
      </w:r>
      <w:r w:rsidR="005F475D" w:rsidRPr="00492D8C">
        <w:rPr>
          <w:rFonts w:ascii="Arial" w:eastAsia="Times New Roman" w:hAnsi="Arial" w:cs="Arial"/>
          <w:lang w:eastAsia="cs-CZ"/>
        </w:rPr>
        <w:t xml:space="preserve">na základe novej legislatívy </w:t>
      </w:r>
      <w:r w:rsidR="00902B9B" w:rsidRPr="00492D8C">
        <w:rPr>
          <w:rFonts w:ascii="Arial" w:eastAsia="Times New Roman" w:hAnsi="Arial" w:cs="Arial"/>
          <w:lang w:eastAsia="cs-CZ"/>
        </w:rPr>
        <w:t>(</w:t>
      </w:r>
      <w:r w:rsidRPr="00492D8C">
        <w:rPr>
          <w:rFonts w:ascii="Arial" w:eastAsia="Times New Roman" w:hAnsi="Arial" w:cs="Arial"/>
          <w:lang w:eastAsia="cs-CZ"/>
        </w:rPr>
        <w:t>Nariadeni</w:t>
      </w:r>
      <w:r w:rsidR="00902B9B" w:rsidRPr="00492D8C">
        <w:rPr>
          <w:rFonts w:ascii="Arial" w:eastAsia="Times New Roman" w:hAnsi="Arial" w:cs="Arial"/>
          <w:lang w:eastAsia="cs-CZ"/>
        </w:rPr>
        <w:t>e</w:t>
      </w:r>
      <w:r w:rsidRPr="00492D8C">
        <w:rPr>
          <w:rFonts w:ascii="Arial" w:eastAsia="Times New Roman" w:hAnsi="Arial" w:cs="Arial"/>
          <w:lang w:eastAsia="cs-CZ"/>
        </w:rPr>
        <w:t xml:space="preserve"> </w:t>
      </w:r>
      <w:r w:rsidR="005F475D" w:rsidRPr="00492D8C">
        <w:rPr>
          <w:rFonts w:ascii="Arial" w:eastAsia="Times New Roman" w:hAnsi="Arial" w:cs="Arial"/>
          <w:lang w:eastAsia="cs-CZ"/>
        </w:rPr>
        <w:t xml:space="preserve">Európskeho parlamentu </w:t>
      </w:r>
      <w:r w:rsidRPr="00492D8C">
        <w:rPr>
          <w:rFonts w:ascii="Arial" w:eastAsia="Times New Roman" w:hAnsi="Arial" w:cs="Arial"/>
          <w:lang w:eastAsia="cs-CZ"/>
        </w:rPr>
        <w:t xml:space="preserve">a Rady </w:t>
      </w:r>
      <w:r w:rsidR="00902B9B" w:rsidRPr="00492D8C">
        <w:rPr>
          <w:rFonts w:ascii="Arial" w:eastAsia="Times New Roman" w:hAnsi="Arial" w:cs="Arial"/>
          <w:lang w:eastAsia="cs-CZ"/>
        </w:rPr>
        <w:t>(</w:t>
      </w:r>
      <w:r w:rsidRPr="00492D8C">
        <w:rPr>
          <w:rFonts w:ascii="Arial" w:eastAsia="Times New Roman" w:hAnsi="Arial" w:cs="Arial"/>
          <w:lang w:eastAsia="cs-CZ"/>
        </w:rPr>
        <w:t>EÚ</w:t>
      </w:r>
      <w:r w:rsidR="00902B9B" w:rsidRPr="00492D8C">
        <w:rPr>
          <w:rFonts w:ascii="Arial" w:eastAsia="Times New Roman" w:hAnsi="Arial" w:cs="Arial"/>
          <w:lang w:eastAsia="cs-CZ"/>
        </w:rPr>
        <w:t>) 2019/1700</w:t>
      </w:r>
      <w:r w:rsidR="00495E92" w:rsidRPr="00492D8C">
        <w:rPr>
          <w:rFonts w:ascii="Arial" w:eastAsia="Times New Roman" w:hAnsi="Arial" w:cs="Arial"/>
          <w:lang w:eastAsia="cs-CZ"/>
        </w:rPr>
        <w:t>)</w:t>
      </w:r>
      <w:r w:rsidRPr="00492D8C">
        <w:rPr>
          <w:rFonts w:ascii="Arial" w:eastAsia="Times New Roman" w:hAnsi="Arial" w:cs="Arial"/>
          <w:lang w:eastAsia="cs-CZ"/>
        </w:rPr>
        <w:t>, ktor</w:t>
      </w:r>
      <w:r w:rsidR="00902B9B" w:rsidRPr="00492D8C">
        <w:rPr>
          <w:rFonts w:ascii="Arial" w:eastAsia="Times New Roman" w:hAnsi="Arial" w:cs="Arial"/>
          <w:lang w:eastAsia="cs-CZ"/>
        </w:rPr>
        <w:t xml:space="preserve">ým sa zavádza </w:t>
      </w:r>
      <w:r w:rsidRPr="00492D8C">
        <w:rPr>
          <w:rFonts w:ascii="Arial" w:eastAsia="Times New Roman" w:hAnsi="Arial" w:cs="Arial"/>
          <w:lang w:eastAsia="cs-CZ"/>
        </w:rPr>
        <w:t xml:space="preserve">spoločný rámec </w:t>
      </w:r>
      <w:r w:rsidR="00902B9B" w:rsidRPr="00492D8C">
        <w:rPr>
          <w:rFonts w:ascii="Arial" w:eastAsia="Times New Roman" w:hAnsi="Arial" w:cs="Arial"/>
          <w:lang w:eastAsia="cs-CZ"/>
        </w:rPr>
        <w:t>pre európske štatistiky o osobách a domácnostiac</w:t>
      </w:r>
      <w:r w:rsidR="00820B04" w:rsidRPr="00492D8C">
        <w:rPr>
          <w:rFonts w:ascii="Arial" w:eastAsia="Times New Roman" w:hAnsi="Arial" w:cs="Arial"/>
          <w:lang w:eastAsia="cs-CZ"/>
        </w:rPr>
        <w:t>h</w:t>
      </w:r>
      <w:r w:rsidR="00902B9B" w:rsidRPr="00492D8C">
        <w:rPr>
          <w:rFonts w:ascii="Arial" w:eastAsia="Times New Roman" w:hAnsi="Arial" w:cs="Arial"/>
          <w:lang w:eastAsia="cs-CZ"/>
        </w:rPr>
        <w:t xml:space="preserve"> na základe individuálnych údajov zbieraných zo vzoriek, ktorým sa ruší predchádzajúce nariadenie Európskeho parlamentu a Rady (ES) č. 1177/2003</w:t>
      </w:r>
      <w:r w:rsidR="00820B04" w:rsidRPr="00492D8C">
        <w:rPr>
          <w:rFonts w:ascii="Arial" w:eastAsia="Times New Roman" w:hAnsi="Arial" w:cs="Arial"/>
          <w:lang w:eastAsia="cs-CZ"/>
        </w:rPr>
        <w:t xml:space="preserve"> a nariadenie Rady (ES) č. 577/98.</w:t>
      </w:r>
    </w:p>
    <w:p w14:paraId="4C1745F3" w14:textId="77777777" w:rsidR="005F34A8" w:rsidRPr="00492D8C" w:rsidRDefault="005F34A8" w:rsidP="00F7589B">
      <w:pPr>
        <w:spacing w:after="0" w:line="240" w:lineRule="auto"/>
        <w:ind w:firstLine="426"/>
        <w:jc w:val="both"/>
        <w:rPr>
          <w:rFonts w:ascii="Arial" w:eastAsia="Times New Roman" w:hAnsi="Arial" w:cs="Arial"/>
          <w:lang w:eastAsia="cs-CZ"/>
        </w:rPr>
      </w:pPr>
    </w:p>
    <w:p w14:paraId="33E34C0D" w14:textId="77777777" w:rsidR="003A2023" w:rsidRPr="00492D8C" w:rsidRDefault="003A2023" w:rsidP="00F7589B">
      <w:pPr>
        <w:spacing w:after="0" w:line="240" w:lineRule="auto"/>
        <w:ind w:firstLine="426"/>
        <w:jc w:val="both"/>
        <w:rPr>
          <w:rFonts w:ascii="Arial" w:eastAsia="Times New Roman" w:hAnsi="Arial" w:cs="Arial"/>
          <w:lang w:eastAsia="cs-CZ"/>
        </w:rPr>
      </w:pPr>
      <w:r w:rsidRPr="00492D8C">
        <w:rPr>
          <w:rFonts w:ascii="Arial" w:eastAsia="Times New Roman" w:hAnsi="Arial" w:cs="Arial"/>
          <w:lang w:eastAsia="cs-CZ"/>
        </w:rPr>
        <w:t>Zavedením tohto nariadenia sa p</w:t>
      </w:r>
      <w:r w:rsidR="00620315">
        <w:rPr>
          <w:rFonts w:ascii="Arial" w:eastAsia="Times New Roman" w:hAnsi="Arial" w:cs="Arial"/>
          <w:lang w:eastAsia="cs-CZ"/>
        </w:rPr>
        <w:t xml:space="preserve">redpokladá podstatné zlepšenie </w:t>
      </w:r>
      <w:r w:rsidRPr="00492D8C">
        <w:rPr>
          <w:rFonts w:ascii="Arial" w:eastAsia="Times New Roman" w:hAnsi="Arial" w:cs="Arial"/>
          <w:lang w:eastAsia="cs-CZ"/>
        </w:rPr>
        <w:t>zberu a prenosu údajov EU SILC, pokiaľ ide o aktuálnosť a tvorbu spoľahlivých informácií, a to najmä na regionálnej úrovni.</w:t>
      </w:r>
    </w:p>
    <w:p w14:paraId="31E96138" w14:textId="77777777" w:rsidR="00495B20" w:rsidRPr="00492D8C" w:rsidRDefault="00495B20" w:rsidP="00F7589B">
      <w:pPr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14:paraId="61437AA8" w14:textId="77777777" w:rsidR="00344533" w:rsidRPr="00492D8C" w:rsidRDefault="00495B20" w:rsidP="00F7589B">
      <w:pPr>
        <w:spacing w:after="0" w:line="240" w:lineRule="auto"/>
        <w:ind w:firstLine="426"/>
        <w:jc w:val="both"/>
        <w:rPr>
          <w:rFonts w:ascii="Arial" w:eastAsia="Times New Roman" w:hAnsi="Arial" w:cs="Arial"/>
          <w:b/>
          <w:bCs/>
          <w:sz w:val="26"/>
          <w:szCs w:val="26"/>
          <w:lang w:eastAsia="cs-CZ"/>
        </w:rPr>
      </w:pPr>
      <w:r w:rsidRPr="00492D8C">
        <w:rPr>
          <w:rFonts w:ascii="Arial" w:eastAsia="Times New Roman" w:hAnsi="Arial" w:cs="Arial"/>
          <w:lang w:eastAsia="cs-CZ"/>
        </w:rPr>
        <w:t xml:space="preserve">Ochrana dôverných údajov je zabezpečená legislatívnymi opatreniami v zmysle zákona č.540/2001 </w:t>
      </w:r>
      <w:proofErr w:type="spellStart"/>
      <w:r w:rsidRPr="00492D8C">
        <w:rPr>
          <w:rFonts w:ascii="Arial" w:eastAsia="Times New Roman" w:hAnsi="Arial" w:cs="Arial"/>
          <w:lang w:eastAsia="cs-CZ"/>
        </w:rPr>
        <w:t>Z.z</w:t>
      </w:r>
      <w:proofErr w:type="spellEnd"/>
      <w:r w:rsidRPr="00492D8C">
        <w:rPr>
          <w:rFonts w:ascii="Arial" w:eastAsia="Times New Roman" w:hAnsi="Arial" w:cs="Arial"/>
          <w:lang w:eastAsia="cs-CZ"/>
        </w:rPr>
        <w:t>. o štátnej štatistike</w:t>
      </w:r>
      <w:r w:rsidR="00926799" w:rsidRPr="00492D8C">
        <w:rPr>
          <w:rFonts w:ascii="Arial" w:eastAsia="Times New Roman" w:hAnsi="Arial" w:cs="Arial"/>
          <w:lang w:eastAsia="cs-CZ"/>
        </w:rPr>
        <w:t xml:space="preserve"> a</w:t>
      </w:r>
      <w:r w:rsidR="00820B04" w:rsidRPr="00492D8C">
        <w:rPr>
          <w:rFonts w:ascii="Arial" w:eastAsia="Times New Roman" w:hAnsi="Arial" w:cs="Arial"/>
          <w:lang w:eastAsia="cs-CZ"/>
        </w:rPr>
        <w:t> ochrana oso</w:t>
      </w:r>
      <w:r w:rsidR="00495E92" w:rsidRPr="00492D8C">
        <w:rPr>
          <w:rFonts w:ascii="Arial" w:eastAsia="Times New Roman" w:hAnsi="Arial" w:cs="Arial"/>
          <w:lang w:eastAsia="cs-CZ"/>
        </w:rPr>
        <w:t>b</w:t>
      </w:r>
      <w:r w:rsidR="00820B04" w:rsidRPr="00492D8C">
        <w:rPr>
          <w:rFonts w:ascii="Arial" w:eastAsia="Times New Roman" w:hAnsi="Arial" w:cs="Arial"/>
          <w:lang w:eastAsia="cs-CZ"/>
        </w:rPr>
        <w:t>ných ú</w:t>
      </w:r>
      <w:r w:rsidR="00495E92" w:rsidRPr="00492D8C">
        <w:rPr>
          <w:rFonts w:ascii="Arial" w:eastAsia="Times New Roman" w:hAnsi="Arial" w:cs="Arial"/>
          <w:lang w:eastAsia="cs-CZ"/>
        </w:rPr>
        <w:t>d</w:t>
      </w:r>
      <w:r w:rsidR="00820B04" w:rsidRPr="00492D8C">
        <w:rPr>
          <w:rFonts w:ascii="Arial" w:eastAsia="Times New Roman" w:hAnsi="Arial" w:cs="Arial"/>
          <w:lang w:eastAsia="cs-CZ"/>
        </w:rPr>
        <w:t xml:space="preserve">ajov zákonom č.18/2018 </w:t>
      </w:r>
      <w:proofErr w:type="spellStart"/>
      <w:r w:rsidR="00820B04" w:rsidRPr="00492D8C">
        <w:rPr>
          <w:rFonts w:ascii="Arial" w:eastAsia="Times New Roman" w:hAnsi="Arial" w:cs="Arial"/>
          <w:lang w:eastAsia="cs-CZ"/>
        </w:rPr>
        <w:t>Z.z</w:t>
      </w:r>
      <w:proofErr w:type="spellEnd"/>
      <w:r w:rsidR="00820B04" w:rsidRPr="00492D8C">
        <w:rPr>
          <w:rFonts w:ascii="Arial" w:eastAsia="Times New Roman" w:hAnsi="Arial" w:cs="Arial"/>
          <w:lang w:eastAsia="cs-CZ"/>
        </w:rPr>
        <w:t xml:space="preserve">. o </w:t>
      </w:r>
      <w:r w:rsidR="00926799" w:rsidRPr="00492D8C">
        <w:rPr>
          <w:rFonts w:ascii="Arial" w:eastAsia="Times New Roman" w:hAnsi="Arial" w:cs="Arial"/>
          <w:lang w:eastAsia="cs-CZ"/>
        </w:rPr>
        <w:t xml:space="preserve"> ochrane osobných údajov </w:t>
      </w:r>
      <w:r w:rsidR="00495E92" w:rsidRPr="00492D8C">
        <w:rPr>
          <w:rFonts w:ascii="Arial" w:eastAsia="Times New Roman" w:hAnsi="Arial" w:cs="Arial"/>
          <w:lang w:eastAsia="cs-CZ"/>
        </w:rPr>
        <w:t>a o zmene a doplnení niektorých zákonov. Za ochranu dôverných údajov zodpovedá Štatistický úrad Slovenskej republiky.</w:t>
      </w:r>
    </w:p>
    <w:p w14:paraId="74C56CA6" w14:textId="77777777" w:rsidR="009016EF" w:rsidRDefault="009016EF" w:rsidP="009016EF">
      <w:pPr>
        <w:pStyle w:val="Bezriadkovania"/>
        <w:rPr>
          <w:lang w:eastAsia="cs-CZ"/>
        </w:rPr>
      </w:pPr>
    </w:p>
    <w:p w14:paraId="54E6128A" w14:textId="77777777" w:rsidR="00E069D1" w:rsidRDefault="00E069D1" w:rsidP="00E069D1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hAnsi="Arial" w:cs="Arial"/>
        </w:rPr>
      </w:pPr>
      <w:r w:rsidRPr="0020470B">
        <w:rPr>
          <w:rFonts w:ascii="Arial" w:hAnsi="Arial" w:cs="Arial"/>
        </w:rPr>
        <w:t>Jednotkami výberového zisťovania EU SILC sú súkromné hospodáriace domácnosti a ich súčasní členovia, ktorí v čase zberu údajov bývajú na území SR.</w:t>
      </w:r>
    </w:p>
    <w:p w14:paraId="19622A40" w14:textId="77777777" w:rsidR="00E069D1" w:rsidRDefault="00E069D1" w:rsidP="00E069D1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hAnsi="Arial" w:cs="Arial"/>
        </w:rPr>
      </w:pPr>
    </w:p>
    <w:p w14:paraId="65FBA53A" w14:textId="77777777" w:rsidR="001844C1" w:rsidRDefault="001844C1" w:rsidP="001844C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Zisťovanie</w:t>
      </w:r>
      <w:r w:rsidRPr="00AE3C52">
        <w:rPr>
          <w:rFonts w:ascii="Arial" w:hAnsi="Arial" w:cs="Arial"/>
          <w:color w:val="000000"/>
        </w:rPr>
        <w:t xml:space="preserve"> EU SILC sa realizuje v </w:t>
      </w:r>
      <w:r>
        <w:rPr>
          <w:rFonts w:ascii="Arial" w:hAnsi="Arial" w:cs="Arial"/>
          <w:color w:val="000000"/>
        </w:rPr>
        <w:t>štyroch</w:t>
      </w:r>
      <w:r w:rsidRPr="00AE3C52">
        <w:rPr>
          <w:rFonts w:ascii="Arial" w:hAnsi="Arial" w:cs="Arial"/>
          <w:color w:val="000000"/>
        </w:rPr>
        <w:t xml:space="preserve"> základných etapách:</w:t>
      </w:r>
    </w:p>
    <w:p w14:paraId="01FE82F5" w14:textId="77777777" w:rsidR="001844C1" w:rsidRPr="00AE3C52" w:rsidRDefault="001844C1" w:rsidP="001844C1">
      <w:pPr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color w:val="000000"/>
        </w:rPr>
      </w:pPr>
      <w:r w:rsidRPr="00AE3C52">
        <w:rPr>
          <w:rFonts w:ascii="Arial" w:hAnsi="Arial" w:cs="Arial"/>
          <w:b/>
          <w:color w:val="000000"/>
        </w:rPr>
        <w:t xml:space="preserve">prípravné štatistické činnosti, </w:t>
      </w:r>
    </w:p>
    <w:p w14:paraId="1BF29F2A" w14:textId="77777777" w:rsidR="001844C1" w:rsidRDefault="001844C1" w:rsidP="001844C1">
      <w:pPr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color w:val="000000"/>
        </w:rPr>
      </w:pPr>
      <w:r w:rsidRPr="00AE3C52">
        <w:rPr>
          <w:rFonts w:ascii="Arial" w:hAnsi="Arial" w:cs="Arial"/>
          <w:b/>
          <w:color w:val="000000"/>
        </w:rPr>
        <w:t xml:space="preserve">zber </w:t>
      </w:r>
      <w:r>
        <w:rPr>
          <w:rFonts w:ascii="Arial" w:hAnsi="Arial" w:cs="Arial"/>
          <w:b/>
          <w:color w:val="000000"/>
        </w:rPr>
        <w:t>údajov v</w:t>
      </w:r>
      <w:r w:rsidR="00620315">
        <w:rPr>
          <w:rFonts w:ascii="Arial" w:hAnsi="Arial" w:cs="Arial"/>
          <w:b/>
          <w:color w:val="000000"/>
        </w:rPr>
        <w:t> </w:t>
      </w:r>
      <w:r>
        <w:rPr>
          <w:rFonts w:ascii="Arial" w:hAnsi="Arial" w:cs="Arial"/>
          <w:b/>
          <w:color w:val="000000"/>
        </w:rPr>
        <w:t>teréne</w:t>
      </w:r>
      <w:r w:rsidR="00620315">
        <w:rPr>
          <w:rFonts w:ascii="Arial" w:hAnsi="Arial" w:cs="Arial"/>
          <w:b/>
          <w:color w:val="000000"/>
        </w:rPr>
        <w:t>,</w:t>
      </w:r>
    </w:p>
    <w:p w14:paraId="45D0BD8A" w14:textId="77777777" w:rsidR="001844C1" w:rsidRPr="00AE3C52" w:rsidRDefault="001844C1" w:rsidP="001844C1">
      <w:pPr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color w:val="000000"/>
        </w:rPr>
      </w:pPr>
      <w:r w:rsidRPr="00AE3C52">
        <w:rPr>
          <w:rFonts w:ascii="Arial" w:hAnsi="Arial" w:cs="Arial"/>
          <w:b/>
          <w:color w:val="000000"/>
        </w:rPr>
        <w:t xml:space="preserve">spracovanie </w:t>
      </w:r>
      <w:r>
        <w:rPr>
          <w:rFonts w:ascii="Arial" w:hAnsi="Arial" w:cs="Arial"/>
          <w:b/>
          <w:color w:val="000000"/>
        </w:rPr>
        <w:t xml:space="preserve">získaných </w:t>
      </w:r>
      <w:r w:rsidRPr="00AE3C52">
        <w:rPr>
          <w:rFonts w:ascii="Arial" w:hAnsi="Arial" w:cs="Arial"/>
          <w:b/>
          <w:color w:val="000000"/>
        </w:rPr>
        <w:t>štatistických údajov,</w:t>
      </w:r>
    </w:p>
    <w:p w14:paraId="74043936" w14:textId="77777777" w:rsidR="001844C1" w:rsidRPr="00AE3C52" w:rsidRDefault="001844C1" w:rsidP="001844C1">
      <w:pPr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color w:val="000000"/>
        </w:rPr>
      </w:pPr>
      <w:r w:rsidRPr="00AE3C52">
        <w:rPr>
          <w:rFonts w:ascii="Arial" w:hAnsi="Arial" w:cs="Arial"/>
          <w:b/>
          <w:color w:val="000000"/>
        </w:rPr>
        <w:t>tvorba štatistického produktu a šírenie.</w:t>
      </w:r>
    </w:p>
    <w:p w14:paraId="6113C3E7" w14:textId="77777777" w:rsidR="001844C1" w:rsidRDefault="001844C1" w:rsidP="001844C1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hAnsi="Arial" w:cs="Arial"/>
          <w:color w:val="000000"/>
        </w:rPr>
      </w:pPr>
    </w:p>
    <w:p w14:paraId="4E4F555A" w14:textId="77777777" w:rsidR="001844C1" w:rsidRDefault="001844C1" w:rsidP="001844C1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hAnsi="Arial" w:cs="Arial"/>
          <w:color w:val="000000"/>
        </w:rPr>
      </w:pPr>
      <w:r w:rsidRPr="00BD0920">
        <w:rPr>
          <w:rFonts w:ascii="Arial" w:hAnsi="Arial" w:cs="Arial"/>
          <w:color w:val="000000"/>
        </w:rPr>
        <w:t xml:space="preserve">Na Slovensku sa na realizácii štatistického zisťovania EU SILC podieľa tím odborníkov z ústredia ŠÚ SR (odbor štatistiky životnej úrovne obyvateľstva) v Bratislave, pracovníci na odbore štatistiky terénnych zisťovaní v Banskej Bystrici, vedúci oddelení na jednotlivých pracoviskách ŠÚ SR a </w:t>
      </w:r>
      <w:proofErr w:type="spellStart"/>
      <w:r w:rsidRPr="00BD0920">
        <w:rPr>
          <w:rFonts w:ascii="Arial" w:hAnsi="Arial" w:cs="Arial"/>
          <w:color w:val="000000"/>
        </w:rPr>
        <w:t>opytovatelia</w:t>
      </w:r>
      <w:proofErr w:type="spellEnd"/>
      <w:r w:rsidRPr="00BD0920">
        <w:rPr>
          <w:rFonts w:ascii="Arial" w:hAnsi="Arial" w:cs="Arial"/>
          <w:color w:val="000000"/>
        </w:rPr>
        <w:t>, ktorí vykonávajú zber údajov osobným opytovaním vo vybraných domácnostiach v SR. Pri prípravných činnostiach zisťovania sú pracovníci odboru štatistiky životnej úrovne obyvateľstva zodpovední za vypracovanie metodických dokumentov (dotazníky, pokyny, letáčiky) a za výber domácností do zisťovania. Realizácia zberu údajov v teréne je v kompetencii pracovníkov odboru štatistiky terénnych zisťovaní v Banskej Bystrici.</w:t>
      </w:r>
    </w:p>
    <w:p w14:paraId="548A2EC4" w14:textId="77777777" w:rsidR="00CC3016" w:rsidRPr="00B7413F" w:rsidRDefault="00CC3016" w:rsidP="001844C1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hAnsi="Arial" w:cs="Arial"/>
          <w:color w:val="000000"/>
        </w:rPr>
      </w:pPr>
    </w:p>
    <w:p w14:paraId="54310392" w14:textId="77777777" w:rsidR="00620315" w:rsidRPr="0014522B" w:rsidRDefault="00620315" w:rsidP="00620315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hAnsi="Arial" w:cs="Arial"/>
        </w:rPr>
      </w:pPr>
      <w:r w:rsidRPr="0014522B">
        <w:rPr>
          <w:rFonts w:ascii="Arial" w:hAnsi="Arial" w:cs="Arial"/>
        </w:rPr>
        <w:t xml:space="preserve">Zisťovanie sa vykonáva </w:t>
      </w:r>
      <w:proofErr w:type="spellStart"/>
      <w:r>
        <w:rPr>
          <w:rFonts w:ascii="Arial" w:hAnsi="Arial" w:cs="Arial"/>
        </w:rPr>
        <w:t>mixovým</w:t>
      </w:r>
      <w:proofErr w:type="spellEnd"/>
      <w:r>
        <w:rPr>
          <w:rFonts w:ascii="Arial" w:hAnsi="Arial" w:cs="Arial"/>
        </w:rPr>
        <w:t xml:space="preserve"> spôsobom zberu údajov.</w:t>
      </w:r>
      <w:r w:rsidRPr="0014522B">
        <w:rPr>
          <w:rFonts w:ascii="Arial" w:hAnsi="Arial" w:cs="Arial"/>
        </w:rPr>
        <w:t xml:space="preserve"> V domácnostiach sa uskutočňujú rozhovory </w:t>
      </w:r>
      <w:r>
        <w:rPr>
          <w:rFonts w:ascii="Arial" w:hAnsi="Arial" w:cs="Arial"/>
        </w:rPr>
        <w:t xml:space="preserve">buď osobne prostredníctvom </w:t>
      </w:r>
      <w:r w:rsidRPr="0014522B">
        <w:rPr>
          <w:rFonts w:ascii="Arial" w:hAnsi="Arial" w:cs="Arial"/>
        </w:rPr>
        <w:t>papierových dotazníkov (PAPI)</w:t>
      </w:r>
      <w:r>
        <w:rPr>
          <w:rFonts w:ascii="Arial" w:hAnsi="Arial" w:cs="Arial"/>
        </w:rPr>
        <w:t xml:space="preserve"> alebo</w:t>
      </w:r>
      <w:r w:rsidRPr="0014522B">
        <w:rPr>
          <w:rFonts w:ascii="Arial" w:hAnsi="Arial" w:cs="Arial"/>
        </w:rPr>
        <w:t xml:space="preserve"> elektronických dotazníkov (CAPI)</w:t>
      </w:r>
      <w:r>
        <w:rPr>
          <w:rFonts w:ascii="Arial" w:hAnsi="Arial" w:cs="Arial"/>
        </w:rPr>
        <w:t xml:space="preserve"> priamo v domácnosti respondenta alebo </w:t>
      </w:r>
      <w:r w:rsidRPr="0014522B">
        <w:rPr>
          <w:rFonts w:ascii="Arial" w:hAnsi="Arial" w:cs="Arial"/>
        </w:rPr>
        <w:t>v prípade opakovaných návštev sa využíva aj zisťovanie pomocou telefónu (CATI).</w:t>
      </w:r>
    </w:p>
    <w:p w14:paraId="7762E73B" w14:textId="77777777" w:rsidR="001844C1" w:rsidRDefault="001844C1" w:rsidP="001844C1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hAnsi="Arial" w:cs="Arial"/>
        </w:rPr>
      </w:pPr>
    </w:p>
    <w:p w14:paraId="284DB18E" w14:textId="77777777" w:rsidR="001844C1" w:rsidRDefault="001844C1" w:rsidP="001844C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</w:p>
    <w:p w14:paraId="47A15673" w14:textId="3BDAE94B" w:rsidR="00E069D1" w:rsidRDefault="00E069D1" w:rsidP="009016EF">
      <w:pPr>
        <w:pStyle w:val="Bezriadkovania"/>
        <w:rPr>
          <w:lang w:eastAsia="cs-CZ"/>
        </w:rPr>
      </w:pPr>
    </w:p>
    <w:p w14:paraId="5834C6F3" w14:textId="7FDB3D59" w:rsidR="00304975" w:rsidRDefault="00304975" w:rsidP="009016EF">
      <w:pPr>
        <w:pStyle w:val="Bezriadkovania"/>
        <w:rPr>
          <w:lang w:eastAsia="cs-CZ"/>
        </w:rPr>
      </w:pPr>
    </w:p>
    <w:p w14:paraId="18CD7A11" w14:textId="77777777" w:rsidR="00304975" w:rsidRDefault="00304975" w:rsidP="009016EF">
      <w:pPr>
        <w:pStyle w:val="Bezriadkovania"/>
        <w:rPr>
          <w:lang w:eastAsia="cs-CZ"/>
        </w:rPr>
      </w:pPr>
    </w:p>
    <w:p w14:paraId="137E46A8" w14:textId="77777777" w:rsidR="00EA39D6" w:rsidRDefault="00EA39D6" w:rsidP="009016EF">
      <w:pPr>
        <w:pStyle w:val="Bezriadkovania"/>
        <w:rPr>
          <w:lang w:eastAsia="cs-CZ"/>
        </w:rPr>
      </w:pPr>
    </w:p>
    <w:p w14:paraId="6E695C71" w14:textId="77777777" w:rsidR="00EA39D6" w:rsidRDefault="00EA39D6" w:rsidP="009016EF">
      <w:pPr>
        <w:pStyle w:val="Bezriadkovania"/>
        <w:rPr>
          <w:lang w:eastAsia="cs-CZ"/>
        </w:rPr>
      </w:pPr>
    </w:p>
    <w:p w14:paraId="5B0C4AD8" w14:textId="77777777" w:rsidR="00EA39D6" w:rsidRDefault="00EA39D6" w:rsidP="009016EF">
      <w:pPr>
        <w:pStyle w:val="Bezriadkovania"/>
        <w:rPr>
          <w:lang w:eastAsia="cs-CZ"/>
        </w:rPr>
      </w:pPr>
    </w:p>
    <w:p w14:paraId="01A01A9D" w14:textId="77777777" w:rsidR="00EA39D6" w:rsidRDefault="00EA39D6" w:rsidP="009016EF">
      <w:pPr>
        <w:pStyle w:val="Bezriadkovania"/>
        <w:rPr>
          <w:lang w:eastAsia="cs-CZ"/>
        </w:rPr>
      </w:pPr>
    </w:p>
    <w:p w14:paraId="762999DA" w14:textId="77777777" w:rsidR="00EA39D6" w:rsidRDefault="00EA39D6" w:rsidP="009016EF">
      <w:pPr>
        <w:pStyle w:val="Bezriadkovania"/>
        <w:rPr>
          <w:lang w:eastAsia="cs-CZ"/>
        </w:rPr>
      </w:pPr>
    </w:p>
    <w:p w14:paraId="35002F77" w14:textId="77777777" w:rsidR="00EA39D6" w:rsidRDefault="00EA39D6" w:rsidP="009016EF">
      <w:pPr>
        <w:pStyle w:val="Bezriadkovania"/>
        <w:rPr>
          <w:lang w:eastAsia="cs-CZ"/>
        </w:rPr>
      </w:pPr>
    </w:p>
    <w:p w14:paraId="6329C391" w14:textId="77777777" w:rsidR="00EA39D6" w:rsidRDefault="00EA39D6" w:rsidP="009016EF">
      <w:pPr>
        <w:pStyle w:val="Bezriadkovania"/>
        <w:rPr>
          <w:lang w:eastAsia="cs-CZ"/>
        </w:rPr>
      </w:pPr>
    </w:p>
    <w:p w14:paraId="54407BA0" w14:textId="77777777" w:rsidR="00EA39D6" w:rsidRPr="00492D8C" w:rsidRDefault="00EA39D6" w:rsidP="009016EF">
      <w:pPr>
        <w:pStyle w:val="Bezriadkovania"/>
        <w:rPr>
          <w:lang w:eastAsia="cs-CZ"/>
        </w:rPr>
      </w:pPr>
    </w:p>
    <w:p w14:paraId="48D37CD2" w14:textId="367D1AFB" w:rsidR="00495B20" w:rsidRPr="00492D8C" w:rsidRDefault="00463B69" w:rsidP="002B2266">
      <w:pPr>
        <w:keepNext/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sz w:val="26"/>
          <w:szCs w:val="26"/>
          <w:lang w:eastAsia="cs-CZ"/>
        </w:rPr>
      </w:pPr>
      <w:r>
        <w:rPr>
          <w:rFonts w:ascii="Arial" w:hAnsi="Arial" w:cs="Arial"/>
          <w:b/>
          <w:noProof/>
          <w:color w:val="000000"/>
          <w:sz w:val="26"/>
          <w:szCs w:val="26"/>
          <w:lang w:eastAsia="sk-SK"/>
        </w:rPr>
        <w:lastRenderedPageBreak/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1FC560DB" wp14:editId="0C47B87C">
                <wp:simplePos x="0" y="0"/>
                <wp:positionH relativeFrom="column">
                  <wp:posOffset>-5080</wp:posOffset>
                </wp:positionH>
                <wp:positionV relativeFrom="paragraph">
                  <wp:posOffset>-83185</wp:posOffset>
                </wp:positionV>
                <wp:extent cx="5808345" cy="51435"/>
                <wp:effectExtent l="0" t="0" r="2540" b="635"/>
                <wp:wrapNone/>
                <wp:docPr id="12" name="Rectangle 4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08345" cy="5143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A4926EC" id="Rectangle 493" o:spid="_x0000_s1026" style="position:absolute;margin-left:-.4pt;margin-top:-6.55pt;width:457.35pt;height:4.0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" fillcolor="#bfbfbf" stroked="f"/>
            </w:pict>
          </mc:Fallback>
        </mc:AlternateContent>
      </w:r>
      <w:r w:rsidR="00495B20" w:rsidRPr="00492D8C">
        <w:rPr>
          <w:rFonts w:ascii="Arial" w:eastAsia="Times New Roman" w:hAnsi="Arial" w:cs="Arial"/>
          <w:b/>
          <w:bCs/>
          <w:sz w:val="26"/>
          <w:szCs w:val="26"/>
          <w:lang w:eastAsia="cs-CZ"/>
        </w:rPr>
        <w:t>METODIKA  VÝBERU</w:t>
      </w:r>
    </w:p>
    <w:p w14:paraId="74685A01" w14:textId="77777777" w:rsidR="00495B20" w:rsidRPr="00492D8C" w:rsidRDefault="00495B20" w:rsidP="002B2266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cs-CZ"/>
        </w:rPr>
      </w:pPr>
    </w:p>
    <w:p w14:paraId="6251D0C5" w14:textId="77777777" w:rsidR="00495B20" w:rsidRPr="00492D8C" w:rsidRDefault="00495B20" w:rsidP="002B2266">
      <w:pPr>
        <w:spacing w:after="0" w:line="240" w:lineRule="auto"/>
        <w:jc w:val="both"/>
        <w:rPr>
          <w:rFonts w:ascii="Arial" w:hAnsi="Arial" w:cs="Arial"/>
          <w:b/>
        </w:rPr>
      </w:pPr>
      <w:r w:rsidRPr="00492D8C">
        <w:rPr>
          <w:rFonts w:ascii="Arial" w:hAnsi="Arial" w:cs="Arial"/>
          <w:b/>
        </w:rPr>
        <w:t>Veľkosť výberovej vzorky</w:t>
      </w:r>
    </w:p>
    <w:p w14:paraId="77C311DF" w14:textId="77777777" w:rsidR="00495B20" w:rsidRPr="00492D8C" w:rsidRDefault="00495B20" w:rsidP="002B2266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u w:val="single"/>
        </w:rPr>
      </w:pPr>
    </w:p>
    <w:p w14:paraId="11917EF7" w14:textId="77777777" w:rsidR="00495B20" w:rsidRPr="00B61F05" w:rsidRDefault="00495B20" w:rsidP="002B2266">
      <w:pPr>
        <w:spacing w:after="0" w:line="240" w:lineRule="auto"/>
        <w:ind w:firstLine="426"/>
        <w:jc w:val="both"/>
        <w:rPr>
          <w:rFonts w:ascii="Arial" w:eastAsia="Times New Roman" w:hAnsi="Arial" w:cs="Arial"/>
          <w:iCs/>
          <w:lang w:eastAsia="cs-CZ"/>
        </w:rPr>
      </w:pPr>
      <w:r w:rsidRPr="00B61F05">
        <w:rPr>
          <w:rFonts w:ascii="Arial" w:eastAsia="Times New Roman" w:hAnsi="Arial" w:cs="Arial"/>
          <w:iCs/>
          <w:lang w:eastAsia="cs-CZ"/>
        </w:rPr>
        <w:t xml:space="preserve">Minimálna efektívna veľkosť </w:t>
      </w:r>
      <w:r w:rsidR="00620315">
        <w:rPr>
          <w:rFonts w:ascii="Arial" w:eastAsia="Times New Roman" w:hAnsi="Arial" w:cs="Arial"/>
          <w:iCs/>
          <w:lang w:eastAsia="cs-CZ"/>
        </w:rPr>
        <w:t xml:space="preserve">výberovej </w:t>
      </w:r>
      <w:r w:rsidRPr="00B61F05">
        <w:rPr>
          <w:rFonts w:ascii="Arial" w:eastAsia="Times New Roman" w:hAnsi="Arial" w:cs="Arial"/>
          <w:iCs/>
          <w:lang w:eastAsia="cs-CZ"/>
        </w:rPr>
        <w:t xml:space="preserve">vzorky bola stanovená vo vzťahu k indikátoru </w:t>
      </w:r>
      <w:r w:rsidRPr="00B61F05">
        <w:rPr>
          <w:rFonts w:ascii="Arial" w:eastAsia="Times New Roman" w:hAnsi="Arial" w:cs="Arial"/>
          <w:bCs/>
          <w:lang w:eastAsia="cs-CZ"/>
        </w:rPr>
        <w:t>miera rizika</w:t>
      </w:r>
      <w:r w:rsidR="00CC3016" w:rsidRPr="00B61F05">
        <w:rPr>
          <w:rFonts w:ascii="Arial" w:eastAsia="Times New Roman" w:hAnsi="Arial" w:cs="Arial"/>
          <w:bCs/>
          <w:lang w:eastAsia="cs-CZ"/>
        </w:rPr>
        <w:t xml:space="preserve"> príjmovej</w:t>
      </w:r>
      <w:r w:rsidRPr="00B61F05">
        <w:rPr>
          <w:rFonts w:ascii="Arial" w:eastAsia="Times New Roman" w:hAnsi="Arial" w:cs="Arial"/>
          <w:bCs/>
          <w:lang w:eastAsia="cs-CZ"/>
        </w:rPr>
        <w:t xml:space="preserve"> chudoby</w:t>
      </w:r>
      <w:r w:rsidRPr="00B61F05">
        <w:rPr>
          <w:rFonts w:ascii="Arial" w:eastAsia="Times New Roman" w:hAnsi="Arial" w:cs="Arial"/>
          <w:iCs/>
          <w:lang w:eastAsia="cs-CZ"/>
        </w:rPr>
        <w:t xml:space="preserve">. </w:t>
      </w:r>
      <w:proofErr w:type="spellStart"/>
      <w:r w:rsidRPr="00B61F05">
        <w:rPr>
          <w:rFonts w:ascii="Arial" w:eastAsia="Times New Roman" w:hAnsi="Arial" w:cs="Arial"/>
          <w:iCs/>
          <w:lang w:eastAsia="cs-CZ"/>
        </w:rPr>
        <w:t>Eurostat</w:t>
      </w:r>
      <w:proofErr w:type="spellEnd"/>
      <w:r w:rsidRPr="00B61F05">
        <w:rPr>
          <w:rFonts w:ascii="Arial" w:eastAsia="Times New Roman" w:hAnsi="Arial" w:cs="Arial"/>
          <w:iCs/>
          <w:lang w:eastAsia="cs-CZ"/>
        </w:rPr>
        <w:t xml:space="preserve"> stanovil pre každú krajinu minimálnu efektívnu veľkosť výberovej vzorky, pre ktorú sú údaje z danej krajiny považované za reprezentatívne a akceptovateľné. Pre Slovensko bola odporučená minimálna efektívna veľkosť súboru 4 250 domácností a 11 000 osôb vo veku 16 rokov a viac.</w:t>
      </w:r>
    </w:p>
    <w:p w14:paraId="15C09363" w14:textId="77777777" w:rsidR="00E548BB" w:rsidRPr="00B61F05" w:rsidRDefault="00E548BB" w:rsidP="002B2266">
      <w:pPr>
        <w:spacing w:after="0" w:line="240" w:lineRule="auto"/>
        <w:ind w:firstLine="708"/>
        <w:jc w:val="both"/>
        <w:rPr>
          <w:rFonts w:ascii="Arial" w:eastAsia="Times New Roman" w:hAnsi="Arial" w:cs="Arial"/>
          <w:iCs/>
          <w:lang w:eastAsia="cs-CZ"/>
        </w:rPr>
      </w:pPr>
    </w:p>
    <w:p w14:paraId="17E305A6" w14:textId="77777777" w:rsidR="00495B20" w:rsidRPr="00B61F05" w:rsidRDefault="007D2398" w:rsidP="00042D92">
      <w:pPr>
        <w:spacing w:after="0" w:line="240" w:lineRule="auto"/>
        <w:ind w:firstLine="426"/>
        <w:jc w:val="both"/>
        <w:rPr>
          <w:rFonts w:ascii="Arial" w:eastAsia="Times New Roman" w:hAnsi="Arial" w:cs="Arial"/>
          <w:iCs/>
          <w:lang w:eastAsia="cs-CZ"/>
        </w:rPr>
      </w:pPr>
      <w:r w:rsidRPr="00B61F05">
        <w:rPr>
          <w:rFonts w:ascii="Arial" w:eastAsia="Times New Roman" w:hAnsi="Arial" w:cs="Arial"/>
          <w:iCs/>
          <w:lang w:eastAsia="cs-CZ"/>
        </w:rPr>
        <w:t>V zisťovaní EU SILC 202</w:t>
      </w:r>
      <w:r w:rsidR="00EA39D6" w:rsidRPr="00B61F05">
        <w:rPr>
          <w:rFonts w:ascii="Arial" w:eastAsia="Times New Roman" w:hAnsi="Arial" w:cs="Arial"/>
          <w:iCs/>
          <w:lang w:eastAsia="cs-CZ"/>
        </w:rPr>
        <w:t>5</w:t>
      </w:r>
      <w:r w:rsidRPr="00B61F05">
        <w:rPr>
          <w:rFonts w:ascii="Arial" w:eastAsia="Times New Roman" w:hAnsi="Arial" w:cs="Arial"/>
          <w:iCs/>
          <w:lang w:eastAsia="cs-CZ"/>
        </w:rPr>
        <w:t xml:space="preserve"> bolo </w:t>
      </w:r>
      <w:r w:rsidR="003006DB" w:rsidRPr="00B61F05">
        <w:rPr>
          <w:rFonts w:ascii="Arial" w:eastAsia="Times New Roman" w:hAnsi="Arial" w:cs="Arial"/>
          <w:iCs/>
          <w:lang w:eastAsia="cs-CZ"/>
        </w:rPr>
        <w:t>navštívených</w:t>
      </w:r>
      <w:r w:rsidRPr="00B61F05">
        <w:rPr>
          <w:rFonts w:ascii="Arial" w:eastAsia="Times New Roman" w:hAnsi="Arial" w:cs="Arial"/>
          <w:iCs/>
          <w:lang w:eastAsia="cs-CZ"/>
        </w:rPr>
        <w:t xml:space="preserve"> </w:t>
      </w:r>
      <w:r w:rsidR="00B61F05" w:rsidRPr="00B61F05">
        <w:rPr>
          <w:rFonts w:ascii="Arial" w:eastAsia="Times New Roman" w:hAnsi="Arial" w:cs="Arial"/>
          <w:iCs/>
          <w:lang w:eastAsia="cs-CZ"/>
        </w:rPr>
        <w:t>8 249</w:t>
      </w:r>
      <w:r w:rsidRPr="00B61F05">
        <w:rPr>
          <w:rFonts w:ascii="Arial" w:eastAsia="Times New Roman" w:hAnsi="Arial" w:cs="Arial"/>
          <w:iCs/>
          <w:lang w:eastAsia="cs-CZ"/>
        </w:rPr>
        <w:t xml:space="preserve"> domácností za SR </w:t>
      </w:r>
      <w:r w:rsidR="003006DB" w:rsidRPr="00B61F05">
        <w:rPr>
          <w:rFonts w:ascii="Arial" w:eastAsia="Times New Roman" w:hAnsi="Arial" w:cs="Arial"/>
          <w:iCs/>
          <w:lang w:eastAsia="cs-CZ"/>
        </w:rPr>
        <w:t xml:space="preserve">a z toho bolo </w:t>
      </w:r>
      <w:r w:rsidR="007A1037" w:rsidRPr="00B61F05">
        <w:rPr>
          <w:rFonts w:ascii="Arial" w:eastAsia="Times New Roman" w:hAnsi="Arial" w:cs="Arial"/>
          <w:iCs/>
          <w:lang w:eastAsia="cs-CZ"/>
        </w:rPr>
        <w:t xml:space="preserve">vyšetrených </w:t>
      </w:r>
      <w:r w:rsidR="00B61F05" w:rsidRPr="00B61F05">
        <w:rPr>
          <w:rFonts w:ascii="Arial" w:eastAsia="Times New Roman" w:hAnsi="Arial" w:cs="Arial"/>
          <w:iCs/>
          <w:lang w:eastAsia="cs-CZ"/>
        </w:rPr>
        <w:t>6 093</w:t>
      </w:r>
      <w:r w:rsidRPr="00B61F05">
        <w:rPr>
          <w:rFonts w:ascii="Arial" w:eastAsia="Times New Roman" w:hAnsi="Arial" w:cs="Arial"/>
          <w:iCs/>
          <w:lang w:eastAsia="cs-CZ"/>
        </w:rPr>
        <w:t xml:space="preserve"> domácností</w:t>
      </w:r>
      <w:r w:rsidR="00A27497" w:rsidRPr="00B61F05">
        <w:rPr>
          <w:rFonts w:ascii="Arial" w:eastAsia="Times New Roman" w:hAnsi="Arial" w:cs="Arial"/>
          <w:iCs/>
          <w:lang w:eastAsia="cs-CZ"/>
        </w:rPr>
        <w:t xml:space="preserve"> a</w:t>
      </w:r>
      <w:r w:rsidR="003006DB" w:rsidRPr="00B61F05">
        <w:rPr>
          <w:rFonts w:ascii="Arial" w:eastAsia="Times New Roman" w:hAnsi="Arial" w:cs="Arial"/>
          <w:iCs/>
          <w:lang w:eastAsia="cs-CZ"/>
        </w:rPr>
        <w:t> </w:t>
      </w:r>
      <w:r w:rsidR="00A27497" w:rsidRPr="00B61F05">
        <w:rPr>
          <w:rFonts w:ascii="Arial" w:eastAsia="Times New Roman" w:hAnsi="Arial" w:cs="Arial"/>
          <w:iCs/>
          <w:lang w:eastAsia="cs-CZ"/>
        </w:rPr>
        <w:t>1</w:t>
      </w:r>
      <w:r w:rsidR="00B61F05" w:rsidRPr="00B61F05">
        <w:rPr>
          <w:rFonts w:ascii="Arial" w:eastAsia="Times New Roman" w:hAnsi="Arial" w:cs="Arial"/>
          <w:iCs/>
          <w:lang w:eastAsia="cs-CZ"/>
        </w:rPr>
        <w:t>2 463</w:t>
      </w:r>
      <w:r w:rsidR="00A27497" w:rsidRPr="00B61F05">
        <w:rPr>
          <w:rFonts w:ascii="Arial" w:eastAsia="Times New Roman" w:hAnsi="Arial" w:cs="Arial"/>
          <w:iCs/>
          <w:lang w:eastAsia="cs-CZ"/>
        </w:rPr>
        <w:t xml:space="preserve"> osôb vo veku 16 rokov a</w:t>
      </w:r>
      <w:r w:rsidR="003006DB" w:rsidRPr="00B61F05">
        <w:rPr>
          <w:rFonts w:ascii="Arial" w:eastAsia="Times New Roman" w:hAnsi="Arial" w:cs="Arial"/>
          <w:iCs/>
          <w:lang w:eastAsia="cs-CZ"/>
        </w:rPr>
        <w:t> </w:t>
      </w:r>
      <w:r w:rsidR="00A27497" w:rsidRPr="00B61F05">
        <w:rPr>
          <w:rFonts w:ascii="Arial" w:eastAsia="Times New Roman" w:hAnsi="Arial" w:cs="Arial"/>
          <w:iCs/>
          <w:lang w:eastAsia="cs-CZ"/>
        </w:rPr>
        <w:t>viac</w:t>
      </w:r>
      <w:r w:rsidR="003006DB" w:rsidRPr="00B61F05">
        <w:rPr>
          <w:rFonts w:ascii="Arial" w:eastAsia="Times New Roman" w:hAnsi="Arial" w:cs="Arial"/>
          <w:iCs/>
          <w:lang w:eastAsia="cs-CZ"/>
        </w:rPr>
        <w:t>,</w:t>
      </w:r>
      <w:r w:rsidR="00A27497" w:rsidRPr="00B61F05">
        <w:rPr>
          <w:rFonts w:ascii="Arial" w:eastAsia="Times New Roman" w:hAnsi="Arial" w:cs="Arial"/>
          <w:iCs/>
          <w:lang w:eastAsia="cs-CZ"/>
        </w:rPr>
        <w:t xml:space="preserve"> a tak boli základné kritériá reprezentatívnosti výsledkov splnené</w:t>
      </w:r>
      <w:r w:rsidR="00641EE6" w:rsidRPr="00B61F05">
        <w:rPr>
          <w:rFonts w:ascii="Arial" w:eastAsia="Times New Roman" w:hAnsi="Arial" w:cs="Arial"/>
          <w:iCs/>
          <w:lang w:eastAsia="cs-CZ"/>
        </w:rPr>
        <w:t>.</w:t>
      </w:r>
      <w:r w:rsidRPr="00B61F05">
        <w:rPr>
          <w:rFonts w:ascii="Arial" w:eastAsia="Times New Roman" w:hAnsi="Arial" w:cs="Arial"/>
          <w:iCs/>
          <w:lang w:eastAsia="cs-CZ"/>
        </w:rPr>
        <w:t xml:space="preserve"> Miera návratnosti za všetky rotačné skupiny bola na úrovni </w:t>
      </w:r>
      <w:r w:rsidR="00B61F05" w:rsidRPr="00B61F05">
        <w:rPr>
          <w:rFonts w:ascii="Arial" w:eastAsia="Times New Roman" w:hAnsi="Arial" w:cs="Arial"/>
          <w:iCs/>
          <w:lang w:eastAsia="cs-CZ"/>
        </w:rPr>
        <w:t>73</w:t>
      </w:r>
      <w:r w:rsidRPr="00B61F05">
        <w:rPr>
          <w:rFonts w:ascii="Arial" w:eastAsia="Times New Roman" w:hAnsi="Arial" w:cs="Arial"/>
          <w:iCs/>
          <w:lang w:eastAsia="cs-CZ"/>
        </w:rPr>
        <w:t>,</w:t>
      </w:r>
      <w:r w:rsidR="00B61F05" w:rsidRPr="00B61F05">
        <w:rPr>
          <w:rFonts w:ascii="Arial" w:eastAsia="Times New Roman" w:hAnsi="Arial" w:cs="Arial"/>
          <w:iCs/>
          <w:lang w:eastAsia="cs-CZ"/>
        </w:rPr>
        <w:t>9</w:t>
      </w:r>
      <w:r w:rsidRPr="00B61F05">
        <w:rPr>
          <w:rFonts w:ascii="Arial" w:eastAsia="Times New Roman" w:hAnsi="Arial" w:cs="Arial"/>
          <w:iCs/>
          <w:lang w:eastAsia="cs-CZ"/>
        </w:rPr>
        <w:t xml:space="preserve"> %.</w:t>
      </w:r>
    </w:p>
    <w:p w14:paraId="7B5C6C1F" w14:textId="77777777" w:rsidR="007D2398" w:rsidRPr="00B61F05" w:rsidRDefault="007D2398" w:rsidP="002B2266">
      <w:pPr>
        <w:spacing w:after="0" w:line="240" w:lineRule="auto"/>
        <w:jc w:val="both"/>
        <w:rPr>
          <w:rFonts w:ascii="Arial" w:eastAsia="Times New Roman" w:hAnsi="Arial" w:cs="Arial"/>
          <w:iCs/>
          <w:lang w:eastAsia="cs-CZ"/>
        </w:rPr>
      </w:pPr>
    </w:p>
    <w:p w14:paraId="23ACD1A8" w14:textId="77777777" w:rsidR="00495B20" w:rsidRPr="00B61F05" w:rsidRDefault="00495B20" w:rsidP="002B2266">
      <w:pPr>
        <w:spacing w:after="0" w:line="240" w:lineRule="auto"/>
        <w:jc w:val="both"/>
        <w:rPr>
          <w:rFonts w:ascii="Arial" w:hAnsi="Arial" w:cs="Arial"/>
          <w:b/>
        </w:rPr>
      </w:pPr>
      <w:r w:rsidRPr="00B61F05">
        <w:rPr>
          <w:rFonts w:ascii="Arial" w:hAnsi="Arial" w:cs="Arial"/>
          <w:b/>
        </w:rPr>
        <w:t>Typ výberu</w:t>
      </w:r>
    </w:p>
    <w:p w14:paraId="37F3DF31" w14:textId="77777777" w:rsidR="00495B20" w:rsidRPr="00B61F05" w:rsidRDefault="00495B20" w:rsidP="002B2266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14:paraId="21C62761" w14:textId="77777777" w:rsidR="00495B20" w:rsidRPr="00B61F05" w:rsidRDefault="00495B20" w:rsidP="002B2266">
      <w:pPr>
        <w:spacing w:after="0" w:line="240" w:lineRule="auto"/>
        <w:ind w:firstLine="426"/>
        <w:jc w:val="both"/>
        <w:rPr>
          <w:rFonts w:ascii="Arial" w:hAnsi="Arial" w:cs="Arial"/>
        </w:rPr>
      </w:pPr>
      <w:r w:rsidRPr="00B61F05">
        <w:rPr>
          <w:rFonts w:ascii="Arial" w:hAnsi="Arial" w:cs="Arial"/>
        </w:rPr>
        <w:t>Pri výberovom zisťovaní EU SILC 202</w:t>
      </w:r>
      <w:r w:rsidR="00B61F05" w:rsidRPr="00B61F05">
        <w:rPr>
          <w:rFonts w:ascii="Arial" w:hAnsi="Arial" w:cs="Arial"/>
        </w:rPr>
        <w:t>5</w:t>
      </w:r>
      <w:r w:rsidR="00CC3016" w:rsidRPr="00B61F05">
        <w:rPr>
          <w:rFonts w:ascii="Arial" w:hAnsi="Arial" w:cs="Arial"/>
        </w:rPr>
        <w:t xml:space="preserve"> u opakovaných domácnostiach bol </w:t>
      </w:r>
      <w:r w:rsidRPr="00B61F05">
        <w:rPr>
          <w:rFonts w:ascii="Arial" w:hAnsi="Arial" w:cs="Arial"/>
        </w:rPr>
        <w:t>použitý dvojstupňový stratifikovaný výber. V jednotlivých stratách sa vybral proporcionálny počet domácností jednoduchým náhodným výberom.</w:t>
      </w:r>
    </w:p>
    <w:p w14:paraId="49E18024" w14:textId="77777777" w:rsidR="009778FF" w:rsidRPr="00B61F05" w:rsidRDefault="009778FF" w:rsidP="002B2266">
      <w:pPr>
        <w:spacing w:after="0" w:line="240" w:lineRule="auto"/>
        <w:ind w:firstLine="426"/>
        <w:jc w:val="both"/>
        <w:rPr>
          <w:rFonts w:ascii="Arial" w:hAnsi="Arial" w:cs="Arial"/>
        </w:rPr>
      </w:pPr>
    </w:p>
    <w:p w14:paraId="6AFDBEFD" w14:textId="77777777" w:rsidR="00495B20" w:rsidRPr="00B61F05" w:rsidRDefault="00495B20" w:rsidP="00594616">
      <w:pPr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 w:rsidRPr="00B61F05">
        <w:rPr>
          <w:rFonts w:ascii="Arial" w:eastAsia="Times New Roman" w:hAnsi="Arial" w:cs="Arial"/>
          <w:lang w:eastAsia="cs-CZ"/>
        </w:rPr>
        <w:t>Pri výbere sa použili dve stratifikačné kritériá:</w:t>
      </w:r>
    </w:p>
    <w:p w14:paraId="2394EEEA" w14:textId="77777777" w:rsidR="00495B20" w:rsidRPr="00B61F05" w:rsidRDefault="00495B20" w:rsidP="00EE170A">
      <w:pPr>
        <w:numPr>
          <w:ilvl w:val="0"/>
          <w:numId w:val="8"/>
        </w:numPr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 w:rsidRPr="00B61F05">
        <w:rPr>
          <w:rFonts w:ascii="Arial" w:eastAsia="Times New Roman" w:hAnsi="Arial" w:cs="Arial"/>
          <w:lang w:eastAsia="cs-CZ"/>
        </w:rPr>
        <w:t>geografická stratifikácia: 8 úrovní podľa krajov zodpovedajúcich úrovni NUTS 3</w:t>
      </w:r>
    </w:p>
    <w:p w14:paraId="239E5C5A" w14:textId="77777777" w:rsidR="00495B20" w:rsidRPr="00B61F05" w:rsidRDefault="00495B20" w:rsidP="00EE170A">
      <w:pPr>
        <w:numPr>
          <w:ilvl w:val="0"/>
          <w:numId w:val="8"/>
        </w:numPr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 w:rsidRPr="00B61F05">
        <w:rPr>
          <w:rFonts w:ascii="Arial" w:eastAsia="Times New Roman" w:hAnsi="Arial" w:cs="Arial"/>
          <w:lang w:eastAsia="cs-CZ"/>
        </w:rPr>
        <w:t>stupeň urbanizácie: 7 úrovní podľa veľkostnej skupiny ob</w:t>
      </w:r>
      <w:r w:rsidR="00620315">
        <w:rPr>
          <w:rFonts w:ascii="Arial" w:eastAsia="Times New Roman" w:hAnsi="Arial" w:cs="Arial"/>
          <w:lang w:eastAsia="cs-CZ"/>
        </w:rPr>
        <w:t xml:space="preserve">ce, </w:t>
      </w:r>
      <w:proofErr w:type="spellStart"/>
      <w:r w:rsidR="00620315">
        <w:rPr>
          <w:rFonts w:ascii="Arial" w:eastAsia="Times New Roman" w:hAnsi="Arial" w:cs="Arial"/>
          <w:lang w:eastAsia="cs-CZ"/>
        </w:rPr>
        <w:t>t.j</w:t>
      </w:r>
      <w:proofErr w:type="spellEnd"/>
      <w:r w:rsidR="00620315">
        <w:rPr>
          <w:rFonts w:ascii="Arial" w:eastAsia="Times New Roman" w:hAnsi="Arial" w:cs="Arial"/>
          <w:lang w:eastAsia="cs-CZ"/>
        </w:rPr>
        <w:t>. podľa počtu obyvateľov</w:t>
      </w:r>
      <w:r w:rsidRPr="00B61F05">
        <w:rPr>
          <w:rFonts w:ascii="Arial" w:eastAsia="Times New Roman" w:hAnsi="Arial" w:cs="Arial"/>
          <w:lang w:eastAsia="cs-CZ"/>
        </w:rPr>
        <w:t xml:space="preserve"> v obci:</w:t>
      </w:r>
    </w:p>
    <w:p w14:paraId="0D49BE44" w14:textId="77777777" w:rsidR="007907EF" w:rsidRPr="00B61F05" w:rsidRDefault="007907EF" w:rsidP="007907EF">
      <w:pPr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14:paraId="6114FAD0" w14:textId="77777777" w:rsidR="00495B20" w:rsidRPr="00B61F05" w:rsidRDefault="008C29E4" w:rsidP="00EE170A">
      <w:pPr>
        <w:numPr>
          <w:ilvl w:val="0"/>
          <w:numId w:val="9"/>
        </w:numPr>
        <w:tabs>
          <w:tab w:val="clear" w:pos="1776"/>
        </w:tabs>
        <w:spacing w:after="0" w:line="240" w:lineRule="auto"/>
        <w:ind w:left="2268" w:hanging="358"/>
        <w:jc w:val="both"/>
        <w:rPr>
          <w:rFonts w:ascii="Arial" w:eastAsia="Times New Roman" w:hAnsi="Arial" w:cs="Arial"/>
          <w:lang w:eastAsia="cs-CZ"/>
        </w:rPr>
      </w:pPr>
      <w:r w:rsidRPr="00B61F05">
        <w:rPr>
          <w:rFonts w:ascii="Arial" w:eastAsia="Times New Roman" w:hAnsi="Arial" w:cs="Arial"/>
          <w:lang w:eastAsia="cs-CZ"/>
        </w:rPr>
        <w:t xml:space="preserve">   menej ako</w:t>
      </w:r>
      <w:r w:rsidR="00495B20" w:rsidRPr="00B61F05">
        <w:rPr>
          <w:rFonts w:ascii="Arial" w:eastAsia="Times New Roman" w:hAnsi="Arial" w:cs="Arial"/>
          <w:lang w:eastAsia="cs-CZ"/>
        </w:rPr>
        <w:t xml:space="preserve"> 2 000 obyvateľov</w:t>
      </w:r>
    </w:p>
    <w:p w14:paraId="7CE6DBAB" w14:textId="77777777" w:rsidR="00495B20" w:rsidRPr="00B61F05" w:rsidRDefault="00495B20" w:rsidP="00EE170A">
      <w:pPr>
        <w:numPr>
          <w:ilvl w:val="0"/>
          <w:numId w:val="9"/>
        </w:numPr>
        <w:tabs>
          <w:tab w:val="clear" w:pos="1776"/>
        </w:tabs>
        <w:spacing w:after="0" w:line="240" w:lineRule="auto"/>
        <w:ind w:left="2268" w:hanging="358"/>
        <w:jc w:val="both"/>
        <w:rPr>
          <w:rFonts w:ascii="Arial" w:eastAsia="Times New Roman" w:hAnsi="Arial" w:cs="Arial"/>
          <w:lang w:eastAsia="cs-CZ"/>
        </w:rPr>
      </w:pPr>
      <w:r w:rsidRPr="00B61F05">
        <w:rPr>
          <w:rFonts w:ascii="Arial" w:eastAsia="Times New Roman" w:hAnsi="Arial" w:cs="Arial"/>
          <w:lang w:eastAsia="cs-CZ"/>
        </w:rPr>
        <w:t xml:space="preserve">  </w:t>
      </w:r>
      <w:r w:rsidR="008C29E4" w:rsidRPr="00B61F05">
        <w:rPr>
          <w:rFonts w:ascii="Arial" w:eastAsia="Times New Roman" w:hAnsi="Arial" w:cs="Arial"/>
          <w:lang w:eastAsia="cs-CZ"/>
        </w:rPr>
        <w:t xml:space="preserve">  </w:t>
      </w:r>
      <w:r w:rsidRPr="00B61F05">
        <w:rPr>
          <w:rFonts w:ascii="Arial" w:eastAsia="Times New Roman" w:hAnsi="Arial" w:cs="Arial"/>
          <w:lang w:eastAsia="cs-CZ"/>
        </w:rPr>
        <w:t>2 000 - 4 999 obyvateľov</w:t>
      </w:r>
    </w:p>
    <w:p w14:paraId="3F8634B8" w14:textId="77777777" w:rsidR="00495B20" w:rsidRPr="00B61F05" w:rsidRDefault="00495B20" w:rsidP="00EE170A">
      <w:pPr>
        <w:numPr>
          <w:ilvl w:val="0"/>
          <w:numId w:val="9"/>
        </w:numPr>
        <w:tabs>
          <w:tab w:val="clear" w:pos="1776"/>
        </w:tabs>
        <w:spacing w:after="0" w:line="240" w:lineRule="auto"/>
        <w:ind w:left="2268" w:hanging="358"/>
        <w:jc w:val="both"/>
        <w:rPr>
          <w:rFonts w:ascii="Arial" w:eastAsia="Times New Roman" w:hAnsi="Arial" w:cs="Arial"/>
          <w:lang w:eastAsia="cs-CZ"/>
        </w:rPr>
      </w:pPr>
      <w:r w:rsidRPr="00B61F05">
        <w:rPr>
          <w:rFonts w:ascii="Arial" w:eastAsia="Times New Roman" w:hAnsi="Arial" w:cs="Arial"/>
          <w:lang w:eastAsia="cs-CZ"/>
        </w:rPr>
        <w:t xml:space="preserve">  </w:t>
      </w:r>
      <w:r w:rsidR="008C29E4" w:rsidRPr="00B61F05">
        <w:rPr>
          <w:rFonts w:ascii="Arial" w:eastAsia="Times New Roman" w:hAnsi="Arial" w:cs="Arial"/>
          <w:lang w:eastAsia="cs-CZ"/>
        </w:rPr>
        <w:t xml:space="preserve">  </w:t>
      </w:r>
      <w:r w:rsidRPr="00B61F05">
        <w:rPr>
          <w:rFonts w:ascii="Arial" w:eastAsia="Times New Roman" w:hAnsi="Arial" w:cs="Arial"/>
          <w:lang w:eastAsia="cs-CZ"/>
        </w:rPr>
        <w:t>5 000 - 9 999 obyvateľov</w:t>
      </w:r>
    </w:p>
    <w:p w14:paraId="1AA14B97" w14:textId="77777777" w:rsidR="00495B20" w:rsidRPr="00B61F05" w:rsidRDefault="008C29E4" w:rsidP="00EE170A">
      <w:pPr>
        <w:numPr>
          <w:ilvl w:val="0"/>
          <w:numId w:val="9"/>
        </w:numPr>
        <w:tabs>
          <w:tab w:val="clear" w:pos="1776"/>
        </w:tabs>
        <w:spacing w:after="0" w:line="240" w:lineRule="auto"/>
        <w:ind w:left="2268" w:hanging="358"/>
        <w:jc w:val="both"/>
        <w:rPr>
          <w:rFonts w:ascii="Arial" w:eastAsia="Times New Roman" w:hAnsi="Arial" w:cs="Arial"/>
          <w:lang w:eastAsia="cs-CZ"/>
        </w:rPr>
      </w:pPr>
      <w:r w:rsidRPr="00B61F05">
        <w:rPr>
          <w:rFonts w:ascii="Arial" w:eastAsia="Times New Roman" w:hAnsi="Arial" w:cs="Arial"/>
          <w:lang w:eastAsia="cs-CZ"/>
        </w:rPr>
        <w:t xml:space="preserve">  </w:t>
      </w:r>
      <w:r w:rsidR="00495B20" w:rsidRPr="00B61F05">
        <w:rPr>
          <w:rFonts w:ascii="Arial" w:eastAsia="Times New Roman" w:hAnsi="Arial" w:cs="Arial"/>
          <w:lang w:eastAsia="cs-CZ"/>
        </w:rPr>
        <w:t>10 000 - 19 999 obyvateľov</w:t>
      </w:r>
    </w:p>
    <w:p w14:paraId="38DDA40A" w14:textId="77777777" w:rsidR="00495B20" w:rsidRPr="00B61F05" w:rsidRDefault="008C29E4" w:rsidP="00EE170A">
      <w:pPr>
        <w:numPr>
          <w:ilvl w:val="0"/>
          <w:numId w:val="9"/>
        </w:numPr>
        <w:tabs>
          <w:tab w:val="clear" w:pos="1776"/>
        </w:tabs>
        <w:spacing w:after="0" w:line="240" w:lineRule="auto"/>
        <w:ind w:left="2268" w:hanging="358"/>
        <w:jc w:val="both"/>
        <w:rPr>
          <w:rFonts w:ascii="Arial" w:eastAsia="Times New Roman" w:hAnsi="Arial" w:cs="Arial"/>
          <w:lang w:eastAsia="cs-CZ"/>
        </w:rPr>
      </w:pPr>
      <w:r w:rsidRPr="00B61F05">
        <w:rPr>
          <w:rFonts w:ascii="Arial" w:eastAsia="Times New Roman" w:hAnsi="Arial" w:cs="Arial"/>
          <w:lang w:eastAsia="cs-CZ"/>
        </w:rPr>
        <w:t xml:space="preserve">  </w:t>
      </w:r>
      <w:r w:rsidR="00495B20" w:rsidRPr="00B61F05">
        <w:rPr>
          <w:rFonts w:ascii="Arial" w:eastAsia="Times New Roman" w:hAnsi="Arial" w:cs="Arial"/>
          <w:lang w:eastAsia="cs-CZ"/>
        </w:rPr>
        <w:t>20 000 - 49 999 obyvateľov</w:t>
      </w:r>
    </w:p>
    <w:p w14:paraId="29EAF8B6" w14:textId="77777777" w:rsidR="00495B20" w:rsidRPr="00B61F05" w:rsidRDefault="008C29E4" w:rsidP="00EE170A">
      <w:pPr>
        <w:numPr>
          <w:ilvl w:val="0"/>
          <w:numId w:val="9"/>
        </w:numPr>
        <w:tabs>
          <w:tab w:val="clear" w:pos="1776"/>
        </w:tabs>
        <w:spacing w:after="0" w:line="240" w:lineRule="auto"/>
        <w:ind w:left="2268" w:hanging="358"/>
        <w:jc w:val="both"/>
        <w:rPr>
          <w:rFonts w:ascii="Arial" w:eastAsia="Times New Roman" w:hAnsi="Arial" w:cs="Arial"/>
          <w:lang w:eastAsia="cs-CZ"/>
        </w:rPr>
      </w:pPr>
      <w:r w:rsidRPr="00B61F05">
        <w:rPr>
          <w:rFonts w:ascii="Arial" w:eastAsia="Times New Roman" w:hAnsi="Arial" w:cs="Arial"/>
          <w:lang w:eastAsia="cs-CZ"/>
        </w:rPr>
        <w:t xml:space="preserve">  </w:t>
      </w:r>
      <w:r w:rsidR="00495B20" w:rsidRPr="00B61F05">
        <w:rPr>
          <w:rFonts w:ascii="Arial" w:eastAsia="Times New Roman" w:hAnsi="Arial" w:cs="Arial"/>
          <w:lang w:eastAsia="cs-CZ"/>
        </w:rPr>
        <w:t>50 000 - 99 999 obyvateľov</w:t>
      </w:r>
    </w:p>
    <w:p w14:paraId="3654393B" w14:textId="77777777" w:rsidR="00495B20" w:rsidRPr="00B61F05" w:rsidRDefault="00495B20" w:rsidP="00EE170A">
      <w:pPr>
        <w:numPr>
          <w:ilvl w:val="0"/>
          <w:numId w:val="9"/>
        </w:numPr>
        <w:tabs>
          <w:tab w:val="clear" w:pos="1776"/>
        </w:tabs>
        <w:spacing w:after="0" w:line="240" w:lineRule="auto"/>
        <w:ind w:left="2268" w:hanging="358"/>
        <w:jc w:val="both"/>
        <w:rPr>
          <w:rFonts w:ascii="Arial" w:eastAsia="Times New Roman" w:hAnsi="Arial" w:cs="Arial"/>
          <w:lang w:eastAsia="cs-CZ"/>
        </w:rPr>
      </w:pPr>
      <w:r w:rsidRPr="00B61F05">
        <w:rPr>
          <w:rFonts w:ascii="Arial" w:eastAsia="Times New Roman" w:hAnsi="Arial" w:cs="Arial"/>
          <w:lang w:eastAsia="cs-CZ"/>
        </w:rPr>
        <w:t>100 000 obyvateľov</w:t>
      </w:r>
      <w:r w:rsidR="008C29E4" w:rsidRPr="00B61F05">
        <w:rPr>
          <w:rFonts w:ascii="Arial" w:eastAsia="Times New Roman" w:hAnsi="Arial" w:cs="Arial"/>
          <w:lang w:eastAsia="cs-CZ"/>
        </w:rPr>
        <w:t xml:space="preserve"> a viac</w:t>
      </w:r>
    </w:p>
    <w:p w14:paraId="5824617A" w14:textId="77777777" w:rsidR="00495B20" w:rsidRPr="00492D8C" w:rsidRDefault="00495B20" w:rsidP="002B2266">
      <w:pPr>
        <w:spacing w:after="0" w:line="240" w:lineRule="auto"/>
        <w:ind w:left="1416"/>
        <w:jc w:val="both"/>
        <w:rPr>
          <w:rFonts w:ascii="Arial" w:eastAsia="Times New Roman" w:hAnsi="Arial" w:cs="Arial"/>
          <w:lang w:eastAsia="cs-CZ"/>
        </w:rPr>
      </w:pPr>
    </w:p>
    <w:p w14:paraId="06BC6562" w14:textId="77777777" w:rsidR="00495B20" w:rsidRPr="00492D8C" w:rsidRDefault="00495B20" w:rsidP="002B2266">
      <w:pPr>
        <w:spacing w:after="0" w:line="240" w:lineRule="auto"/>
        <w:ind w:firstLine="426"/>
        <w:jc w:val="both"/>
        <w:rPr>
          <w:rFonts w:ascii="Arial" w:eastAsia="Times New Roman" w:hAnsi="Arial" w:cs="Arial"/>
          <w:iCs/>
          <w:lang w:eastAsia="sk-SK"/>
        </w:rPr>
      </w:pPr>
      <w:r w:rsidRPr="00492D8C">
        <w:rPr>
          <w:rFonts w:ascii="Arial" w:eastAsia="Times New Roman" w:hAnsi="Arial" w:cs="Arial"/>
          <w:lang w:eastAsia="sk-SK"/>
        </w:rPr>
        <w:t>Použitím týchto dvoch stratifikačných kritérií sa v SR vytvorilo 48 strát. Oporou výberu boli údaje zo Sčítania obyvateľov, domov a bytov 20</w:t>
      </w:r>
      <w:r w:rsidR="00A21C51" w:rsidRPr="00492D8C">
        <w:rPr>
          <w:rFonts w:ascii="Arial" w:eastAsia="Times New Roman" w:hAnsi="Arial" w:cs="Arial"/>
          <w:lang w:eastAsia="sk-SK"/>
        </w:rPr>
        <w:t>2</w:t>
      </w:r>
      <w:r w:rsidR="003D6C99" w:rsidRPr="00492D8C">
        <w:rPr>
          <w:rFonts w:ascii="Arial" w:eastAsia="Times New Roman" w:hAnsi="Arial" w:cs="Arial"/>
          <w:lang w:eastAsia="sk-SK"/>
        </w:rPr>
        <w:t>1</w:t>
      </w:r>
      <w:r w:rsidRPr="00492D8C">
        <w:rPr>
          <w:rFonts w:ascii="Arial" w:eastAsia="Times New Roman" w:hAnsi="Arial" w:cs="Arial"/>
          <w:lang w:eastAsia="sk-SK"/>
        </w:rPr>
        <w:t>. Pri aktualizácii opory výberu pre výber domácností sa použili informácie o úbytku</w:t>
      </w:r>
      <w:r w:rsidRPr="00492D8C">
        <w:rPr>
          <w:rFonts w:ascii="Arial" w:eastAsia="Times New Roman" w:hAnsi="Arial" w:cs="Arial"/>
          <w:iCs/>
          <w:lang w:eastAsia="sk-SK"/>
        </w:rPr>
        <w:t>, resp. prírastku</w:t>
      </w:r>
      <w:r w:rsidRPr="00492D8C">
        <w:rPr>
          <w:rFonts w:ascii="Arial" w:eastAsia="Times New Roman" w:hAnsi="Arial" w:cs="Arial"/>
          <w:lang w:eastAsia="sk-SK"/>
        </w:rPr>
        <w:t xml:space="preserve"> (novopostavených a skolaudovaných)</w:t>
      </w:r>
      <w:r w:rsidRPr="00492D8C">
        <w:rPr>
          <w:rFonts w:ascii="Arial" w:eastAsia="Times New Roman" w:hAnsi="Arial" w:cs="Arial"/>
          <w:iCs/>
          <w:lang w:eastAsia="sk-SK"/>
        </w:rPr>
        <w:t xml:space="preserve"> trvale obývaných domov a bytov v krajoch v roku 202</w:t>
      </w:r>
      <w:r w:rsidR="00C56738" w:rsidRPr="00492D8C">
        <w:rPr>
          <w:rFonts w:ascii="Arial" w:eastAsia="Times New Roman" w:hAnsi="Arial" w:cs="Arial"/>
          <w:iCs/>
          <w:lang w:eastAsia="sk-SK"/>
        </w:rPr>
        <w:t>1</w:t>
      </w:r>
      <w:r w:rsidRPr="00492D8C">
        <w:rPr>
          <w:rFonts w:ascii="Arial" w:eastAsia="Times New Roman" w:hAnsi="Arial" w:cs="Arial"/>
          <w:iCs/>
          <w:lang w:eastAsia="sk-SK"/>
        </w:rPr>
        <w:t>.</w:t>
      </w:r>
    </w:p>
    <w:p w14:paraId="048A0ED6" w14:textId="77777777" w:rsidR="001F722D" w:rsidRDefault="001F722D" w:rsidP="002B2266">
      <w:pPr>
        <w:spacing w:after="0" w:line="240" w:lineRule="auto"/>
        <w:jc w:val="both"/>
        <w:rPr>
          <w:rFonts w:ascii="Arial" w:hAnsi="Arial" w:cs="Arial"/>
          <w:b/>
        </w:rPr>
      </w:pPr>
    </w:p>
    <w:p w14:paraId="3F67DDFE" w14:textId="77777777" w:rsidR="00BD5031" w:rsidRPr="00BD5031" w:rsidRDefault="00BD5031" w:rsidP="00BD5031">
      <w:pPr>
        <w:spacing w:after="0" w:line="240" w:lineRule="auto"/>
        <w:ind w:firstLine="426"/>
        <w:jc w:val="both"/>
        <w:rPr>
          <w:rFonts w:ascii="Arial" w:hAnsi="Arial" w:cs="Arial"/>
        </w:rPr>
      </w:pPr>
      <w:r w:rsidRPr="00BD5031">
        <w:rPr>
          <w:rFonts w:ascii="Arial" w:hAnsi="Arial" w:cs="Arial"/>
        </w:rPr>
        <w:t>Pri nových domácnostiach, ktoré sú v zisťovaní EU SILC po prvý krát, bol použit</w:t>
      </w:r>
      <w:r>
        <w:rPr>
          <w:rFonts w:ascii="Arial" w:hAnsi="Arial" w:cs="Arial"/>
        </w:rPr>
        <w:t xml:space="preserve">ý </w:t>
      </w:r>
      <w:r w:rsidR="008C29E4">
        <w:rPr>
          <w:rFonts w:ascii="Arial" w:hAnsi="Arial" w:cs="Arial"/>
        </w:rPr>
        <w:t>j</w:t>
      </w:r>
      <w:r w:rsidRPr="00BD5031">
        <w:rPr>
          <w:rFonts w:ascii="Arial" w:hAnsi="Arial" w:cs="Arial"/>
        </w:rPr>
        <w:t>ednostupňový stratifikovaný výber</w:t>
      </w:r>
      <w:r w:rsidR="00620315">
        <w:rPr>
          <w:rFonts w:ascii="Arial" w:hAnsi="Arial" w:cs="Arial"/>
        </w:rPr>
        <w:t>.</w:t>
      </w:r>
    </w:p>
    <w:p w14:paraId="0EBC203C" w14:textId="77777777" w:rsidR="00BD5031" w:rsidRPr="00492D8C" w:rsidRDefault="00BD5031" w:rsidP="002B2266">
      <w:pPr>
        <w:spacing w:after="0" w:line="240" w:lineRule="auto"/>
        <w:jc w:val="both"/>
        <w:rPr>
          <w:rFonts w:ascii="Arial" w:hAnsi="Arial" w:cs="Arial"/>
          <w:b/>
        </w:rPr>
      </w:pPr>
    </w:p>
    <w:p w14:paraId="622D51CC" w14:textId="77777777" w:rsidR="00495B20" w:rsidRPr="00492D8C" w:rsidRDefault="00495B20" w:rsidP="002B2266">
      <w:pPr>
        <w:spacing w:after="0" w:line="240" w:lineRule="auto"/>
        <w:jc w:val="both"/>
        <w:rPr>
          <w:rFonts w:ascii="Arial" w:hAnsi="Arial" w:cs="Arial"/>
          <w:b/>
        </w:rPr>
      </w:pPr>
      <w:r w:rsidRPr="00492D8C">
        <w:rPr>
          <w:rFonts w:ascii="Arial" w:hAnsi="Arial" w:cs="Arial"/>
          <w:b/>
        </w:rPr>
        <w:t>Dizajn zisťovania</w:t>
      </w:r>
    </w:p>
    <w:p w14:paraId="7FA7DB31" w14:textId="77777777" w:rsidR="00495B20" w:rsidRPr="00492D8C" w:rsidRDefault="00495B20" w:rsidP="002B2266">
      <w:pPr>
        <w:spacing w:after="0" w:line="240" w:lineRule="auto"/>
        <w:ind w:firstLine="708"/>
        <w:jc w:val="both"/>
        <w:rPr>
          <w:rFonts w:cs="Arial"/>
          <w:sz w:val="24"/>
          <w:szCs w:val="24"/>
        </w:rPr>
      </w:pPr>
    </w:p>
    <w:p w14:paraId="6590F011" w14:textId="77777777" w:rsidR="008C29E4" w:rsidRDefault="001844C1" w:rsidP="001844C1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hAnsi="Arial" w:cs="Arial"/>
          <w:color w:val="000000"/>
        </w:rPr>
      </w:pPr>
      <w:r w:rsidRPr="0020470B">
        <w:rPr>
          <w:rFonts w:ascii="Arial" w:hAnsi="Arial" w:cs="Arial"/>
          <w:color w:val="000000"/>
        </w:rPr>
        <w:t xml:space="preserve">V Slovenskej republike je zisťovanie v rámci projektu EU SILC realizované formou integrovanej („rotačnej“) panelovej štruktúry, v ktorej výberová vzorka pozostáva každoročne zo štyroch čiastkových </w:t>
      </w:r>
      <w:proofErr w:type="spellStart"/>
      <w:r w:rsidRPr="0020470B">
        <w:rPr>
          <w:rFonts w:ascii="Arial" w:hAnsi="Arial" w:cs="Arial"/>
          <w:color w:val="000000"/>
        </w:rPr>
        <w:t>podvzoriek</w:t>
      </w:r>
      <w:proofErr w:type="spellEnd"/>
      <w:r w:rsidRPr="0020470B">
        <w:rPr>
          <w:rFonts w:ascii="Arial" w:hAnsi="Arial" w:cs="Arial"/>
          <w:color w:val="000000"/>
        </w:rPr>
        <w:t>.</w:t>
      </w:r>
      <w:r w:rsidRPr="00024561">
        <w:rPr>
          <w:rFonts w:ascii="Arial" w:hAnsi="Arial" w:cs="Arial"/>
          <w:color w:val="000000"/>
        </w:rPr>
        <w:t xml:space="preserve"> To znamená, že na začiatku bola vybraná reprezentatívna vzorka domácností, ktorá sa rozdelila na štyri </w:t>
      </w:r>
      <w:proofErr w:type="spellStart"/>
      <w:r w:rsidRPr="00024561">
        <w:rPr>
          <w:rFonts w:ascii="Arial" w:hAnsi="Arial" w:cs="Arial"/>
          <w:color w:val="000000"/>
        </w:rPr>
        <w:t>podsúbory</w:t>
      </w:r>
      <w:proofErr w:type="spellEnd"/>
      <w:r w:rsidRPr="00024561">
        <w:rPr>
          <w:rFonts w:ascii="Arial" w:hAnsi="Arial" w:cs="Arial"/>
          <w:color w:val="000000"/>
        </w:rPr>
        <w:t xml:space="preserve">. Každý z nich reprezentuje celý základný súbor a ich štruktúra je podobná so štruktúrou základného súboru. </w:t>
      </w:r>
    </w:p>
    <w:p w14:paraId="0456B364" w14:textId="77777777" w:rsidR="008C29E4" w:rsidRDefault="008C29E4" w:rsidP="001844C1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hAnsi="Arial" w:cs="Arial"/>
          <w:color w:val="000000"/>
        </w:rPr>
      </w:pPr>
    </w:p>
    <w:p w14:paraId="0D2CB66F" w14:textId="77777777" w:rsidR="008C29E4" w:rsidRDefault="008C29E4" w:rsidP="001844C1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hAnsi="Arial" w:cs="Arial"/>
          <w:color w:val="000000"/>
        </w:rPr>
      </w:pPr>
    </w:p>
    <w:p w14:paraId="075F6F28" w14:textId="77777777" w:rsidR="001844C1" w:rsidRDefault="001844C1" w:rsidP="001844C1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hAnsi="Arial" w:cs="Arial"/>
          <w:color w:val="000000"/>
        </w:rPr>
      </w:pPr>
      <w:r w:rsidRPr="0020470B">
        <w:rPr>
          <w:rFonts w:ascii="Arial" w:hAnsi="Arial" w:cs="Arial"/>
          <w:color w:val="000000"/>
        </w:rPr>
        <w:t>V nasledujúcich rokoch zberu údajov dochádza k systematickej obmene – každoročne je jeden z panelov nahradený novou výberovou jednotkou.</w:t>
      </w:r>
      <w:r>
        <w:rPr>
          <w:rFonts w:ascii="Arial" w:hAnsi="Arial" w:cs="Arial"/>
          <w:color w:val="000000"/>
        </w:rPr>
        <w:t xml:space="preserve"> </w:t>
      </w:r>
      <w:r w:rsidRPr="00024561">
        <w:rPr>
          <w:rFonts w:ascii="Arial" w:hAnsi="Arial" w:cs="Arial"/>
          <w:color w:val="000000"/>
        </w:rPr>
        <w:t xml:space="preserve">Základnou charakteristikou </w:t>
      </w:r>
      <w:r w:rsidRPr="00024561">
        <w:rPr>
          <w:rFonts w:ascii="Arial" w:hAnsi="Arial" w:cs="Arial"/>
          <w:color w:val="000000"/>
        </w:rPr>
        <w:lastRenderedPageBreak/>
        <w:t xml:space="preserve">integrovanej formy je, že prierezové a dlhodobé údaje sú zásadne vytvárané z toho istého súboru výberových pozorovaní. Postup rotácie vzorky je znázornený na </w:t>
      </w:r>
      <w:r>
        <w:rPr>
          <w:rFonts w:ascii="Arial" w:hAnsi="Arial" w:cs="Arial"/>
          <w:color w:val="000000"/>
        </w:rPr>
        <w:t>o</w:t>
      </w:r>
      <w:r w:rsidRPr="00024561">
        <w:rPr>
          <w:rFonts w:ascii="Arial" w:hAnsi="Arial" w:cs="Arial"/>
          <w:color w:val="000000"/>
        </w:rPr>
        <w:t>br</w:t>
      </w:r>
      <w:r w:rsidR="008E6650">
        <w:rPr>
          <w:rFonts w:ascii="Arial" w:hAnsi="Arial" w:cs="Arial"/>
          <w:color w:val="000000"/>
        </w:rPr>
        <w:t>ázku 9.</w:t>
      </w:r>
      <w:r w:rsidRPr="00024561">
        <w:rPr>
          <w:rFonts w:ascii="Arial" w:hAnsi="Arial" w:cs="Arial"/>
          <w:color w:val="000000"/>
        </w:rPr>
        <w:t>1.</w:t>
      </w:r>
      <w:r w:rsidR="00620315">
        <w:rPr>
          <w:rFonts w:ascii="Arial" w:hAnsi="Arial" w:cs="Arial"/>
          <w:color w:val="000000"/>
        </w:rPr>
        <w:t xml:space="preserve"> </w:t>
      </w:r>
    </w:p>
    <w:p w14:paraId="73381929" w14:textId="77777777" w:rsidR="004F13B3" w:rsidRDefault="004F13B3" w:rsidP="004F13B3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hAnsi="Arial" w:cs="Arial"/>
          <w:color w:val="000000"/>
        </w:rPr>
      </w:pPr>
    </w:p>
    <w:p w14:paraId="4A2A2C9C" w14:textId="77777777" w:rsidR="00620315" w:rsidRDefault="00620315" w:rsidP="004F13B3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V roku 2025 bol panel č. 4 v zisťovaní EU SILC po prvý krát.</w:t>
      </w:r>
      <w:r w:rsidR="004F13B3">
        <w:rPr>
          <w:rFonts w:ascii="Arial" w:hAnsi="Arial" w:cs="Arial"/>
          <w:color w:val="000000"/>
        </w:rPr>
        <w:t xml:space="preserve"> Panel č. 1 bol navštívený štvrtý krát a v roku 2026 už nebude navštívený. V roku 2026 budú opakované návštevy vykonané v domácnostiach z panelov 2, 3 a 4.</w:t>
      </w:r>
    </w:p>
    <w:p w14:paraId="4EFE3A1B" w14:textId="77777777" w:rsidR="001844C1" w:rsidRDefault="001844C1" w:rsidP="001844C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</w:p>
    <w:p w14:paraId="0A080B0F" w14:textId="77777777" w:rsidR="002E2243" w:rsidRPr="002E2243" w:rsidRDefault="001844C1" w:rsidP="001844C1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b/>
          <w:color w:val="000000"/>
        </w:rPr>
      </w:pPr>
      <w:r w:rsidRPr="002E2243">
        <w:rPr>
          <w:rFonts w:ascii="Arial Narrow" w:hAnsi="Arial Narrow" w:cs="Arial"/>
          <w:b/>
          <w:color w:val="000000"/>
        </w:rPr>
        <w:t xml:space="preserve">Obr. </w:t>
      </w:r>
      <w:r w:rsidR="00620315">
        <w:rPr>
          <w:rFonts w:ascii="Arial Narrow" w:hAnsi="Arial Narrow" w:cs="Arial"/>
          <w:b/>
          <w:color w:val="000000"/>
        </w:rPr>
        <w:t>8</w:t>
      </w:r>
      <w:r w:rsidRPr="002E2243">
        <w:rPr>
          <w:rFonts w:ascii="Arial Narrow" w:hAnsi="Arial Narrow" w:cs="Arial"/>
          <w:b/>
          <w:color w:val="000000"/>
        </w:rPr>
        <w:t xml:space="preserve">.1 </w:t>
      </w:r>
    </w:p>
    <w:p w14:paraId="719CEB7A" w14:textId="77777777" w:rsidR="001844C1" w:rsidRPr="002E2243" w:rsidRDefault="001844C1" w:rsidP="001844C1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color w:val="000000"/>
        </w:rPr>
      </w:pPr>
      <w:r w:rsidRPr="002E2243">
        <w:rPr>
          <w:rFonts w:ascii="Arial Narrow" w:hAnsi="Arial Narrow" w:cs="Arial"/>
          <w:color w:val="000000"/>
        </w:rPr>
        <w:t>Ilustrácia 4-ročného rotačného panelu</w:t>
      </w:r>
    </w:p>
    <w:p w14:paraId="2C02ADE5" w14:textId="77777777" w:rsidR="001844C1" w:rsidRDefault="001844C1" w:rsidP="00067F5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</w:p>
    <w:tbl>
      <w:tblPr>
        <w:tblW w:w="4338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0"/>
        <w:gridCol w:w="284"/>
        <w:gridCol w:w="315"/>
        <w:gridCol w:w="263"/>
        <w:gridCol w:w="426"/>
        <w:gridCol w:w="480"/>
        <w:gridCol w:w="480"/>
        <w:gridCol w:w="480"/>
        <w:gridCol w:w="380"/>
        <w:gridCol w:w="380"/>
      </w:tblGrid>
      <w:tr w:rsidR="0013090E" w:rsidRPr="0013090E" w14:paraId="784A0253" w14:textId="77777777" w:rsidTr="0013090E">
        <w:trPr>
          <w:trHeight w:val="375"/>
          <w:jc w:val="center"/>
        </w:trPr>
        <w:tc>
          <w:tcPr>
            <w:tcW w:w="85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D5E65B" w14:textId="77777777" w:rsidR="0013090E" w:rsidRPr="0013090E" w:rsidRDefault="0013090E" w:rsidP="001309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13090E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Rok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F32BCB" w14:textId="77777777" w:rsidR="0013090E" w:rsidRPr="0013090E" w:rsidRDefault="0013090E" w:rsidP="001309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E3D29A" w14:textId="77777777" w:rsidR="0013090E" w:rsidRPr="0013090E" w:rsidRDefault="0013090E" w:rsidP="0013090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sk-SK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133F34" w14:textId="77777777" w:rsidR="0013090E" w:rsidRPr="0013090E" w:rsidRDefault="0013090E" w:rsidP="0013090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sk-SK"/>
              </w:rPr>
            </w:pPr>
          </w:p>
        </w:tc>
        <w:tc>
          <w:tcPr>
            <w:tcW w:w="186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6C7EE3" w14:textId="77777777" w:rsidR="0013090E" w:rsidRPr="0013090E" w:rsidRDefault="0013090E" w:rsidP="001309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13090E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Návšteva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4CB1DD" w14:textId="77777777" w:rsidR="0013090E" w:rsidRPr="0013090E" w:rsidRDefault="0013090E" w:rsidP="001309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505E99" w14:textId="77777777" w:rsidR="0013090E" w:rsidRPr="0013090E" w:rsidRDefault="0013090E" w:rsidP="0013090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sk-SK"/>
              </w:rPr>
            </w:pPr>
          </w:p>
        </w:tc>
      </w:tr>
      <w:tr w:rsidR="0013090E" w:rsidRPr="0013090E" w14:paraId="04C645F8" w14:textId="77777777" w:rsidTr="0013090E">
        <w:trPr>
          <w:trHeight w:val="375"/>
          <w:jc w:val="center"/>
        </w:trPr>
        <w:tc>
          <w:tcPr>
            <w:tcW w:w="85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A4815F9" w14:textId="77777777" w:rsidR="0013090E" w:rsidRPr="0013090E" w:rsidRDefault="0013090E" w:rsidP="001309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7FD9FB" w14:textId="77777777" w:rsidR="0013090E" w:rsidRPr="0013090E" w:rsidRDefault="0013090E" w:rsidP="0013090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sk-SK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DA5AEF" w14:textId="77777777" w:rsidR="0013090E" w:rsidRPr="0013090E" w:rsidRDefault="0013090E" w:rsidP="0013090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sk-SK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DF5A1E" w14:textId="77777777" w:rsidR="0013090E" w:rsidRPr="0013090E" w:rsidRDefault="0013090E" w:rsidP="0013090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sk-SK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90FBD4" w14:textId="77777777" w:rsidR="0013090E" w:rsidRPr="0013090E" w:rsidRDefault="0013090E" w:rsidP="0013090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sk-SK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19C012" w14:textId="77777777" w:rsidR="0013090E" w:rsidRPr="0013090E" w:rsidRDefault="0013090E" w:rsidP="001309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13090E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4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EA3407" w14:textId="77777777" w:rsidR="0013090E" w:rsidRPr="0013090E" w:rsidRDefault="0013090E" w:rsidP="001309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13090E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3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DAC0F1" w14:textId="77777777" w:rsidR="0013090E" w:rsidRPr="0013090E" w:rsidRDefault="0013090E" w:rsidP="001309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13090E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2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28B392" w14:textId="77777777" w:rsidR="0013090E" w:rsidRPr="0013090E" w:rsidRDefault="0013090E" w:rsidP="001309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13090E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1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7DAF99" w14:textId="77777777" w:rsidR="0013090E" w:rsidRPr="0013090E" w:rsidRDefault="0013090E" w:rsidP="001309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</w:p>
        </w:tc>
      </w:tr>
      <w:tr w:rsidR="0013090E" w:rsidRPr="0013090E" w14:paraId="28299E6D" w14:textId="77777777" w:rsidTr="0013090E">
        <w:trPr>
          <w:trHeight w:val="375"/>
          <w:jc w:val="center"/>
        </w:trPr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76F636" w14:textId="77777777" w:rsidR="0013090E" w:rsidRPr="0013090E" w:rsidRDefault="0013090E" w:rsidP="0013090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sk-SK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D05B84" w14:textId="77777777" w:rsidR="0013090E" w:rsidRPr="0013090E" w:rsidRDefault="0013090E" w:rsidP="0013090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sk-SK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53D85A" w14:textId="77777777" w:rsidR="0013090E" w:rsidRPr="0013090E" w:rsidRDefault="0013090E" w:rsidP="0013090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sk-SK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9FE935" w14:textId="77777777" w:rsidR="0013090E" w:rsidRPr="0013090E" w:rsidRDefault="0013090E" w:rsidP="0013090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sk-SK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C2817B" w14:textId="77777777" w:rsidR="0013090E" w:rsidRPr="0013090E" w:rsidRDefault="0013090E" w:rsidP="0013090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sk-SK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EDFC64" w14:textId="77777777" w:rsidR="0013090E" w:rsidRPr="0013090E" w:rsidRDefault="0013090E" w:rsidP="0013090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sk-SK"/>
              </w:rPr>
            </w:pPr>
            <w:r w:rsidRPr="0013090E">
              <w:rPr>
                <w:rFonts w:eastAsia="Times New Roman" w:cs="Calibri"/>
                <w:b/>
                <w:bCs/>
                <w:color w:val="000000"/>
                <w:lang w:eastAsia="sk-SK"/>
              </w:rPr>
              <w:t>↓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F83E5A" w14:textId="77777777" w:rsidR="0013090E" w:rsidRPr="0013090E" w:rsidRDefault="0013090E" w:rsidP="0013090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sk-SK"/>
              </w:rPr>
            </w:pPr>
            <w:r w:rsidRPr="0013090E">
              <w:rPr>
                <w:rFonts w:eastAsia="Times New Roman" w:cs="Calibri"/>
                <w:b/>
                <w:bCs/>
                <w:color w:val="000000"/>
                <w:lang w:eastAsia="sk-SK"/>
              </w:rPr>
              <w:t>↓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7CDB1C" w14:textId="77777777" w:rsidR="0013090E" w:rsidRPr="0013090E" w:rsidRDefault="0013090E" w:rsidP="0013090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sk-SK"/>
              </w:rPr>
            </w:pPr>
            <w:r w:rsidRPr="0013090E">
              <w:rPr>
                <w:rFonts w:eastAsia="Times New Roman" w:cs="Calibri"/>
                <w:b/>
                <w:bCs/>
                <w:color w:val="000000"/>
                <w:lang w:eastAsia="sk-SK"/>
              </w:rPr>
              <w:t>↓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EEA7E7" w14:textId="77777777" w:rsidR="0013090E" w:rsidRPr="0013090E" w:rsidRDefault="0013090E" w:rsidP="0013090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sk-SK"/>
              </w:rPr>
            </w:pPr>
            <w:r w:rsidRPr="0013090E">
              <w:rPr>
                <w:rFonts w:eastAsia="Times New Roman" w:cs="Calibri"/>
                <w:b/>
                <w:bCs/>
                <w:color w:val="000000"/>
                <w:lang w:eastAsia="sk-SK"/>
              </w:rPr>
              <w:t>↓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ABFD84" w14:textId="77777777" w:rsidR="0013090E" w:rsidRPr="0013090E" w:rsidRDefault="0013090E" w:rsidP="0013090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sk-SK"/>
              </w:rPr>
            </w:pPr>
          </w:p>
        </w:tc>
      </w:tr>
      <w:tr w:rsidR="0013090E" w:rsidRPr="0013090E" w14:paraId="6284A606" w14:textId="77777777" w:rsidTr="0013090E">
        <w:trPr>
          <w:trHeight w:val="375"/>
          <w:jc w:val="center"/>
        </w:trPr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FAF7D9C" w14:textId="77777777" w:rsidR="0013090E" w:rsidRPr="0013090E" w:rsidRDefault="0013090E" w:rsidP="001309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13090E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2021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72A47C" w14:textId="77777777" w:rsidR="0013090E" w:rsidRPr="0013090E" w:rsidRDefault="0013090E" w:rsidP="001309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sk-SK"/>
              </w:rPr>
            </w:pPr>
            <w:r w:rsidRPr="0013090E">
              <w:rPr>
                <w:rFonts w:ascii="Arial" w:eastAsia="Times New Roman" w:hAnsi="Arial" w:cs="Arial"/>
                <w:color w:val="000000"/>
                <w:lang w:eastAsia="sk-SK"/>
              </w:rPr>
              <w:t>1</w:t>
            </w: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1D0895" w14:textId="77777777" w:rsidR="0013090E" w:rsidRPr="0013090E" w:rsidRDefault="0013090E" w:rsidP="001309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sk-SK"/>
              </w:rPr>
            </w:pPr>
            <w:r w:rsidRPr="0013090E">
              <w:rPr>
                <w:rFonts w:ascii="Arial" w:eastAsia="Times New Roman" w:hAnsi="Arial" w:cs="Arial"/>
                <w:color w:val="000000"/>
                <w:lang w:eastAsia="sk-SK"/>
              </w:rPr>
              <w:t>2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DF064F" w14:textId="77777777" w:rsidR="0013090E" w:rsidRPr="0013090E" w:rsidRDefault="0013090E" w:rsidP="001309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sk-SK"/>
              </w:rPr>
            </w:pPr>
            <w:r w:rsidRPr="0013090E">
              <w:rPr>
                <w:rFonts w:ascii="Arial" w:eastAsia="Times New Roman" w:hAnsi="Arial" w:cs="Arial"/>
                <w:color w:val="000000"/>
                <w:lang w:eastAsia="sk-SK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01D7CC" w14:textId="77777777" w:rsidR="0013090E" w:rsidRPr="0013090E" w:rsidRDefault="0013090E" w:rsidP="001309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sk-SK"/>
              </w:rPr>
            </w:pPr>
            <w:r w:rsidRPr="0013090E">
              <w:rPr>
                <w:rFonts w:ascii="Arial" w:eastAsia="Times New Roman" w:hAnsi="Arial" w:cs="Arial"/>
                <w:color w:val="000000"/>
                <w:lang w:eastAsia="sk-SK"/>
              </w:rPr>
              <w:t>4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C07171" w14:textId="77777777" w:rsidR="0013090E" w:rsidRPr="0013090E" w:rsidRDefault="0013090E" w:rsidP="001309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sk-SK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CCEF11" w14:textId="77777777" w:rsidR="0013090E" w:rsidRPr="0013090E" w:rsidRDefault="0013090E" w:rsidP="0013090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sk-SK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FC321F" w14:textId="77777777" w:rsidR="0013090E" w:rsidRPr="0013090E" w:rsidRDefault="0013090E" w:rsidP="0013090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sk-SK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1BAC07" w14:textId="77777777" w:rsidR="0013090E" w:rsidRPr="0013090E" w:rsidRDefault="0013090E" w:rsidP="0013090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sk-SK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A33712" w14:textId="77777777" w:rsidR="0013090E" w:rsidRPr="0013090E" w:rsidRDefault="0013090E" w:rsidP="0013090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sk-SK"/>
              </w:rPr>
            </w:pPr>
          </w:p>
        </w:tc>
      </w:tr>
      <w:tr w:rsidR="0013090E" w:rsidRPr="0013090E" w14:paraId="196EC807" w14:textId="77777777" w:rsidTr="0013090E">
        <w:trPr>
          <w:trHeight w:val="375"/>
          <w:jc w:val="center"/>
        </w:trPr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15E22819" w14:textId="77777777" w:rsidR="0013090E" w:rsidRPr="0013090E" w:rsidRDefault="0013090E" w:rsidP="001309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13090E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2022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28FA7C" w14:textId="77777777" w:rsidR="0013090E" w:rsidRPr="0013090E" w:rsidRDefault="0013090E" w:rsidP="001309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1E31C0" w14:textId="77777777" w:rsidR="0013090E" w:rsidRPr="0013090E" w:rsidRDefault="0013090E" w:rsidP="001309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sk-SK"/>
              </w:rPr>
            </w:pPr>
            <w:r w:rsidRPr="0013090E">
              <w:rPr>
                <w:rFonts w:ascii="Arial" w:eastAsia="Times New Roman" w:hAnsi="Arial" w:cs="Arial"/>
                <w:color w:val="000000"/>
                <w:lang w:eastAsia="sk-SK"/>
              </w:rPr>
              <w:t>2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677043" w14:textId="77777777" w:rsidR="0013090E" w:rsidRPr="0013090E" w:rsidRDefault="0013090E" w:rsidP="001309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sk-SK"/>
              </w:rPr>
            </w:pPr>
            <w:r w:rsidRPr="0013090E">
              <w:rPr>
                <w:rFonts w:ascii="Arial" w:eastAsia="Times New Roman" w:hAnsi="Arial" w:cs="Arial"/>
                <w:color w:val="000000"/>
                <w:lang w:eastAsia="sk-SK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A8831" w14:textId="77777777" w:rsidR="0013090E" w:rsidRPr="0013090E" w:rsidRDefault="0013090E" w:rsidP="001309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sk-SK"/>
              </w:rPr>
            </w:pPr>
            <w:r w:rsidRPr="0013090E">
              <w:rPr>
                <w:rFonts w:ascii="Arial" w:eastAsia="Times New Roman" w:hAnsi="Arial" w:cs="Arial"/>
                <w:color w:val="000000"/>
                <w:lang w:eastAsia="sk-SK"/>
              </w:rPr>
              <w:t>4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000000" w:fill="DBDBDB"/>
            <w:noWrap/>
            <w:vAlign w:val="center"/>
            <w:hideMark/>
          </w:tcPr>
          <w:p w14:paraId="59578F13" w14:textId="77777777" w:rsidR="0013090E" w:rsidRPr="0013090E" w:rsidRDefault="0013090E" w:rsidP="001309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sk-SK"/>
              </w:rPr>
            </w:pPr>
            <w:r w:rsidRPr="0013090E">
              <w:rPr>
                <w:rFonts w:ascii="Arial" w:eastAsia="Times New Roman" w:hAnsi="Arial" w:cs="Arial"/>
                <w:color w:val="000000"/>
                <w:lang w:eastAsia="sk-SK"/>
              </w:rPr>
              <w:t>1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18AC7D" w14:textId="77777777" w:rsidR="0013090E" w:rsidRPr="0013090E" w:rsidRDefault="0013090E" w:rsidP="001309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sk-SK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9DF00E" w14:textId="77777777" w:rsidR="0013090E" w:rsidRPr="0013090E" w:rsidRDefault="0013090E" w:rsidP="0013090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sk-SK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0F2F38" w14:textId="77777777" w:rsidR="0013090E" w:rsidRPr="0013090E" w:rsidRDefault="0013090E" w:rsidP="0013090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sk-SK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931A90" w14:textId="77777777" w:rsidR="0013090E" w:rsidRPr="0013090E" w:rsidRDefault="0013090E" w:rsidP="0013090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sk-SK"/>
              </w:rPr>
            </w:pPr>
          </w:p>
        </w:tc>
      </w:tr>
      <w:tr w:rsidR="0013090E" w:rsidRPr="0013090E" w14:paraId="25AE3FAD" w14:textId="77777777" w:rsidTr="0013090E">
        <w:trPr>
          <w:trHeight w:val="375"/>
          <w:jc w:val="center"/>
        </w:trPr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49FC737C" w14:textId="77777777" w:rsidR="0013090E" w:rsidRPr="0013090E" w:rsidRDefault="0013090E" w:rsidP="001309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13090E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2023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E725B3" w14:textId="77777777" w:rsidR="0013090E" w:rsidRPr="0013090E" w:rsidRDefault="0013090E" w:rsidP="001309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9E3312" w14:textId="77777777" w:rsidR="0013090E" w:rsidRPr="0013090E" w:rsidRDefault="0013090E" w:rsidP="0013090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sk-SK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1A1ADE" w14:textId="77777777" w:rsidR="0013090E" w:rsidRPr="0013090E" w:rsidRDefault="0013090E" w:rsidP="001309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sk-SK"/>
              </w:rPr>
            </w:pPr>
            <w:r w:rsidRPr="0013090E">
              <w:rPr>
                <w:rFonts w:ascii="Arial" w:eastAsia="Times New Roman" w:hAnsi="Arial" w:cs="Arial"/>
                <w:color w:val="000000"/>
                <w:lang w:eastAsia="sk-SK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85B4FB" w14:textId="77777777" w:rsidR="0013090E" w:rsidRPr="0013090E" w:rsidRDefault="0013090E" w:rsidP="001309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sk-SK"/>
              </w:rPr>
            </w:pPr>
            <w:r w:rsidRPr="0013090E">
              <w:rPr>
                <w:rFonts w:ascii="Arial" w:eastAsia="Times New Roman" w:hAnsi="Arial" w:cs="Arial"/>
                <w:color w:val="000000"/>
                <w:lang w:eastAsia="sk-SK"/>
              </w:rPr>
              <w:t>4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000000" w:fill="DBDBDB"/>
            <w:noWrap/>
            <w:vAlign w:val="center"/>
            <w:hideMark/>
          </w:tcPr>
          <w:p w14:paraId="527CBE19" w14:textId="77777777" w:rsidR="0013090E" w:rsidRPr="0013090E" w:rsidRDefault="0013090E" w:rsidP="001309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sk-SK"/>
              </w:rPr>
            </w:pPr>
            <w:r w:rsidRPr="0013090E">
              <w:rPr>
                <w:rFonts w:ascii="Arial" w:eastAsia="Times New Roman" w:hAnsi="Arial" w:cs="Arial"/>
                <w:color w:val="000000"/>
                <w:lang w:eastAsia="sk-SK"/>
              </w:rPr>
              <w:t>1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000000" w:fill="DBDBDB"/>
            <w:noWrap/>
            <w:vAlign w:val="center"/>
            <w:hideMark/>
          </w:tcPr>
          <w:p w14:paraId="1695B8C6" w14:textId="77777777" w:rsidR="0013090E" w:rsidRPr="0013090E" w:rsidRDefault="0013090E" w:rsidP="001309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sk-SK"/>
              </w:rPr>
            </w:pPr>
            <w:r w:rsidRPr="0013090E">
              <w:rPr>
                <w:rFonts w:ascii="Arial" w:eastAsia="Times New Roman" w:hAnsi="Arial" w:cs="Arial"/>
                <w:color w:val="000000"/>
                <w:lang w:eastAsia="sk-SK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DE48CB" w14:textId="77777777" w:rsidR="0013090E" w:rsidRPr="0013090E" w:rsidRDefault="0013090E" w:rsidP="001309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sk-SK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9B4473" w14:textId="77777777" w:rsidR="0013090E" w:rsidRPr="0013090E" w:rsidRDefault="0013090E" w:rsidP="0013090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sk-SK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9DCC2A" w14:textId="77777777" w:rsidR="0013090E" w:rsidRPr="0013090E" w:rsidRDefault="0013090E" w:rsidP="0013090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sk-SK"/>
              </w:rPr>
            </w:pPr>
          </w:p>
        </w:tc>
      </w:tr>
      <w:tr w:rsidR="0013090E" w:rsidRPr="0013090E" w14:paraId="265A926F" w14:textId="77777777" w:rsidTr="0013090E">
        <w:trPr>
          <w:trHeight w:val="375"/>
          <w:jc w:val="center"/>
        </w:trPr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28CD9036" w14:textId="77777777" w:rsidR="0013090E" w:rsidRPr="0013090E" w:rsidRDefault="0013090E" w:rsidP="001309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13090E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2024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224294" w14:textId="77777777" w:rsidR="0013090E" w:rsidRPr="0013090E" w:rsidRDefault="0013090E" w:rsidP="001309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61153C" w14:textId="77777777" w:rsidR="0013090E" w:rsidRPr="0013090E" w:rsidRDefault="0013090E" w:rsidP="0013090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sk-SK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78872D" w14:textId="77777777" w:rsidR="0013090E" w:rsidRPr="0013090E" w:rsidRDefault="0013090E" w:rsidP="0013090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sk-SK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E67DCB" w14:textId="77777777" w:rsidR="0013090E" w:rsidRPr="0013090E" w:rsidRDefault="0013090E" w:rsidP="001309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sk-SK"/>
              </w:rPr>
            </w:pPr>
            <w:r w:rsidRPr="0013090E">
              <w:rPr>
                <w:rFonts w:ascii="Arial" w:eastAsia="Times New Roman" w:hAnsi="Arial" w:cs="Arial"/>
                <w:color w:val="000000"/>
                <w:lang w:eastAsia="sk-SK"/>
              </w:rPr>
              <w:t>4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000000" w:fill="DBDBDB"/>
            <w:noWrap/>
            <w:vAlign w:val="center"/>
            <w:hideMark/>
          </w:tcPr>
          <w:p w14:paraId="7874DAA4" w14:textId="77777777" w:rsidR="0013090E" w:rsidRPr="0013090E" w:rsidRDefault="0013090E" w:rsidP="001309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sk-SK"/>
              </w:rPr>
            </w:pPr>
            <w:r w:rsidRPr="0013090E">
              <w:rPr>
                <w:rFonts w:ascii="Arial" w:eastAsia="Times New Roman" w:hAnsi="Arial" w:cs="Arial"/>
                <w:color w:val="000000"/>
                <w:lang w:eastAsia="sk-SK"/>
              </w:rPr>
              <w:t>1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000000" w:fill="DBDBDB"/>
            <w:noWrap/>
            <w:vAlign w:val="center"/>
            <w:hideMark/>
          </w:tcPr>
          <w:p w14:paraId="35F4B632" w14:textId="77777777" w:rsidR="0013090E" w:rsidRPr="0013090E" w:rsidRDefault="0013090E" w:rsidP="001309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sk-SK"/>
              </w:rPr>
            </w:pPr>
            <w:r w:rsidRPr="0013090E">
              <w:rPr>
                <w:rFonts w:ascii="Arial" w:eastAsia="Times New Roman" w:hAnsi="Arial" w:cs="Arial"/>
                <w:color w:val="000000"/>
                <w:lang w:eastAsia="sk-SK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000000" w:fill="DBDBDB"/>
            <w:noWrap/>
            <w:vAlign w:val="center"/>
            <w:hideMark/>
          </w:tcPr>
          <w:p w14:paraId="07FE764E" w14:textId="77777777" w:rsidR="0013090E" w:rsidRPr="0013090E" w:rsidRDefault="0013090E" w:rsidP="001309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sk-SK"/>
              </w:rPr>
            </w:pPr>
            <w:r w:rsidRPr="0013090E">
              <w:rPr>
                <w:rFonts w:ascii="Arial" w:eastAsia="Times New Roman" w:hAnsi="Arial" w:cs="Arial"/>
                <w:color w:val="000000"/>
                <w:lang w:eastAsia="sk-SK"/>
              </w:rPr>
              <w:t>3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0D5585" w14:textId="77777777" w:rsidR="0013090E" w:rsidRPr="0013090E" w:rsidRDefault="0013090E" w:rsidP="001309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sk-SK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969839" w14:textId="77777777" w:rsidR="0013090E" w:rsidRPr="0013090E" w:rsidRDefault="0013090E" w:rsidP="0013090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sk-SK"/>
              </w:rPr>
            </w:pPr>
          </w:p>
        </w:tc>
      </w:tr>
      <w:tr w:rsidR="0013090E" w:rsidRPr="0013090E" w14:paraId="73A34159" w14:textId="77777777" w:rsidTr="0013090E">
        <w:trPr>
          <w:trHeight w:val="375"/>
          <w:jc w:val="center"/>
        </w:trPr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7BB069FD" w14:textId="77777777" w:rsidR="0013090E" w:rsidRPr="0013090E" w:rsidRDefault="0013090E" w:rsidP="001309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13090E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2025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DEFB8F" w14:textId="77777777" w:rsidR="0013090E" w:rsidRPr="0013090E" w:rsidRDefault="0013090E" w:rsidP="001309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655F1D" w14:textId="77777777" w:rsidR="0013090E" w:rsidRPr="0013090E" w:rsidRDefault="0013090E" w:rsidP="0013090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sk-SK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FE9DEC" w14:textId="77777777" w:rsidR="0013090E" w:rsidRPr="0013090E" w:rsidRDefault="0013090E" w:rsidP="0013090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sk-SK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FD3E08" w14:textId="77777777" w:rsidR="0013090E" w:rsidRPr="0013090E" w:rsidRDefault="0013090E" w:rsidP="0013090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sk-SK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0D415D7A" w14:textId="77777777" w:rsidR="0013090E" w:rsidRPr="0013090E" w:rsidRDefault="0013090E" w:rsidP="001309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sk-SK"/>
              </w:rPr>
            </w:pPr>
            <w:r w:rsidRPr="0013090E">
              <w:rPr>
                <w:rFonts w:ascii="Arial" w:eastAsia="Times New Roman" w:hAnsi="Arial" w:cs="Arial"/>
                <w:color w:val="000000"/>
                <w:lang w:eastAsia="sk-SK"/>
              </w:rPr>
              <w:t>1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1FABB703" w14:textId="77777777" w:rsidR="0013090E" w:rsidRPr="0013090E" w:rsidRDefault="0013090E" w:rsidP="001309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sk-SK"/>
              </w:rPr>
            </w:pPr>
            <w:r w:rsidRPr="0013090E">
              <w:rPr>
                <w:rFonts w:ascii="Arial" w:eastAsia="Times New Roman" w:hAnsi="Arial" w:cs="Arial"/>
                <w:color w:val="000000"/>
                <w:lang w:eastAsia="sk-SK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1998AF94" w14:textId="77777777" w:rsidR="0013090E" w:rsidRPr="0013090E" w:rsidRDefault="0013090E" w:rsidP="001309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sk-SK"/>
              </w:rPr>
            </w:pPr>
            <w:r w:rsidRPr="0013090E">
              <w:rPr>
                <w:rFonts w:ascii="Arial" w:eastAsia="Times New Roman" w:hAnsi="Arial" w:cs="Arial"/>
                <w:color w:val="000000"/>
                <w:lang w:eastAsia="sk-SK"/>
              </w:rPr>
              <w:t>3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1194912B" w14:textId="77777777" w:rsidR="0013090E" w:rsidRPr="0013090E" w:rsidRDefault="0013090E" w:rsidP="001309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sk-SK"/>
              </w:rPr>
            </w:pPr>
            <w:r w:rsidRPr="0013090E">
              <w:rPr>
                <w:rFonts w:ascii="Arial" w:eastAsia="Times New Roman" w:hAnsi="Arial" w:cs="Arial"/>
                <w:color w:val="000000"/>
                <w:lang w:eastAsia="sk-SK"/>
              </w:rPr>
              <w:t>4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91CE47" w14:textId="77777777" w:rsidR="0013090E" w:rsidRPr="0013090E" w:rsidRDefault="0013090E" w:rsidP="001309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sk-SK"/>
              </w:rPr>
            </w:pPr>
          </w:p>
        </w:tc>
      </w:tr>
      <w:tr w:rsidR="0013090E" w:rsidRPr="0013090E" w14:paraId="1DD687B6" w14:textId="77777777" w:rsidTr="0013090E">
        <w:trPr>
          <w:trHeight w:val="375"/>
          <w:jc w:val="center"/>
        </w:trPr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90EDF14" w14:textId="77777777" w:rsidR="0013090E" w:rsidRPr="0013090E" w:rsidRDefault="0013090E" w:rsidP="001309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13090E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2026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90E3E6" w14:textId="77777777" w:rsidR="0013090E" w:rsidRPr="0013090E" w:rsidRDefault="0013090E" w:rsidP="001309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83BC09" w14:textId="77777777" w:rsidR="0013090E" w:rsidRPr="0013090E" w:rsidRDefault="0013090E" w:rsidP="0013090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sk-SK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D151B4" w14:textId="77777777" w:rsidR="0013090E" w:rsidRPr="0013090E" w:rsidRDefault="0013090E" w:rsidP="0013090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sk-SK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383537" w14:textId="77777777" w:rsidR="0013090E" w:rsidRPr="0013090E" w:rsidRDefault="0013090E" w:rsidP="0013090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sk-SK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5E5C1D" w14:textId="77777777" w:rsidR="0013090E" w:rsidRPr="0013090E" w:rsidRDefault="0013090E" w:rsidP="0013090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sk-SK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00BC46" w14:textId="77777777" w:rsidR="0013090E" w:rsidRPr="0013090E" w:rsidRDefault="0013090E" w:rsidP="001309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sk-SK"/>
              </w:rPr>
            </w:pPr>
            <w:r w:rsidRPr="0013090E">
              <w:rPr>
                <w:rFonts w:ascii="Arial" w:eastAsia="Times New Roman" w:hAnsi="Arial" w:cs="Arial"/>
                <w:color w:val="000000"/>
                <w:lang w:eastAsia="sk-SK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438718" w14:textId="77777777" w:rsidR="0013090E" w:rsidRPr="0013090E" w:rsidRDefault="0013090E" w:rsidP="001309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sk-SK"/>
              </w:rPr>
            </w:pPr>
            <w:r w:rsidRPr="0013090E">
              <w:rPr>
                <w:rFonts w:ascii="Arial" w:eastAsia="Times New Roman" w:hAnsi="Arial" w:cs="Arial"/>
                <w:color w:val="000000"/>
                <w:lang w:eastAsia="sk-SK"/>
              </w:rPr>
              <w:t>3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A2905D" w14:textId="77777777" w:rsidR="0013090E" w:rsidRPr="0013090E" w:rsidRDefault="0013090E" w:rsidP="001309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sk-SK"/>
              </w:rPr>
            </w:pPr>
            <w:r w:rsidRPr="0013090E">
              <w:rPr>
                <w:rFonts w:ascii="Arial" w:eastAsia="Times New Roman" w:hAnsi="Arial" w:cs="Arial"/>
                <w:color w:val="000000"/>
                <w:lang w:eastAsia="sk-SK"/>
              </w:rPr>
              <w:t>4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92828" w14:textId="77777777" w:rsidR="0013090E" w:rsidRPr="0013090E" w:rsidRDefault="0013090E" w:rsidP="001309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sk-SK"/>
              </w:rPr>
            </w:pPr>
            <w:r w:rsidRPr="0013090E">
              <w:rPr>
                <w:rFonts w:ascii="Arial" w:eastAsia="Times New Roman" w:hAnsi="Arial" w:cs="Arial"/>
                <w:color w:val="000000"/>
                <w:lang w:eastAsia="sk-SK"/>
              </w:rPr>
              <w:t>1</w:t>
            </w:r>
          </w:p>
        </w:tc>
      </w:tr>
    </w:tbl>
    <w:p w14:paraId="4A210A4A" w14:textId="77777777" w:rsidR="00067F51" w:rsidRDefault="00067F51" w:rsidP="00067F5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/>
        </w:rPr>
      </w:pPr>
    </w:p>
    <w:p w14:paraId="7094830F" w14:textId="77777777" w:rsidR="001844C1" w:rsidRDefault="001844C1" w:rsidP="00067F5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</w:p>
    <w:p w14:paraId="0C74CFE9" w14:textId="77777777" w:rsidR="001844C1" w:rsidRDefault="001844C1" w:rsidP="001844C1">
      <w:pPr>
        <w:rPr>
          <w:rFonts w:ascii="Arial Narrow" w:hAnsi="Arial Narrow" w:cs="Arial"/>
          <w:i/>
          <w:color w:val="000000"/>
          <w:sz w:val="20"/>
          <w:szCs w:val="20"/>
        </w:rPr>
      </w:pPr>
      <w:r w:rsidRPr="00DB5617">
        <w:rPr>
          <w:rFonts w:ascii="Arial Narrow" w:hAnsi="Arial Narrow" w:cs="Arial"/>
          <w:i/>
          <w:color w:val="000000"/>
          <w:sz w:val="20"/>
          <w:szCs w:val="20"/>
        </w:rPr>
        <w:t>Zdroj: Štatistický úrad SR, Zisťovanie EU SILC</w:t>
      </w:r>
    </w:p>
    <w:p w14:paraId="7858E20D" w14:textId="77777777" w:rsidR="00495B20" w:rsidRPr="00492D8C" w:rsidRDefault="00495B20" w:rsidP="002B2266">
      <w:pPr>
        <w:spacing w:after="0" w:line="240" w:lineRule="auto"/>
        <w:ind w:firstLine="708"/>
        <w:jc w:val="both"/>
        <w:rPr>
          <w:rFonts w:ascii="Arial" w:hAnsi="Arial" w:cs="Arial"/>
        </w:rPr>
      </w:pPr>
    </w:p>
    <w:p w14:paraId="04E506B6" w14:textId="77777777" w:rsidR="00495B20" w:rsidRPr="00492D8C" w:rsidRDefault="00495B20" w:rsidP="002B2266">
      <w:pPr>
        <w:spacing w:after="0" w:line="240" w:lineRule="auto"/>
        <w:jc w:val="both"/>
        <w:rPr>
          <w:rFonts w:ascii="Arial" w:hAnsi="Arial" w:cs="Arial"/>
        </w:rPr>
      </w:pPr>
      <w:r w:rsidRPr="00492D8C">
        <w:rPr>
          <w:rFonts w:ascii="Arial" w:hAnsi="Arial" w:cs="Arial"/>
        </w:rPr>
        <w:t xml:space="preserve">Štvorročný rotačný model </w:t>
      </w:r>
      <w:r w:rsidR="00D66E63" w:rsidRPr="00492D8C">
        <w:rPr>
          <w:rFonts w:ascii="Arial" w:hAnsi="Arial" w:cs="Arial"/>
        </w:rPr>
        <w:t>umožňuje</w:t>
      </w:r>
      <w:r w:rsidRPr="00492D8C">
        <w:rPr>
          <w:rFonts w:ascii="Arial" w:hAnsi="Arial" w:cs="Arial"/>
        </w:rPr>
        <w:t xml:space="preserve"> poskytovať dva typy ročných údajov:</w:t>
      </w:r>
    </w:p>
    <w:p w14:paraId="613F1C80" w14:textId="77777777" w:rsidR="00495B20" w:rsidRPr="00492D8C" w:rsidRDefault="00495B20" w:rsidP="00EE170A">
      <w:pPr>
        <w:numPr>
          <w:ilvl w:val="0"/>
          <w:numId w:val="10"/>
        </w:numPr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 w:rsidRPr="00492D8C">
        <w:rPr>
          <w:rFonts w:ascii="Arial" w:eastAsia="Times New Roman" w:hAnsi="Arial" w:cs="Arial"/>
          <w:lang w:eastAsia="cs-CZ"/>
        </w:rPr>
        <w:t>prierezové (</w:t>
      </w:r>
      <w:proofErr w:type="spellStart"/>
      <w:r w:rsidRPr="00492D8C">
        <w:rPr>
          <w:rFonts w:ascii="Arial" w:eastAsia="Times New Roman" w:hAnsi="Arial" w:cs="Arial"/>
          <w:lang w:eastAsia="cs-CZ"/>
        </w:rPr>
        <w:t>cross-sectional</w:t>
      </w:r>
      <w:proofErr w:type="spellEnd"/>
      <w:r w:rsidRPr="00492D8C">
        <w:rPr>
          <w:rFonts w:ascii="Arial" w:eastAsia="Times New Roman" w:hAnsi="Arial" w:cs="Arial"/>
          <w:lang w:eastAsia="cs-CZ"/>
        </w:rPr>
        <w:t>) údaje, ktoré sa vzťahujú k určitému časovému obdobiu (napr. rok 20</w:t>
      </w:r>
      <w:r w:rsidR="004A6B6F" w:rsidRPr="00492D8C">
        <w:rPr>
          <w:rFonts w:ascii="Arial" w:eastAsia="Times New Roman" w:hAnsi="Arial" w:cs="Arial"/>
          <w:lang w:eastAsia="cs-CZ"/>
        </w:rPr>
        <w:t>2</w:t>
      </w:r>
      <w:r w:rsidR="00BD74EE">
        <w:rPr>
          <w:rFonts w:ascii="Arial" w:eastAsia="Times New Roman" w:hAnsi="Arial" w:cs="Arial"/>
          <w:lang w:eastAsia="cs-CZ"/>
        </w:rPr>
        <w:t>4</w:t>
      </w:r>
      <w:r w:rsidRPr="00492D8C">
        <w:rPr>
          <w:rFonts w:ascii="Arial" w:eastAsia="Times New Roman" w:hAnsi="Arial" w:cs="Arial"/>
          <w:lang w:eastAsia="cs-CZ"/>
        </w:rPr>
        <w:t>) s premennými týkajúcimi sa príjmov, chudoby, sociálneho vylúčenia a iných životných podmienok;</w:t>
      </w:r>
    </w:p>
    <w:p w14:paraId="4D355708" w14:textId="77777777" w:rsidR="00495B20" w:rsidRDefault="00495B20" w:rsidP="00EE170A">
      <w:pPr>
        <w:numPr>
          <w:ilvl w:val="0"/>
          <w:numId w:val="10"/>
        </w:numPr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 w:rsidRPr="00492D8C">
        <w:rPr>
          <w:rFonts w:ascii="Arial" w:eastAsia="Times New Roman" w:hAnsi="Arial" w:cs="Arial"/>
          <w:lang w:eastAsia="cs-CZ"/>
        </w:rPr>
        <w:t>dlhodobé (</w:t>
      </w:r>
      <w:proofErr w:type="spellStart"/>
      <w:r w:rsidRPr="00492D8C">
        <w:rPr>
          <w:rFonts w:ascii="Arial" w:eastAsia="Times New Roman" w:hAnsi="Arial" w:cs="Arial"/>
          <w:lang w:eastAsia="cs-CZ"/>
        </w:rPr>
        <w:t>longitudinal</w:t>
      </w:r>
      <w:proofErr w:type="spellEnd"/>
      <w:r w:rsidRPr="00492D8C">
        <w:rPr>
          <w:rFonts w:ascii="Arial" w:eastAsia="Times New Roman" w:hAnsi="Arial" w:cs="Arial"/>
          <w:lang w:eastAsia="cs-CZ"/>
        </w:rPr>
        <w:t>) údaje, ktoré sa vzťahujú k zmenám v čase na individuálnej úrovni a sú pozorované počas zisťovaného obdo</w:t>
      </w:r>
      <w:r w:rsidR="00551678">
        <w:rPr>
          <w:rFonts w:ascii="Arial" w:eastAsia="Times New Roman" w:hAnsi="Arial" w:cs="Arial"/>
          <w:lang w:eastAsia="cs-CZ"/>
        </w:rPr>
        <w:t>bia (napr. 202</w:t>
      </w:r>
      <w:r w:rsidR="00BD74EE">
        <w:rPr>
          <w:rFonts w:ascii="Arial" w:eastAsia="Times New Roman" w:hAnsi="Arial" w:cs="Arial"/>
          <w:lang w:eastAsia="cs-CZ"/>
        </w:rPr>
        <w:t>2</w:t>
      </w:r>
      <w:r w:rsidRPr="00492D8C">
        <w:rPr>
          <w:rFonts w:ascii="Arial" w:eastAsia="Times New Roman" w:hAnsi="Arial" w:cs="Arial"/>
          <w:lang w:eastAsia="cs-CZ"/>
        </w:rPr>
        <w:t xml:space="preserve"> </w:t>
      </w:r>
      <w:r w:rsidR="00771C37">
        <w:rPr>
          <w:rFonts w:ascii="Arial" w:eastAsia="Times New Roman" w:hAnsi="Arial" w:cs="Arial"/>
          <w:lang w:eastAsia="cs-CZ"/>
        </w:rPr>
        <w:t xml:space="preserve">– </w:t>
      </w:r>
      <w:r w:rsidRPr="00492D8C">
        <w:rPr>
          <w:rFonts w:ascii="Arial" w:eastAsia="Times New Roman" w:hAnsi="Arial" w:cs="Arial"/>
          <w:lang w:eastAsia="cs-CZ"/>
        </w:rPr>
        <w:t>202</w:t>
      </w:r>
      <w:r w:rsidR="00BD74EE">
        <w:rPr>
          <w:rFonts w:ascii="Arial" w:eastAsia="Times New Roman" w:hAnsi="Arial" w:cs="Arial"/>
          <w:lang w:eastAsia="cs-CZ"/>
        </w:rPr>
        <w:t>5</w:t>
      </w:r>
      <w:r w:rsidRPr="00492D8C">
        <w:rPr>
          <w:rFonts w:ascii="Arial" w:eastAsia="Times New Roman" w:hAnsi="Arial" w:cs="Arial"/>
          <w:lang w:eastAsia="cs-CZ"/>
        </w:rPr>
        <w:t>).</w:t>
      </w:r>
    </w:p>
    <w:p w14:paraId="1258A367" w14:textId="77777777" w:rsidR="001844C1" w:rsidRDefault="001844C1" w:rsidP="001844C1">
      <w:pPr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14:paraId="6D81638F" w14:textId="77777777" w:rsidR="00495B20" w:rsidRPr="00492D8C" w:rsidRDefault="00495B20" w:rsidP="002B2266">
      <w:pPr>
        <w:spacing w:after="0" w:line="240" w:lineRule="auto"/>
        <w:jc w:val="both"/>
        <w:rPr>
          <w:rFonts w:ascii="Arial" w:eastAsia="Times New Roman" w:hAnsi="Arial" w:cs="Arial"/>
          <w:b/>
          <w:lang w:eastAsia="cs-CZ"/>
        </w:rPr>
      </w:pPr>
      <w:r w:rsidRPr="00492D8C">
        <w:rPr>
          <w:rFonts w:ascii="Arial" w:eastAsia="Times New Roman" w:hAnsi="Arial" w:cs="Arial"/>
          <w:b/>
          <w:lang w:eastAsia="cs-CZ"/>
        </w:rPr>
        <w:t>Referenčná jednotka</w:t>
      </w:r>
    </w:p>
    <w:p w14:paraId="17D5472F" w14:textId="77777777" w:rsidR="00495B20" w:rsidRPr="00492D8C" w:rsidRDefault="00495B20" w:rsidP="002B2266">
      <w:pPr>
        <w:spacing w:after="0" w:line="240" w:lineRule="auto"/>
        <w:jc w:val="both"/>
        <w:rPr>
          <w:rFonts w:ascii="Arial" w:eastAsia="Times New Roman" w:hAnsi="Arial" w:cs="Arial"/>
          <w:u w:val="single"/>
          <w:lang w:eastAsia="cs-CZ"/>
        </w:rPr>
      </w:pPr>
    </w:p>
    <w:p w14:paraId="6C188EA5" w14:textId="77777777" w:rsidR="00495B20" w:rsidRPr="00492D8C" w:rsidRDefault="00495B20" w:rsidP="002B2266">
      <w:pPr>
        <w:spacing w:after="0" w:line="240" w:lineRule="auto"/>
        <w:ind w:firstLine="426"/>
        <w:jc w:val="both"/>
        <w:rPr>
          <w:rFonts w:ascii="Arial" w:hAnsi="Arial" w:cs="Arial"/>
        </w:rPr>
      </w:pPr>
      <w:r w:rsidRPr="00492D8C">
        <w:rPr>
          <w:rFonts w:ascii="Arial" w:hAnsi="Arial" w:cs="Arial"/>
        </w:rPr>
        <w:t xml:space="preserve">Základnou jednotkou zisťovania EU SILC je </w:t>
      </w:r>
      <w:r w:rsidRPr="007F26CC">
        <w:rPr>
          <w:rFonts w:ascii="Arial" w:hAnsi="Arial" w:cs="Arial"/>
        </w:rPr>
        <w:t>súkromná hospodáriaca domácnosť a jej</w:t>
      </w:r>
      <w:r w:rsidRPr="00492D8C">
        <w:rPr>
          <w:rFonts w:ascii="Arial" w:hAnsi="Arial" w:cs="Arial"/>
        </w:rPr>
        <w:t xml:space="preserve"> súčasní členovia, ktorí v čase zberu údajov bývajú na území SR.</w:t>
      </w:r>
    </w:p>
    <w:p w14:paraId="05252F1B" w14:textId="77777777" w:rsidR="00956989" w:rsidRPr="00492D8C" w:rsidRDefault="00956989" w:rsidP="005247AF">
      <w:pPr>
        <w:spacing w:after="0" w:line="240" w:lineRule="auto"/>
        <w:jc w:val="both"/>
        <w:rPr>
          <w:rFonts w:ascii="Arial" w:hAnsi="Arial" w:cs="Arial"/>
        </w:rPr>
      </w:pPr>
    </w:p>
    <w:p w14:paraId="7E8CC64B" w14:textId="77777777" w:rsidR="005247AF" w:rsidRPr="00492D8C" w:rsidRDefault="005247AF" w:rsidP="008C29E4">
      <w:pPr>
        <w:spacing w:after="0" w:line="240" w:lineRule="auto"/>
        <w:ind w:firstLine="426"/>
        <w:jc w:val="both"/>
        <w:rPr>
          <w:color w:val="1F497D"/>
          <w:u w:val="single"/>
        </w:rPr>
      </w:pPr>
      <w:r w:rsidRPr="00492D8C">
        <w:rPr>
          <w:rFonts w:ascii="Arial" w:hAnsi="Arial" w:cs="Arial"/>
        </w:rPr>
        <w:t>Pod súkromnou domácnosťou sa rozumie osoba žijúca sama alebo skupina osôb, ktorí spolu bývajú a spolu hradia výdavky na základné životné potreby</w:t>
      </w:r>
      <w:r w:rsidRPr="00492D8C">
        <w:rPr>
          <w:color w:val="1F497D"/>
        </w:rPr>
        <w:t>.</w:t>
      </w:r>
    </w:p>
    <w:p w14:paraId="79A020E1" w14:textId="77777777" w:rsidR="00956989" w:rsidRPr="00492D8C" w:rsidRDefault="00956989" w:rsidP="005247AF">
      <w:pPr>
        <w:spacing w:after="0" w:line="240" w:lineRule="auto"/>
        <w:jc w:val="both"/>
        <w:rPr>
          <w:rFonts w:ascii="Arial" w:hAnsi="Arial" w:cs="Arial"/>
        </w:rPr>
      </w:pPr>
    </w:p>
    <w:p w14:paraId="0F1A5ED6" w14:textId="77777777" w:rsidR="005247AF" w:rsidRPr="007F26CC" w:rsidRDefault="005247AF" w:rsidP="008C29E4">
      <w:pPr>
        <w:spacing w:after="0" w:line="240" w:lineRule="auto"/>
        <w:ind w:firstLine="426"/>
        <w:jc w:val="both"/>
        <w:rPr>
          <w:rFonts w:ascii="Arial" w:hAnsi="Arial" w:cs="Arial"/>
        </w:rPr>
      </w:pPr>
      <w:r w:rsidRPr="00492D8C">
        <w:rPr>
          <w:rFonts w:ascii="Arial" w:hAnsi="Arial" w:cs="Arial"/>
        </w:rPr>
        <w:t xml:space="preserve">Za </w:t>
      </w:r>
      <w:r w:rsidR="007F26CC">
        <w:rPr>
          <w:rFonts w:ascii="Arial" w:hAnsi="Arial" w:cs="Arial"/>
        </w:rPr>
        <w:t>súkromnú domácnosť jednotlivca</w:t>
      </w:r>
      <w:r w:rsidRPr="007F26CC">
        <w:rPr>
          <w:color w:val="1F497D"/>
        </w:rPr>
        <w:t xml:space="preserve"> </w:t>
      </w:r>
      <w:r w:rsidRPr="007F26CC">
        <w:rPr>
          <w:rFonts w:ascii="Arial" w:hAnsi="Arial" w:cs="Arial"/>
        </w:rPr>
        <w:t>sa považuje domácnosť, v ktorej osoba obvykle býva sama v samostatnej obytnej jednotke alebo obýva ako podnájomník samostatnú miestnosť alebo miestnosti v obytnej jednotke, ale spolu s ostatnými obyvateľmi danej obytnej jednotk</w:t>
      </w:r>
      <w:r w:rsidR="004F13B3">
        <w:rPr>
          <w:rFonts w:ascii="Arial" w:hAnsi="Arial" w:cs="Arial"/>
        </w:rPr>
        <w:t>y netvorí viacčlennú domácnosť.</w:t>
      </w:r>
    </w:p>
    <w:p w14:paraId="01B4FE67" w14:textId="77777777" w:rsidR="00E2619A" w:rsidRDefault="00E2619A" w:rsidP="005247AF">
      <w:pPr>
        <w:spacing w:after="0" w:line="240" w:lineRule="auto"/>
        <w:jc w:val="both"/>
        <w:rPr>
          <w:rFonts w:ascii="Arial" w:hAnsi="Arial" w:cs="Arial"/>
        </w:rPr>
      </w:pPr>
    </w:p>
    <w:p w14:paraId="179073E9" w14:textId="77777777" w:rsidR="005247AF" w:rsidRDefault="007F26CC" w:rsidP="008C29E4">
      <w:pPr>
        <w:spacing w:after="0" w:line="240" w:lineRule="auto"/>
        <w:ind w:firstLine="426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Za  </w:t>
      </w:r>
      <w:r w:rsidR="005247AF" w:rsidRPr="007F26CC">
        <w:rPr>
          <w:rFonts w:ascii="Arial" w:hAnsi="Arial" w:cs="Arial"/>
        </w:rPr>
        <w:t>viacčlennú súkromnú domácnosť sa považuje domácnosť, v ktorej skupina dvoch alebo viacerých osôb obvykle býva spoločne v obytnej jednotke alebo v časti obytnej jednotky a s ostatnými členmi domácnosti sa delí o príjmy alebo výdavky domácnosti</w:t>
      </w:r>
      <w:r w:rsidR="004F13B3">
        <w:rPr>
          <w:rFonts w:ascii="Arial" w:hAnsi="Arial" w:cs="Arial"/>
        </w:rPr>
        <w:t>,</w:t>
      </w:r>
      <w:r w:rsidR="005247AF" w:rsidRPr="007F26CC">
        <w:rPr>
          <w:rFonts w:ascii="Arial" w:hAnsi="Arial" w:cs="Arial"/>
        </w:rPr>
        <w:t xml:space="preserve"> napr. domácnosť </w:t>
      </w:r>
      <w:r w:rsidR="004F13B3" w:rsidRPr="004F13B3">
        <w:rPr>
          <w:rFonts w:ascii="Arial" w:hAnsi="Arial" w:cs="Arial"/>
        </w:rPr>
        <w:t>2 rodičov s 2 deťmi</w:t>
      </w:r>
      <w:r w:rsidR="004F13B3">
        <w:rPr>
          <w:rFonts w:ascii="Arial" w:hAnsi="Arial" w:cs="Arial"/>
        </w:rPr>
        <w:t>.</w:t>
      </w:r>
    </w:p>
    <w:p w14:paraId="1BBB77DB" w14:textId="77777777" w:rsidR="005247AF" w:rsidRDefault="005247AF" w:rsidP="004F13B3">
      <w:pPr>
        <w:spacing w:after="0" w:line="240" w:lineRule="auto"/>
        <w:ind w:firstLine="426"/>
        <w:jc w:val="both"/>
        <w:rPr>
          <w:rFonts w:ascii="Arial" w:hAnsi="Arial" w:cs="Arial"/>
        </w:rPr>
      </w:pPr>
      <w:r w:rsidRPr="007F26CC">
        <w:rPr>
          <w:rFonts w:ascii="Arial" w:hAnsi="Arial" w:cs="Arial"/>
        </w:rPr>
        <w:lastRenderedPageBreak/>
        <w:t xml:space="preserve">Súkromné domácnosti nezahŕňajú osoby, ktorých potreby ubytovania a živobytia zabezpečuje „inštitúcia“ a ktoré k referenčnému dátumu tam strávili alebo pravdepodobne strávia 12 mesiacov alebo viac. </w:t>
      </w:r>
    </w:p>
    <w:p w14:paraId="01F1DE9C" w14:textId="77777777" w:rsidR="004F13B3" w:rsidRDefault="004F13B3" w:rsidP="004F13B3">
      <w:pPr>
        <w:spacing w:after="0" w:line="240" w:lineRule="auto"/>
        <w:ind w:firstLine="426"/>
        <w:jc w:val="both"/>
        <w:rPr>
          <w:rFonts w:ascii="Arial" w:hAnsi="Arial" w:cs="Arial"/>
        </w:rPr>
      </w:pPr>
    </w:p>
    <w:p w14:paraId="36F5B62D" w14:textId="77777777" w:rsidR="008C29E4" w:rsidRDefault="008C29E4" w:rsidP="008C29E4">
      <w:pPr>
        <w:spacing w:after="0" w:line="240" w:lineRule="auto"/>
        <w:ind w:firstLine="426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Pod pojmom celková populácia sa rozumie počet obyvateľov SR, ktorí </w:t>
      </w:r>
      <w:r w:rsidR="004A0102">
        <w:rPr>
          <w:rFonts w:ascii="Arial" w:hAnsi="Arial" w:cs="Arial"/>
        </w:rPr>
        <w:t xml:space="preserve">sú členmi </w:t>
      </w:r>
      <w:r>
        <w:rPr>
          <w:rFonts w:ascii="Arial" w:hAnsi="Arial" w:cs="Arial"/>
        </w:rPr>
        <w:t>súkromnej hospodáriacej domácnosti</w:t>
      </w:r>
      <w:r w:rsidR="004F13B3">
        <w:rPr>
          <w:rFonts w:ascii="Arial" w:hAnsi="Arial" w:cs="Arial"/>
        </w:rPr>
        <w:t>. V celkovej populácii</w:t>
      </w:r>
      <w:r w:rsidR="00375E74">
        <w:rPr>
          <w:rFonts w:ascii="Arial" w:hAnsi="Arial" w:cs="Arial"/>
        </w:rPr>
        <w:t xml:space="preserve"> nie</w:t>
      </w:r>
      <w:r w:rsidR="004F13B3">
        <w:rPr>
          <w:rFonts w:ascii="Arial" w:hAnsi="Arial" w:cs="Arial"/>
        </w:rPr>
        <w:t xml:space="preserve"> </w:t>
      </w:r>
      <w:r w:rsidR="00375E74">
        <w:rPr>
          <w:rFonts w:ascii="Arial" w:hAnsi="Arial" w:cs="Arial"/>
        </w:rPr>
        <w:t>sú zahrnuté osoby, ktoré žijú v </w:t>
      </w:r>
      <w:proofErr w:type="spellStart"/>
      <w:r w:rsidR="00825FDC">
        <w:rPr>
          <w:rFonts w:ascii="Arial" w:hAnsi="Arial" w:cs="Arial"/>
        </w:rPr>
        <w:t>inštituálnych</w:t>
      </w:r>
      <w:proofErr w:type="spellEnd"/>
      <w:r w:rsidR="00375E74">
        <w:rPr>
          <w:rFonts w:ascii="Arial" w:hAnsi="Arial" w:cs="Arial"/>
        </w:rPr>
        <w:t xml:space="preserve"> domácnostiach.</w:t>
      </w:r>
    </w:p>
    <w:p w14:paraId="0B5ABC56" w14:textId="77777777" w:rsidR="004F13B3" w:rsidRDefault="004F13B3" w:rsidP="008C29E4">
      <w:pPr>
        <w:spacing w:after="0" w:line="240" w:lineRule="auto"/>
        <w:ind w:firstLine="426"/>
        <w:jc w:val="both"/>
        <w:rPr>
          <w:rFonts w:ascii="Arial" w:hAnsi="Arial" w:cs="Arial"/>
        </w:rPr>
      </w:pPr>
    </w:p>
    <w:p w14:paraId="32F7ED82" w14:textId="77777777" w:rsidR="005247AF" w:rsidRDefault="007F26CC" w:rsidP="00825FDC">
      <w:pPr>
        <w:spacing w:after="0" w:line="240" w:lineRule="auto"/>
        <w:ind w:firstLine="426"/>
        <w:jc w:val="both"/>
        <w:rPr>
          <w:rFonts w:ascii="Arial" w:hAnsi="Arial" w:cs="Arial"/>
        </w:rPr>
      </w:pPr>
      <w:r>
        <w:rPr>
          <w:rFonts w:ascii="Arial" w:hAnsi="Arial" w:cs="Arial"/>
        </w:rPr>
        <w:t>Pod inštitúciou</w:t>
      </w:r>
      <w:r w:rsidR="005247AF" w:rsidRPr="007F26CC">
        <w:rPr>
          <w:rFonts w:ascii="Arial" w:hAnsi="Arial" w:cs="Arial"/>
        </w:rPr>
        <w:t xml:space="preserve"> sa rozumie zariadenie poskytujúce skupine ľudí dlhodobé bývanie a vybavenie a služby potrebné pre každodenný život. Patria sem napr.:</w:t>
      </w:r>
    </w:p>
    <w:p w14:paraId="6C5F6BE4" w14:textId="77777777" w:rsidR="008C29E4" w:rsidRPr="007F26CC" w:rsidRDefault="008C29E4" w:rsidP="005247AF">
      <w:pPr>
        <w:spacing w:after="0" w:line="240" w:lineRule="auto"/>
        <w:jc w:val="both"/>
        <w:rPr>
          <w:rFonts w:ascii="Arial" w:hAnsi="Arial" w:cs="Arial"/>
        </w:rPr>
      </w:pPr>
    </w:p>
    <w:p w14:paraId="23BAF79A" w14:textId="77777777" w:rsidR="005247AF" w:rsidRDefault="005247AF" w:rsidP="008C29E4">
      <w:pPr>
        <w:numPr>
          <w:ilvl w:val="0"/>
          <w:numId w:val="27"/>
        </w:numPr>
        <w:spacing w:after="0" w:line="240" w:lineRule="auto"/>
        <w:jc w:val="both"/>
        <w:rPr>
          <w:rFonts w:ascii="Arial" w:hAnsi="Arial" w:cs="Arial"/>
        </w:rPr>
      </w:pPr>
      <w:r w:rsidRPr="007F26CC">
        <w:rPr>
          <w:rFonts w:ascii="Arial" w:hAnsi="Arial" w:cs="Arial"/>
        </w:rPr>
        <w:t>nemocnice, hospice, zotavovne, zariadenia pre ľudí so zdravotným postihnutím, psychiatrické ústavy, domovy dôchodcov a opatrovateľské</w:t>
      </w:r>
      <w:r w:rsidR="004F13B3">
        <w:rPr>
          <w:rFonts w:ascii="Arial" w:hAnsi="Arial" w:cs="Arial"/>
        </w:rPr>
        <w:t xml:space="preserve"> domy,</w:t>
      </w:r>
    </w:p>
    <w:p w14:paraId="56B98677" w14:textId="77777777" w:rsidR="008C29E4" w:rsidRPr="00492D8C" w:rsidRDefault="008C29E4" w:rsidP="008C29E4">
      <w:pPr>
        <w:spacing w:after="0" w:line="240" w:lineRule="auto"/>
        <w:ind w:left="720"/>
        <w:jc w:val="both"/>
        <w:rPr>
          <w:rFonts w:ascii="Arial" w:hAnsi="Arial" w:cs="Arial"/>
        </w:rPr>
      </w:pPr>
    </w:p>
    <w:p w14:paraId="266873ED" w14:textId="77777777" w:rsidR="005247AF" w:rsidRDefault="005247AF" w:rsidP="008C29E4">
      <w:pPr>
        <w:numPr>
          <w:ilvl w:val="0"/>
          <w:numId w:val="27"/>
        </w:numPr>
        <w:spacing w:after="0" w:line="240" w:lineRule="auto"/>
        <w:jc w:val="both"/>
        <w:rPr>
          <w:rFonts w:ascii="Arial" w:hAnsi="Arial" w:cs="Arial"/>
        </w:rPr>
      </w:pPr>
      <w:r w:rsidRPr="00492D8C">
        <w:rPr>
          <w:rFonts w:ascii="Arial" w:hAnsi="Arial" w:cs="Arial"/>
        </w:rPr>
        <w:t>zariadenia asistovaného bývania a inštitúcie sociálnej starostlivosti vrátane zariadení pre bezdomovcov, ži</w:t>
      </w:r>
      <w:r w:rsidR="004F13B3">
        <w:rPr>
          <w:rFonts w:ascii="Arial" w:hAnsi="Arial" w:cs="Arial"/>
        </w:rPr>
        <w:t>adateľov o azyl alebo utečencov,</w:t>
      </w:r>
    </w:p>
    <w:p w14:paraId="103405C5" w14:textId="77777777" w:rsidR="008C29E4" w:rsidRPr="00492D8C" w:rsidRDefault="008C29E4" w:rsidP="008C29E4">
      <w:pPr>
        <w:spacing w:after="0" w:line="240" w:lineRule="auto"/>
        <w:jc w:val="both"/>
        <w:rPr>
          <w:rFonts w:ascii="Arial" w:hAnsi="Arial" w:cs="Arial"/>
        </w:rPr>
      </w:pPr>
    </w:p>
    <w:p w14:paraId="36CE12A9" w14:textId="77777777" w:rsidR="005247AF" w:rsidRDefault="005247AF" w:rsidP="008C29E4">
      <w:pPr>
        <w:numPr>
          <w:ilvl w:val="0"/>
          <w:numId w:val="27"/>
        </w:numPr>
        <w:spacing w:after="0" w:line="240" w:lineRule="auto"/>
        <w:jc w:val="both"/>
        <w:rPr>
          <w:rFonts w:ascii="Arial" w:hAnsi="Arial" w:cs="Arial"/>
        </w:rPr>
      </w:pPr>
      <w:r w:rsidRPr="00492D8C">
        <w:rPr>
          <w:rFonts w:ascii="Arial" w:hAnsi="Arial" w:cs="Arial"/>
        </w:rPr>
        <w:t>nápravnovýchovné a väzenské ústavy,</w:t>
      </w:r>
      <w:r w:rsidR="004F13B3">
        <w:rPr>
          <w:rFonts w:ascii="Arial" w:hAnsi="Arial" w:cs="Arial"/>
        </w:rPr>
        <w:t xml:space="preserve"> ústavy na výkon väzby; väznice,</w:t>
      </w:r>
    </w:p>
    <w:p w14:paraId="1AAEAACC" w14:textId="77777777" w:rsidR="008C29E4" w:rsidRPr="00492D8C" w:rsidRDefault="008C29E4" w:rsidP="008C29E4">
      <w:pPr>
        <w:spacing w:after="0" w:line="240" w:lineRule="auto"/>
        <w:jc w:val="both"/>
        <w:rPr>
          <w:rFonts w:ascii="Arial" w:hAnsi="Arial" w:cs="Arial"/>
        </w:rPr>
      </w:pPr>
    </w:p>
    <w:p w14:paraId="39DB1FF0" w14:textId="77777777" w:rsidR="005247AF" w:rsidRDefault="005247AF" w:rsidP="008C29E4">
      <w:pPr>
        <w:numPr>
          <w:ilvl w:val="0"/>
          <w:numId w:val="27"/>
        </w:numPr>
        <w:spacing w:after="0" w:line="240" w:lineRule="auto"/>
        <w:jc w:val="both"/>
        <w:rPr>
          <w:rFonts w:ascii="Arial" w:hAnsi="Arial" w:cs="Arial"/>
        </w:rPr>
      </w:pPr>
      <w:r w:rsidRPr="00492D8C">
        <w:rPr>
          <w:rFonts w:ascii="Arial" w:hAnsi="Arial" w:cs="Arial"/>
        </w:rPr>
        <w:t>nábo</w:t>
      </w:r>
      <w:r w:rsidR="004F13B3">
        <w:rPr>
          <w:rFonts w:ascii="Arial" w:hAnsi="Arial" w:cs="Arial"/>
        </w:rPr>
        <w:t>ženské inštitúcie,</w:t>
      </w:r>
    </w:p>
    <w:p w14:paraId="26650D23" w14:textId="77777777" w:rsidR="008C29E4" w:rsidRPr="00492D8C" w:rsidRDefault="008C29E4" w:rsidP="008C29E4">
      <w:pPr>
        <w:spacing w:after="0" w:line="240" w:lineRule="auto"/>
        <w:ind w:left="720"/>
        <w:jc w:val="both"/>
        <w:rPr>
          <w:rFonts w:ascii="Arial" w:hAnsi="Arial" w:cs="Arial"/>
        </w:rPr>
      </w:pPr>
    </w:p>
    <w:p w14:paraId="0DB5AE1E" w14:textId="77777777" w:rsidR="00551678" w:rsidRDefault="005247AF" w:rsidP="00C54CA2">
      <w:pPr>
        <w:numPr>
          <w:ilvl w:val="0"/>
          <w:numId w:val="27"/>
        </w:numPr>
        <w:spacing w:after="0" w:line="240" w:lineRule="auto"/>
        <w:jc w:val="both"/>
        <w:rPr>
          <w:rFonts w:ascii="Arial" w:hAnsi="Arial" w:cs="Arial"/>
        </w:rPr>
      </w:pPr>
      <w:r w:rsidRPr="004F13B3">
        <w:rPr>
          <w:rFonts w:ascii="Arial" w:hAnsi="Arial" w:cs="Arial"/>
        </w:rPr>
        <w:t>v</w:t>
      </w:r>
      <w:r w:rsidR="004F13B3" w:rsidRPr="004F13B3">
        <w:rPr>
          <w:rFonts w:ascii="Arial" w:hAnsi="Arial" w:cs="Arial"/>
        </w:rPr>
        <w:t>ysokoškolské študentské domovy</w:t>
      </w:r>
      <w:r w:rsidR="00212020" w:rsidRPr="004F13B3">
        <w:rPr>
          <w:rFonts w:ascii="Arial" w:hAnsi="Arial" w:cs="Arial"/>
        </w:rPr>
        <w:t>.</w:t>
      </w:r>
      <w:r w:rsidRPr="004F13B3">
        <w:rPr>
          <w:rFonts w:ascii="Arial" w:hAnsi="Arial" w:cs="Arial"/>
        </w:rPr>
        <w:t xml:space="preserve"> </w:t>
      </w:r>
    </w:p>
    <w:p w14:paraId="0DE5636F" w14:textId="77777777" w:rsidR="004F13B3" w:rsidRDefault="004F13B3" w:rsidP="004F13B3">
      <w:pPr>
        <w:spacing w:after="0" w:line="240" w:lineRule="auto"/>
        <w:jc w:val="both"/>
        <w:rPr>
          <w:rFonts w:ascii="Arial" w:hAnsi="Arial" w:cs="Arial"/>
        </w:rPr>
      </w:pPr>
    </w:p>
    <w:p w14:paraId="34244515" w14:textId="77777777" w:rsidR="00EE4091" w:rsidRDefault="00EE4091" w:rsidP="004F13B3">
      <w:pPr>
        <w:spacing w:after="0" w:line="240" w:lineRule="auto"/>
        <w:jc w:val="both"/>
        <w:rPr>
          <w:rFonts w:ascii="Arial" w:hAnsi="Arial" w:cs="Arial"/>
        </w:rPr>
      </w:pPr>
    </w:p>
    <w:p w14:paraId="6E7B1376" w14:textId="77777777" w:rsidR="00EE4091" w:rsidRDefault="00EE4091" w:rsidP="004F13B3">
      <w:pPr>
        <w:spacing w:after="0" w:line="240" w:lineRule="auto"/>
        <w:jc w:val="both"/>
        <w:rPr>
          <w:rFonts w:ascii="Arial" w:hAnsi="Arial" w:cs="Arial"/>
        </w:rPr>
      </w:pPr>
    </w:p>
    <w:p w14:paraId="4C259EDE" w14:textId="77777777" w:rsidR="00EE4091" w:rsidRPr="004F13B3" w:rsidRDefault="00EE4091" w:rsidP="004F13B3">
      <w:pPr>
        <w:spacing w:after="0" w:line="240" w:lineRule="auto"/>
        <w:jc w:val="both"/>
        <w:rPr>
          <w:rFonts w:ascii="Arial" w:hAnsi="Arial" w:cs="Arial"/>
        </w:rPr>
      </w:pPr>
    </w:p>
    <w:p w14:paraId="5A4C95CC" w14:textId="0E58A476" w:rsidR="00D16D1B" w:rsidRPr="00492D8C" w:rsidRDefault="00463B69" w:rsidP="005247AF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  <w:noProof/>
          <w:lang w:eastAsia="sk-SK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722165A2" wp14:editId="51DFB612">
                <wp:simplePos x="0" y="0"/>
                <wp:positionH relativeFrom="column">
                  <wp:posOffset>-3810</wp:posOffset>
                </wp:positionH>
                <wp:positionV relativeFrom="paragraph">
                  <wp:posOffset>81915</wp:posOffset>
                </wp:positionV>
                <wp:extent cx="5808345" cy="51435"/>
                <wp:effectExtent l="635" t="0" r="1270" b="0"/>
                <wp:wrapNone/>
                <wp:docPr id="11" name="Rectangle 4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08345" cy="5143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E2024F9" id="Rectangle 494" o:spid="_x0000_s1026" style="position:absolute;margin-left:-.3pt;margin-top:6.45pt;width:457.35pt;height:4.0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" fillcolor="#bfbfbf" stroked="f"/>
            </w:pict>
          </mc:Fallback>
        </mc:AlternateContent>
      </w:r>
    </w:p>
    <w:p w14:paraId="471B9A36" w14:textId="77777777" w:rsidR="00495B20" w:rsidRPr="00492D8C" w:rsidRDefault="00495B20" w:rsidP="002B2266">
      <w:pPr>
        <w:keepNext/>
        <w:spacing w:after="0" w:line="240" w:lineRule="auto"/>
        <w:jc w:val="both"/>
        <w:outlineLvl w:val="0"/>
        <w:rPr>
          <w:rFonts w:ascii="Arial" w:eastAsia="Times New Roman" w:hAnsi="Arial" w:cs="Arial"/>
          <w:b/>
          <w:sz w:val="26"/>
          <w:szCs w:val="26"/>
          <w:lang w:eastAsia="cs-CZ"/>
        </w:rPr>
      </w:pPr>
      <w:r w:rsidRPr="00492D8C">
        <w:rPr>
          <w:rFonts w:ascii="Arial" w:eastAsia="Times New Roman" w:hAnsi="Arial" w:cs="Arial"/>
          <w:b/>
          <w:sz w:val="26"/>
          <w:szCs w:val="26"/>
          <w:lang w:eastAsia="cs-CZ"/>
        </w:rPr>
        <w:t>VÁŽENIE  A  IMPUTÁCIE</w:t>
      </w:r>
    </w:p>
    <w:p w14:paraId="08F7E110" w14:textId="77777777" w:rsidR="00495B20" w:rsidRPr="00492D8C" w:rsidRDefault="00495B20" w:rsidP="002B2266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FF"/>
          <w:sz w:val="24"/>
          <w:szCs w:val="18"/>
          <w:lang w:eastAsia="cs-CZ"/>
        </w:rPr>
      </w:pPr>
    </w:p>
    <w:p w14:paraId="2881D551" w14:textId="77777777" w:rsidR="00D03C0C" w:rsidRDefault="00495B20" w:rsidP="002B2266">
      <w:pPr>
        <w:spacing w:after="0" w:line="240" w:lineRule="auto"/>
        <w:ind w:firstLine="426"/>
        <w:jc w:val="both"/>
        <w:rPr>
          <w:rFonts w:ascii="Arial" w:eastAsia="Times New Roman" w:hAnsi="Arial" w:cs="Arial"/>
          <w:lang w:eastAsia="cs-CZ"/>
        </w:rPr>
      </w:pPr>
      <w:r w:rsidRPr="00492D8C">
        <w:rPr>
          <w:rFonts w:ascii="Arial" w:eastAsia="Times New Roman" w:hAnsi="Arial" w:cs="Arial"/>
          <w:lang w:eastAsia="cs-CZ"/>
        </w:rPr>
        <w:t>Vo výberových zisťovaniach je potrebné pre výpočet sledovaných ukazovateľov, ktoré by charakterizovali celú populáciu, prepočítať (prevážiť) individuálne údaje získané od respondentov</w:t>
      </w:r>
      <w:r w:rsidRPr="00492D8C">
        <w:rPr>
          <w:rFonts w:ascii="Times New Roman" w:eastAsia="Times New Roman" w:hAnsi="Times New Roman" w:cs="Arial"/>
          <w:lang w:eastAsia="cs-CZ"/>
        </w:rPr>
        <w:t xml:space="preserve"> </w:t>
      </w:r>
      <w:r w:rsidRPr="00492D8C">
        <w:rPr>
          <w:rFonts w:ascii="Arial" w:eastAsia="Times New Roman" w:hAnsi="Arial" w:cs="Arial"/>
          <w:lang w:eastAsia="cs-CZ"/>
        </w:rPr>
        <w:t>použitím matematicko-štatistických metód.</w:t>
      </w:r>
    </w:p>
    <w:p w14:paraId="17E1483D" w14:textId="77777777" w:rsidR="004F13B3" w:rsidRPr="00492D8C" w:rsidRDefault="004F13B3" w:rsidP="002B2266">
      <w:pPr>
        <w:spacing w:after="0" w:line="240" w:lineRule="auto"/>
        <w:ind w:firstLine="426"/>
        <w:jc w:val="both"/>
        <w:rPr>
          <w:rFonts w:ascii="Arial" w:eastAsia="Times New Roman" w:hAnsi="Arial" w:cs="Arial"/>
          <w:lang w:eastAsia="cs-CZ"/>
        </w:rPr>
      </w:pPr>
    </w:p>
    <w:p w14:paraId="389D0E66" w14:textId="77777777" w:rsidR="00495B20" w:rsidRPr="00492D8C" w:rsidRDefault="00495B20" w:rsidP="002B2266">
      <w:pPr>
        <w:spacing w:after="0" w:line="240" w:lineRule="auto"/>
        <w:ind w:firstLine="426"/>
        <w:jc w:val="both"/>
        <w:rPr>
          <w:rFonts w:ascii="Arial" w:eastAsia="Times New Roman" w:hAnsi="Arial" w:cs="Arial"/>
          <w:lang w:eastAsia="cs-CZ"/>
        </w:rPr>
      </w:pPr>
      <w:r w:rsidRPr="00492D8C">
        <w:rPr>
          <w:rFonts w:ascii="Arial" w:eastAsia="Times New Roman" w:hAnsi="Arial" w:cs="Arial"/>
          <w:lang w:eastAsia="cs-CZ"/>
        </w:rPr>
        <w:t xml:space="preserve">Pri spracovaní údajov sa používa metodika váženia, ktorú ŠÚ SR realizuje v súlade s odporučeniami </w:t>
      </w:r>
      <w:proofErr w:type="spellStart"/>
      <w:r w:rsidRPr="00492D8C">
        <w:rPr>
          <w:rFonts w:ascii="Arial" w:eastAsia="Times New Roman" w:hAnsi="Arial" w:cs="Arial"/>
          <w:lang w:eastAsia="cs-CZ"/>
        </w:rPr>
        <w:t>Eurostatu</w:t>
      </w:r>
      <w:proofErr w:type="spellEnd"/>
      <w:r w:rsidRPr="00492D8C">
        <w:rPr>
          <w:rFonts w:ascii="Arial" w:eastAsia="Times New Roman" w:hAnsi="Arial" w:cs="Arial"/>
          <w:lang w:eastAsia="cs-CZ"/>
        </w:rPr>
        <w:t>.</w:t>
      </w:r>
    </w:p>
    <w:p w14:paraId="7C3E2868" w14:textId="77777777" w:rsidR="00495B20" w:rsidRPr="00492D8C" w:rsidRDefault="00495B20" w:rsidP="002B2266">
      <w:pPr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14:paraId="77A11750" w14:textId="77777777" w:rsidR="00495B20" w:rsidRPr="00492D8C" w:rsidRDefault="00495B20" w:rsidP="00594616">
      <w:pPr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 w:rsidRPr="00492D8C">
        <w:rPr>
          <w:rFonts w:ascii="Arial" w:eastAsia="Times New Roman" w:hAnsi="Arial" w:cs="Arial"/>
          <w:lang w:eastAsia="cs-CZ"/>
        </w:rPr>
        <w:t>Kritériami pri výpočte váh boli:</w:t>
      </w:r>
    </w:p>
    <w:p w14:paraId="7A0849E0" w14:textId="77777777" w:rsidR="00495B20" w:rsidRPr="00492D8C" w:rsidRDefault="00495B20" w:rsidP="00EE170A">
      <w:pPr>
        <w:numPr>
          <w:ilvl w:val="0"/>
          <w:numId w:val="11"/>
        </w:numPr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 w:rsidRPr="00492D8C">
        <w:rPr>
          <w:rFonts w:ascii="Arial" w:eastAsia="Times New Roman" w:hAnsi="Arial" w:cs="Arial"/>
          <w:lang w:eastAsia="cs-CZ"/>
        </w:rPr>
        <w:t>pravdepodobnosť výberu jednotiek,</w:t>
      </w:r>
    </w:p>
    <w:p w14:paraId="2B071348" w14:textId="77777777" w:rsidR="00495B20" w:rsidRPr="00492D8C" w:rsidRDefault="00495B20" w:rsidP="00EE170A">
      <w:pPr>
        <w:numPr>
          <w:ilvl w:val="0"/>
          <w:numId w:val="11"/>
        </w:numPr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proofErr w:type="spellStart"/>
      <w:r w:rsidRPr="00492D8C">
        <w:rPr>
          <w:rFonts w:ascii="Arial" w:eastAsia="Times New Roman" w:hAnsi="Arial" w:cs="Arial"/>
          <w:lang w:eastAsia="cs-CZ"/>
        </w:rPr>
        <w:t>neodpovede</w:t>
      </w:r>
      <w:proofErr w:type="spellEnd"/>
      <w:r w:rsidRPr="00492D8C">
        <w:rPr>
          <w:rFonts w:ascii="Arial" w:eastAsia="Times New Roman" w:hAnsi="Arial" w:cs="Arial"/>
          <w:lang w:eastAsia="cs-CZ"/>
        </w:rPr>
        <w:t xml:space="preserve"> vo vybraných jednotkách,</w:t>
      </w:r>
    </w:p>
    <w:p w14:paraId="497B8334" w14:textId="77777777" w:rsidR="00495B20" w:rsidRPr="00492D8C" w:rsidRDefault="00495B20" w:rsidP="00EE170A">
      <w:pPr>
        <w:numPr>
          <w:ilvl w:val="0"/>
          <w:numId w:val="11"/>
        </w:numPr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 w:rsidRPr="00492D8C">
        <w:rPr>
          <w:rFonts w:ascii="Arial" w:eastAsia="Times New Roman" w:hAnsi="Arial" w:cs="Arial"/>
          <w:lang w:eastAsia="cs-CZ"/>
        </w:rPr>
        <w:t>kalibrácia na externé údaje.</w:t>
      </w:r>
    </w:p>
    <w:p w14:paraId="226537C3" w14:textId="77777777" w:rsidR="00495B20" w:rsidRPr="00492D8C" w:rsidRDefault="00495B20" w:rsidP="002B2266">
      <w:pPr>
        <w:spacing w:after="0" w:line="240" w:lineRule="auto"/>
        <w:ind w:left="708"/>
        <w:jc w:val="both"/>
        <w:rPr>
          <w:rFonts w:ascii="Arial" w:eastAsia="Times New Roman" w:hAnsi="Arial" w:cs="Arial"/>
          <w:lang w:eastAsia="cs-CZ"/>
        </w:rPr>
      </w:pPr>
    </w:p>
    <w:p w14:paraId="2018ED76" w14:textId="77777777" w:rsidR="00495B20" w:rsidRPr="00492D8C" w:rsidRDefault="00495B20" w:rsidP="00594616">
      <w:pPr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 w:rsidRPr="00492D8C">
        <w:rPr>
          <w:rFonts w:ascii="Arial" w:eastAsia="Times New Roman" w:hAnsi="Arial" w:cs="Arial"/>
          <w:lang w:eastAsia="cs-CZ"/>
        </w:rPr>
        <w:t>Určili sa nasledovné typy váh:</w:t>
      </w:r>
    </w:p>
    <w:p w14:paraId="775A957D" w14:textId="77777777" w:rsidR="00495B20" w:rsidRPr="00492D8C" w:rsidRDefault="00495B20" w:rsidP="00EE170A">
      <w:pPr>
        <w:numPr>
          <w:ilvl w:val="0"/>
          <w:numId w:val="12"/>
        </w:numPr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 w:rsidRPr="00492D8C">
        <w:rPr>
          <w:rFonts w:ascii="Arial" w:eastAsia="Times New Roman" w:hAnsi="Arial" w:cs="Arial"/>
          <w:lang w:eastAsia="cs-CZ"/>
        </w:rPr>
        <w:t>základné váhy vybraných domácností,</w:t>
      </w:r>
    </w:p>
    <w:p w14:paraId="6925E381" w14:textId="77777777" w:rsidR="00495B20" w:rsidRPr="00492D8C" w:rsidRDefault="00495B20" w:rsidP="00EE170A">
      <w:pPr>
        <w:numPr>
          <w:ilvl w:val="0"/>
          <w:numId w:val="12"/>
        </w:numPr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 w:rsidRPr="00492D8C">
        <w:rPr>
          <w:rFonts w:ascii="Arial" w:eastAsia="Times New Roman" w:hAnsi="Arial" w:cs="Arial"/>
          <w:lang w:eastAsia="cs-CZ"/>
        </w:rPr>
        <w:t xml:space="preserve">prierezové váhy domácností, ktoré sa vypočítali zo základných váh korekciou miery </w:t>
      </w:r>
      <w:proofErr w:type="spellStart"/>
      <w:r w:rsidRPr="00492D8C">
        <w:rPr>
          <w:rFonts w:ascii="Arial" w:eastAsia="Times New Roman" w:hAnsi="Arial" w:cs="Arial"/>
          <w:lang w:eastAsia="cs-CZ"/>
        </w:rPr>
        <w:t>neodpovedí</w:t>
      </w:r>
      <w:proofErr w:type="spellEnd"/>
      <w:r w:rsidRPr="00492D8C">
        <w:rPr>
          <w:rFonts w:ascii="Arial" w:eastAsia="Times New Roman" w:hAnsi="Arial" w:cs="Arial"/>
          <w:lang w:eastAsia="cs-CZ"/>
        </w:rPr>
        <w:t xml:space="preserve"> a kalibráciou na externé počty domácností podľa počtu členov v krajoch,</w:t>
      </w:r>
    </w:p>
    <w:p w14:paraId="6D95B8E2" w14:textId="77777777" w:rsidR="00495B20" w:rsidRPr="00492D8C" w:rsidRDefault="00495B20" w:rsidP="00EE170A">
      <w:pPr>
        <w:numPr>
          <w:ilvl w:val="0"/>
          <w:numId w:val="12"/>
        </w:numPr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 w:rsidRPr="00492D8C">
        <w:rPr>
          <w:rFonts w:ascii="Arial" w:eastAsia="Times New Roman" w:hAnsi="Arial" w:cs="Arial"/>
          <w:lang w:eastAsia="cs-CZ"/>
        </w:rPr>
        <w:t>osobné prierezové váhy, ktoré sa vypočítali zo základných váh kalibráciou na externé počty osôb podľa veku a</w:t>
      </w:r>
      <w:r w:rsidR="004F13B3">
        <w:rPr>
          <w:rFonts w:ascii="Arial" w:eastAsia="Times New Roman" w:hAnsi="Arial" w:cs="Arial"/>
          <w:lang w:eastAsia="cs-CZ"/>
        </w:rPr>
        <w:t> </w:t>
      </w:r>
      <w:r w:rsidRPr="00492D8C">
        <w:rPr>
          <w:rFonts w:ascii="Arial" w:eastAsia="Times New Roman" w:hAnsi="Arial" w:cs="Arial"/>
          <w:lang w:eastAsia="cs-CZ"/>
        </w:rPr>
        <w:t>pohlavia</w:t>
      </w:r>
      <w:r w:rsidR="004F13B3">
        <w:rPr>
          <w:rFonts w:ascii="Arial" w:eastAsia="Times New Roman" w:hAnsi="Arial" w:cs="Arial"/>
          <w:lang w:eastAsia="cs-CZ"/>
        </w:rPr>
        <w:t xml:space="preserve"> a ekonomickej aktivity</w:t>
      </w:r>
      <w:r w:rsidRPr="00492D8C">
        <w:rPr>
          <w:rFonts w:ascii="Arial" w:eastAsia="Times New Roman" w:hAnsi="Arial" w:cs="Arial"/>
          <w:lang w:eastAsia="cs-CZ"/>
        </w:rPr>
        <w:t xml:space="preserve"> v krajoch. Použila sa integrovaná kalibrácia, </w:t>
      </w:r>
      <w:proofErr w:type="spellStart"/>
      <w:r w:rsidR="00594616" w:rsidRPr="00492D8C">
        <w:rPr>
          <w:rFonts w:ascii="Arial" w:eastAsia="Times New Roman" w:hAnsi="Arial" w:cs="Arial"/>
          <w:lang w:eastAsia="cs-CZ"/>
        </w:rPr>
        <w:t>t.j</w:t>
      </w:r>
      <w:proofErr w:type="spellEnd"/>
      <w:r w:rsidR="00594616" w:rsidRPr="00492D8C">
        <w:rPr>
          <w:rFonts w:ascii="Arial" w:eastAsia="Times New Roman" w:hAnsi="Arial" w:cs="Arial"/>
          <w:lang w:eastAsia="cs-CZ"/>
        </w:rPr>
        <w:t xml:space="preserve">. pre každú domácnosť platí: </w:t>
      </w:r>
      <w:r w:rsidRPr="00492D8C">
        <w:rPr>
          <w:rFonts w:ascii="Arial" w:eastAsia="Times New Roman" w:hAnsi="Arial" w:cs="Arial"/>
          <w:lang w:eastAsia="cs-CZ"/>
        </w:rPr>
        <w:t>prierezová váha domácnosti = osobná prierezová váha všetkých jej členov</w:t>
      </w:r>
      <w:r w:rsidR="004F13B3">
        <w:rPr>
          <w:rFonts w:ascii="Arial" w:eastAsia="Times New Roman" w:hAnsi="Arial" w:cs="Arial"/>
          <w:lang w:eastAsia="cs-CZ"/>
        </w:rPr>
        <w:t>,</w:t>
      </w:r>
    </w:p>
    <w:p w14:paraId="23E29AF5" w14:textId="77777777" w:rsidR="00495B20" w:rsidRPr="00492D8C" w:rsidRDefault="00495B20" w:rsidP="00EE170A">
      <w:pPr>
        <w:numPr>
          <w:ilvl w:val="0"/>
          <w:numId w:val="12"/>
        </w:numPr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 w:rsidRPr="00492D8C">
        <w:rPr>
          <w:rFonts w:ascii="Arial" w:eastAsia="Times New Roman" w:hAnsi="Arial" w:cs="Arial"/>
          <w:lang w:eastAsia="cs-CZ"/>
        </w:rPr>
        <w:t>individuálne prierezové váhy pre všetkých členov domácnosti vo veku 16 rokov a viac,</w:t>
      </w:r>
    </w:p>
    <w:p w14:paraId="475F6F5D" w14:textId="77777777" w:rsidR="00495B20" w:rsidRPr="00492D8C" w:rsidRDefault="00495B20" w:rsidP="00EE170A">
      <w:pPr>
        <w:numPr>
          <w:ilvl w:val="0"/>
          <w:numId w:val="12"/>
        </w:numPr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 w:rsidRPr="00492D8C">
        <w:rPr>
          <w:rFonts w:ascii="Arial" w:eastAsia="Times New Roman" w:hAnsi="Arial" w:cs="Arial"/>
          <w:lang w:eastAsia="cs-CZ"/>
        </w:rPr>
        <w:t>prierezové váhy detí pre premenné týkajúce sa starostlivosti o dieťa.</w:t>
      </w:r>
    </w:p>
    <w:p w14:paraId="33400BC4" w14:textId="77777777" w:rsidR="00495B20" w:rsidRPr="00492D8C" w:rsidRDefault="00495B20" w:rsidP="002B2266">
      <w:pPr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14:paraId="3B1034E5" w14:textId="77777777" w:rsidR="00495B20" w:rsidRPr="00492D8C" w:rsidRDefault="00495B20" w:rsidP="00594616">
      <w:pPr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 w:rsidRPr="00492D8C">
        <w:rPr>
          <w:rFonts w:ascii="Arial" w:eastAsia="Times New Roman" w:hAnsi="Arial" w:cs="Arial"/>
          <w:lang w:eastAsia="cs-CZ"/>
        </w:rPr>
        <w:t xml:space="preserve">Pri </w:t>
      </w:r>
      <w:proofErr w:type="spellStart"/>
      <w:r w:rsidRPr="00492D8C">
        <w:rPr>
          <w:rFonts w:ascii="Arial" w:eastAsia="Times New Roman" w:hAnsi="Arial" w:cs="Arial"/>
          <w:lang w:eastAsia="cs-CZ"/>
        </w:rPr>
        <w:t>imputácii</w:t>
      </w:r>
      <w:proofErr w:type="spellEnd"/>
      <w:r w:rsidRPr="00492D8C">
        <w:rPr>
          <w:rFonts w:ascii="Arial" w:eastAsia="Times New Roman" w:hAnsi="Arial" w:cs="Arial"/>
          <w:lang w:eastAsia="cs-CZ"/>
        </w:rPr>
        <w:t xml:space="preserve"> údajov bola použitá deterministická </w:t>
      </w:r>
      <w:proofErr w:type="spellStart"/>
      <w:r w:rsidRPr="00492D8C">
        <w:rPr>
          <w:rFonts w:ascii="Arial" w:eastAsia="Times New Roman" w:hAnsi="Arial" w:cs="Arial"/>
          <w:lang w:eastAsia="cs-CZ"/>
        </w:rPr>
        <w:t>imputácia</w:t>
      </w:r>
      <w:proofErr w:type="spellEnd"/>
      <w:r w:rsidRPr="00492D8C">
        <w:rPr>
          <w:rFonts w:ascii="Arial" w:eastAsia="Times New Roman" w:hAnsi="Arial" w:cs="Arial"/>
          <w:lang w:eastAsia="cs-CZ"/>
        </w:rPr>
        <w:t xml:space="preserve"> skupinového priemeru.</w:t>
      </w:r>
    </w:p>
    <w:p w14:paraId="1E984D1B" w14:textId="77777777" w:rsidR="004F13B3" w:rsidRDefault="004F13B3" w:rsidP="002B2266">
      <w:pPr>
        <w:spacing w:after="0" w:line="240" w:lineRule="auto"/>
        <w:jc w:val="both"/>
        <w:rPr>
          <w:rFonts w:ascii="Arial" w:eastAsia="Times New Roman" w:hAnsi="Arial" w:cs="Arial"/>
          <w:b/>
          <w:sz w:val="26"/>
          <w:szCs w:val="26"/>
          <w:lang w:eastAsia="cs-CZ"/>
        </w:rPr>
      </w:pPr>
    </w:p>
    <w:p w14:paraId="53D2C35F" w14:textId="768C970E" w:rsidR="00495B20" w:rsidRPr="00492D8C" w:rsidRDefault="00463B69" w:rsidP="002B2266">
      <w:pPr>
        <w:spacing w:after="0" w:line="240" w:lineRule="auto"/>
        <w:jc w:val="both"/>
        <w:rPr>
          <w:rFonts w:ascii="Arial" w:eastAsia="Times New Roman" w:hAnsi="Arial" w:cs="Arial"/>
          <w:b/>
          <w:sz w:val="26"/>
          <w:szCs w:val="26"/>
          <w:lang w:eastAsia="cs-CZ"/>
        </w:rPr>
      </w:pPr>
      <w:r>
        <w:rPr>
          <w:rFonts w:ascii="Arial" w:eastAsia="Times New Roman" w:hAnsi="Arial" w:cs="Arial"/>
          <w:b/>
          <w:noProof/>
          <w:sz w:val="26"/>
          <w:szCs w:val="26"/>
          <w:lang w:eastAsia="sk-SK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0644DAE9" wp14:editId="7ABE6DF0">
                <wp:simplePos x="0" y="0"/>
                <wp:positionH relativeFrom="column">
                  <wp:posOffset>-3810</wp:posOffset>
                </wp:positionH>
                <wp:positionV relativeFrom="paragraph">
                  <wp:posOffset>-80645</wp:posOffset>
                </wp:positionV>
                <wp:extent cx="5808345" cy="51435"/>
                <wp:effectExtent l="635" t="0" r="1270" b="0"/>
                <wp:wrapNone/>
                <wp:docPr id="10" name="Rectangle 4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08345" cy="5143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020D65B" id="Rectangle 495" o:spid="_x0000_s1026" style="position:absolute;margin-left:-.3pt;margin-top:-6.35pt;width:457.35pt;height:4.0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" fillcolor="#bfbfbf" stroked="f"/>
            </w:pict>
          </mc:Fallback>
        </mc:AlternateContent>
      </w:r>
      <w:r w:rsidR="00495B20" w:rsidRPr="00492D8C">
        <w:rPr>
          <w:rFonts w:ascii="Arial" w:eastAsia="Times New Roman" w:hAnsi="Arial" w:cs="Arial"/>
          <w:b/>
          <w:sz w:val="26"/>
          <w:szCs w:val="26"/>
          <w:lang w:eastAsia="cs-CZ"/>
        </w:rPr>
        <w:t>ORGANIZÁCIA  A  PRIEBEH  ZISŤOVANIA</w:t>
      </w:r>
    </w:p>
    <w:p w14:paraId="579E070D" w14:textId="77777777" w:rsidR="00495B20" w:rsidRPr="00492D8C" w:rsidRDefault="00495B20" w:rsidP="002B2266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cs-CZ"/>
        </w:rPr>
      </w:pPr>
    </w:p>
    <w:p w14:paraId="64815B02" w14:textId="77777777" w:rsidR="00495B20" w:rsidRPr="00492D8C" w:rsidRDefault="00495B20" w:rsidP="002B2266">
      <w:pPr>
        <w:spacing w:after="0" w:line="240" w:lineRule="auto"/>
        <w:ind w:firstLine="426"/>
        <w:jc w:val="both"/>
        <w:rPr>
          <w:rFonts w:ascii="Arial" w:eastAsia="Times New Roman" w:hAnsi="Arial" w:cs="Arial"/>
          <w:iCs/>
          <w:lang w:eastAsia="cs-CZ"/>
        </w:rPr>
      </w:pPr>
      <w:r w:rsidRPr="00492D8C">
        <w:rPr>
          <w:rFonts w:ascii="Arial" w:eastAsia="Times New Roman" w:hAnsi="Arial" w:cs="Arial"/>
          <w:lang w:eastAsia="cs-CZ"/>
        </w:rPr>
        <w:t>Re</w:t>
      </w:r>
      <w:r w:rsidRPr="00492D8C">
        <w:rPr>
          <w:rFonts w:ascii="Arial" w:eastAsia="Times New Roman" w:hAnsi="Arial" w:cs="Arial"/>
          <w:iCs/>
          <w:lang w:eastAsia="cs-CZ"/>
        </w:rPr>
        <w:t>alizáciu štatistického zisťovania EU SILC zabezpečujú zamestnanci z odboru štatistiky životnej úrovne obyvateľstva ŠÚ SR v spolupráci s odborom štatistiky terénnych zisťovaní v Banskej Bystrici.</w:t>
      </w:r>
    </w:p>
    <w:p w14:paraId="518D3B09" w14:textId="77777777" w:rsidR="00D03C0C" w:rsidRPr="00492D8C" w:rsidRDefault="00D03C0C" w:rsidP="002B2266">
      <w:pPr>
        <w:spacing w:after="0" w:line="240" w:lineRule="auto"/>
        <w:jc w:val="both"/>
        <w:rPr>
          <w:rFonts w:ascii="Arial" w:eastAsia="Times New Roman" w:hAnsi="Arial" w:cs="Arial"/>
          <w:iCs/>
          <w:lang w:eastAsia="cs-CZ"/>
        </w:rPr>
      </w:pPr>
    </w:p>
    <w:p w14:paraId="321EA3E8" w14:textId="77777777" w:rsidR="00495B20" w:rsidRDefault="00495B20" w:rsidP="002B2266">
      <w:pPr>
        <w:spacing w:after="0" w:line="240" w:lineRule="auto"/>
        <w:ind w:firstLine="426"/>
        <w:jc w:val="both"/>
        <w:rPr>
          <w:rFonts w:ascii="Arial" w:eastAsia="Times New Roman" w:hAnsi="Arial" w:cs="Arial"/>
          <w:lang w:eastAsia="cs-CZ"/>
        </w:rPr>
      </w:pPr>
      <w:r w:rsidRPr="00492D8C">
        <w:rPr>
          <w:rFonts w:ascii="Arial" w:eastAsia="Times New Roman" w:hAnsi="Arial" w:cs="Arial"/>
          <w:iCs/>
          <w:lang w:eastAsia="cs-CZ"/>
        </w:rPr>
        <w:t xml:space="preserve">Terénny zber údajov bol realizovaný </w:t>
      </w:r>
      <w:r w:rsidRPr="00492D8C">
        <w:rPr>
          <w:rFonts w:ascii="Arial" w:eastAsia="Times New Roman" w:hAnsi="Arial" w:cs="Arial"/>
          <w:lang w:eastAsia="cs-CZ"/>
        </w:rPr>
        <w:t>vo vybraných domácnostiach prostredníctvom interných aj externých pracovníkov</w:t>
      </w:r>
      <w:r w:rsidR="007C48B4" w:rsidRPr="00492D8C">
        <w:rPr>
          <w:rFonts w:ascii="Arial" w:eastAsia="Times New Roman" w:hAnsi="Arial" w:cs="Arial"/>
          <w:lang w:eastAsia="cs-CZ"/>
        </w:rPr>
        <w:t>.</w:t>
      </w:r>
      <w:r w:rsidRPr="00492D8C">
        <w:rPr>
          <w:rFonts w:ascii="Arial" w:eastAsia="Times New Roman" w:hAnsi="Arial" w:cs="Arial"/>
          <w:lang w:eastAsia="cs-CZ"/>
        </w:rPr>
        <w:t xml:space="preserve"> Š</w:t>
      </w:r>
      <w:r w:rsidRPr="00492D8C">
        <w:rPr>
          <w:rFonts w:ascii="Arial" w:hAnsi="Arial" w:cs="Arial"/>
        </w:rPr>
        <w:t xml:space="preserve">kolenie </w:t>
      </w:r>
      <w:proofErr w:type="spellStart"/>
      <w:r w:rsidRPr="00492D8C">
        <w:rPr>
          <w:rFonts w:ascii="Arial" w:hAnsi="Arial" w:cs="Arial"/>
        </w:rPr>
        <w:t>opytovateľov</w:t>
      </w:r>
      <w:proofErr w:type="spellEnd"/>
      <w:r w:rsidRPr="00492D8C">
        <w:rPr>
          <w:rFonts w:ascii="Arial" w:hAnsi="Arial" w:cs="Arial"/>
        </w:rPr>
        <w:t xml:space="preserve"> sa v posledných rokoch realizuje formou </w:t>
      </w:r>
      <w:proofErr w:type="spellStart"/>
      <w:r w:rsidR="004F13B3">
        <w:rPr>
          <w:rFonts w:ascii="Arial" w:hAnsi="Arial" w:cs="Arial"/>
        </w:rPr>
        <w:t>videoprezentácie</w:t>
      </w:r>
      <w:proofErr w:type="spellEnd"/>
      <w:r w:rsidRPr="00492D8C">
        <w:rPr>
          <w:rFonts w:ascii="Arial" w:hAnsi="Arial" w:cs="Arial"/>
        </w:rPr>
        <w:t xml:space="preserve">. </w:t>
      </w:r>
      <w:r w:rsidRPr="00492D8C">
        <w:rPr>
          <w:rFonts w:ascii="Arial" w:eastAsia="Times New Roman" w:hAnsi="Arial" w:cs="Arial"/>
          <w:lang w:eastAsia="cs-CZ"/>
        </w:rPr>
        <w:t xml:space="preserve">Údaje v teréne zisťujú </w:t>
      </w:r>
      <w:proofErr w:type="spellStart"/>
      <w:r w:rsidRPr="00492D8C">
        <w:rPr>
          <w:rFonts w:ascii="Arial" w:hAnsi="Arial" w:cs="Arial"/>
        </w:rPr>
        <w:t>opytovatelia</w:t>
      </w:r>
      <w:proofErr w:type="spellEnd"/>
      <w:r w:rsidRPr="00492D8C">
        <w:rPr>
          <w:rFonts w:ascii="Arial" w:hAnsi="Arial" w:cs="Arial"/>
        </w:rPr>
        <w:t xml:space="preserve">, ktorí v </w:t>
      </w:r>
      <w:r w:rsidRPr="00492D8C">
        <w:rPr>
          <w:rFonts w:ascii="Arial" w:eastAsia="Times New Roman" w:hAnsi="Arial" w:cs="Arial"/>
          <w:lang w:eastAsia="cs-CZ"/>
        </w:rPr>
        <w:t>prevažnej miere už v predchádzajúcich rokoch vykonávali zisťovanie EU SILC alebo v minulosti realizovali iné národné zisťovania</w:t>
      </w:r>
      <w:r w:rsidR="00393632" w:rsidRPr="00492D8C">
        <w:rPr>
          <w:rFonts w:ascii="Arial" w:eastAsia="Times New Roman" w:hAnsi="Arial" w:cs="Arial"/>
          <w:lang w:eastAsia="cs-CZ"/>
        </w:rPr>
        <w:t>.</w:t>
      </w:r>
    </w:p>
    <w:p w14:paraId="5C82DABD" w14:textId="77777777" w:rsidR="004F13B3" w:rsidRPr="00492D8C" w:rsidRDefault="004F13B3" w:rsidP="002B2266">
      <w:pPr>
        <w:spacing w:after="0" w:line="240" w:lineRule="auto"/>
        <w:ind w:firstLine="426"/>
        <w:jc w:val="both"/>
        <w:rPr>
          <w:rFonts w:ascii="Arial" w:eastAsia="Times New Roman" w:hAnsi="Arial" w:cs="Arial"/>
          <w:lang w:eastAsia="cs-CZ"/>
        </w:rPr>
      </w:pPr>
    </w:p>
    <w:p w14:paraId="230E6E3C" w14:textId="77777777" w:rsidR="004C2305" w:rsidRPr="00492D8C" w:rsidRDefault="004C2305" w:rsidP="00D825C0">
      <w:pPr>
        <w:spacing w:after="0" w:line="240" w:lineRule="auto"/>
        <w:ind w:firstLine="426"/>
        <w:jc w:val="both"/>
        <w:rPr>
          <w:rFonts w:ascii="Arial" w:eastAsia="Times New Roman" w:hAnsi="Arial" w:cs="Arial"/>
          <w:iCs/>
          <w:lang w:eastAsia="cs-CZ"/>
        </w:rPr>
      </w:pPr>
      <w:r w:rsidRPr="00492D8C">
        <w:rPr>
          <w:rFonts w:ascii="Arial" w:eastAsia="Times New Roman" w:hAnsi="Arial" w:cs="Arial"/>
          <w:lang w:eastAsia="cs-CZ"/>
        </w:rPr>
        <w:t xml:space="preserve">Vyškolených bolo </w:t>
      </w:r>
      <w:r w:rsidR="00551678">
        <w:rPr>
          <w:rFonts w:ascii="Arial" w:eastAsia="Times New Roman" w:hAnsi="Arial" w:cs="Arial"/>
          <w:lang w:eastAsia="cs-CZ"/>
        </w:rPr>
        <w:t>134</w:t>
      </w:r>
      <w:r w:rsidRPr="00492D8C">
        <w:rPr>
          <w:rFonts w:ascii="Arial" w:eastAsia="Times New Roman" w:hAnsi="Arial" w:cs="Arial"/>
          <w:lang w:eastAsia="cs-CZ"/>
        </w:rPr>
        <w:t xml:space="preserve"> </w:t>
      </w:r>
      <w:proofErr w:type="spellStart"/>
      <w:r w:rsidRPr="00492D8C">
        <w:rPr>
          <w:rFonts w:ascii="Arial" w:eastAsia="Times New Roman" w:hAnsi="Arial" w:cs="Arial"/>
          <w:lang w:eastAsia="cs-CZ"/>
        </w:rPr>
        <w:t>opytovateľov</w:t>
      </w:r>
      <w:proofErr w:type="spellEnd"/>
      <w:r w:rsidRPr="00492D8C">
        <w:rPr>
          <w:rFonts w:ascii="Arial" w:eastAsia="Times New Roman" w:hAnsi="Arial" w:cs="Arial"/>
          <w:lang w:eastAsia="cs-CZ"/>
        </w:rPr>
        <w:t xml:space="preserve">; na jedného </w:t>
      </w:r>
      <w:proofErr w:type="spellStart"/>
      <w:r w:rsidRPr="00492D8C">
        <w:rPr>
          <w:rFonts w:ascii="Arial" w:eastAsia="Times New Roman" w:hAnsi="Arial" w:cs="Arial"/>
          <w:lang w:eastAsia="cs-CZ"/>
        </w:rPr>
        <w:t>opytovateľa</w:t>
      </w:r>
      <w:proofErr w:type="spellEnd"/>
      <w:r w:rsidRPr="00492D8C">
        <w:rPr>
          <w:rFonts w:ascii="Arial" w:eastAsia="Times New Roman" w:hAnsi="Arial" w:cs="Arial"/>
          <w:lang w:eastAsia="cs-CZ"/>
        </w:rPr>
        <w:t xml:space="preserve"> pripadlo 15 až 20 domácností.</w:t>
      </w:r>
      <w:r w:rsidR="00D825C0" w:rsidRPr="00492D8C">
        <w:rPr>
          <w:rFonts w:ascii="Arial" w:eastAsia="Times New Roman" w:hAnsi="Arial" w:cs="Arial"/>
          <w:lang w:eastAsia="cs-CZ"/>
        </w:rPr>
        <w:t xml:space="preserve"> </w:t>
      </w:r>
      <w:r w:rsidRPr="00492D8C">
        <w:rPr>
          <w:rFonts w:ascii="Arial" w:eastAsia="Times New Roman" w:hAnsi="Arial" w:cs="Arial"/>
          <w:iCs/>
          <w:lang w:eastAsia="cs-CZ"/>
        </w:rPr>
        <w:t xml:space="preserve">Školenie </w:t>
      </w:r>
      <w:proofErr w:type="spellStart"/>
      <w:r w:rsidRPr="00492D8C">
        <w:rPr>
          <w:rFonts w:ascii="Arial" w:eastAsia="Times New Roman" w:hAnsi="Arial" w:cs="Arial"/>
          <w:iCs/>
          <w:lang w:eastAsia="cs-CZ"/>
        </w:rPr>
        <w:t>opytovateľov</w:t>
      </w:r>
      <w:proofErr w:type="spellEnd"/>
      <w:r w:rsidRPr="00492D8C">
        <w:rPr>
          <w:rFonts w:ascii="Arial" w:eastAsia="Times New Roman" w:hAnsi="Arial" w:cs="Arial"/>
          <w:iCs/>
          <w:lang w:eastAsia="cs-CZ"/>
        </w:rPr>
        <w:t xml:space="preserve"> a vedúcich oddelení z jednotlivých pracovísk ŠÚ SR prebiehalo formou </w:t>
      </w:r>
      <w:proofErr w:type="spellStart"/>
      <w:r w:rsidR="004F13B3">
        <w:rPr>
          <w:rFonts w:ascii="Arial" w:eastAsia="Times New Roman" w:hAnsi="Arial" w:cs="Arial"/>
          <w:iCs/>
          <w:lang w:eastAsia="cs-CZ"/>
        </w:rPr>
        <w:t>videoprezentácie</w:t>
      </w:r>
      <w:proofErr w:type="spellEnd"/>
      <w:r w:rsidRPr="00492D8C">
        <w:rPr>
          <w:rFonts w:ascii="Arial" w:eastAsia="Times New Roman" w:hAnsi="Arial" w:cs="Arial"/>
          <w:iCs/>
          <w:lang w:eastAsia="cs-CZ"/>
        </w:rPr>
        <w:t xml:space="preserve"> a bolo zamerané na metodickú a organizačnú stránku zisťovania.</w:t>
      </w:r>
      <w:r w:rsidR="00D825C0" w:rsidRPr="00492D8C">
        <w:rPr>
          <w:rFonts w:ascii="Arial" w:eastAsia="Times New Roman" w:hAnsi="Arial" w:cs="Arial"/>
          <w:iCs/>
          <w:lang w:eastAsia="cs-CZ"/>
        </w:rPr>
        <w:t xml:space="preserve"> </w:t>
      </w:r>
      <w:proofErr w:type="spellStart"/>
      <w:r w:rsidRPr="00492D8C">
        <w:rPr>
          <w:rFonts w:ascii="Arial" w:eastAsia="Times New Roman" w:hAnsi="Arial" w:cs="Arial"/>
          <w:iCs/>
          <w:lang w:eastAsia="cs-CZ"/>
        </w:rPr>
        <w:t>Opytovateľ</w:t>
      </w:r>
      <w:proofErr w:type="spellEnd"/>
      <w:r w:rsidRPr="00492D8C">
        <w:rPr>
          <w:rFonts w:ascii="Arial" w:eastAsia="Times New Roman" w:hAnsi="Arial" w:cs="Arial"/>
          <w:iCs/>
          <w:lang w:eastAsia="cs-CZ"/>
        </w:rPr>
        <w:t xml:space="preserve"> mal k dispozícii kontakt na príslušného vedúceho oddelenia z odboru štatistiky terénnych zisťovaní, aby mohli spolu konzultovať prípadné metodické nejasnosti alebo iné závažné problémy, ktoré sa </w:t>
      </w:r>
      <w:r w:rsidR="00EA50AF" w:rsidRPr="00492D8C">
        <w:rPr>
          <w:rFonts w:ascii="Arial" w:eastAsia="Times New Roman" w:hAnsi="Arial" w:cs="Arial"/>
          <w:iCs/>
          <w:lang w:eastAsia="cs-CZ"/>
        </w:rPr>
        <w:t xml:space="preserve">môžu </w:t>
      </w:r>
      <w:r w:rsidRPr="00492D8C">
        <w:rPr>
          <w:rFonts w:ascii="Arial" w:eastAsia="Times New Roman" w:hAnsi="Arial" w:cs="Arial"/>
          <w:iCs/>
          <w:lang w:eastAsia="cs-CZ"/>
        </w:rPr>
        <w:t>v priebehu zisťovania vyskyt</w:t>
      </w:r>
      <w:r w:rsidR="00EA50AF" w:rsidRPr="00492D8C">
        <w:rPr>
          <w:rFonts w:ascii="Arial" w:eastAsia="Times New Roman" w:hAnsi="Arial" w:cs="Arial"/>
          <w:iCs/>
          <w:lang w:eastAsia="cs-CZ"/>
        </w:rPr>
        <w:t>núť</w:t>
      </w:r>
      <w:r w:rsidRPr="00492D8C">
        <w:rPr>
          <w:rFonts w:ascii="Arial" w:eastAsia="Times New Roman" w:hAnsi="Arial" w:cs="Arial"/>
          <w:iCs/>
          <w:lang w:eastAsia="cs-CZ"/>
        </w:rPr>
        <w:t>. Následne sa podľa tejto doporučenej metodiky mohol riadiť, resp. ju aplikovať v teréne.</w:t>
      </w:r>
    </w:p>
    <w:p w14:paraId="7BA7CB03" w14:textId="77777777" w:rsidR="00D03C0C" w:rsidRPr="00492D8C" w:rsidRDefault="00D03C0C" w:rsidP="002B2266">
      <w:pPr>
        <w:spacing w:after="0" w:line="240" w:lineRule="auto"/>
        <w:jc w:val="both"/>
        <w:rPr>
          <w:rFonts w:ascii="Arial" w:eastAsia="Times New Roman" w:hAnsi="Arial" w:cs="Arial"/>
          <w:iCs/>
          <w:highlight w:val="yellow"/>
          <w:lang w:eastAsia="cs-CZ"/>
        </w:rPr>
      </w:pPr>
    </w:p>
    <w:p w14:paraId="6F241C69" w14:textId="77777777" w:rsidR="00FF3D87" w:rsidRPr="00492D8C" w:rsidRDefault="00495B20" w:rsidP="009A3AF5">
      <w:pPr>
        <w:spacing w:after="0" w:line="240" w:lineRule="auto"/>
        <w:ind w:firstLine="426"/>
        <w:jc w:val="both"/>
        <w:rPr>
          <w:rFonts w:ascii="Arial" w:eastAsia="Times New Roman" w:hAnsi="Arial" w:cs="Arial"/>
          <w:iCs/>
          <w:lang w:eastAsia="cs-CZ"/>
        </w:rPr>
      </w:pPr>
      <w:proofErr w:type="spellStart"/>
      <w:r w:rsidRPr="00492D8C">
        <w:rPr>
          <w:rFonts w:ascii="Arial" w:eastAsia="Times New Roman" w:hAnsi="Arial" w:cs="Arial"/>
          <w:iCs/>
          <w:lang w:eastAsia="cs-CZ"/>
        </w:rPr>
        <w:t>Opytovatelia</w:t>
      </w:r>
      <w:proofErr w:type="spellEnd"/>
      <w:r w:rsidRPr="00492D8C">
        <w:rPr>
          <w:rFonts w:ascii="Arial" w:eastAsia="Times New Roman" w:hAnsi="Arial" w:cs="Arial"/>
          <w:iCs/>
          <w:lang w:eastAsia="cs-CZ"/>
        </w:rPr>
        <w:t xml:space="preserve"> zisťovali informácie o každej hospodáriacej domácnosti žijúcej vo vybranom dome, resp. byte v období od </w:t>
      </w:r>
      <w:r w:rsidR="00B61F05">
        <w:rPr>
          <w:rFonts w:ascii="Arial" w:eastAsia="Times New Roman" w:hAnsi="Arial" w:cs="Arial"/>
          <w:b/>
          <w:iCs/>
          <w:lang w:eastAsia="cs-CZ"/>
        </w:rPr>
        <w:t>3</w:t>
      </w:r>
      <w:r w:rsidRPr="00492D8C">
        <w:rPr>
          <w:rFonts w:ascii="Arial" w:eastAsia="Times New Roman" w:hAnsi="Arial" w:cs="Arial"/>
          <w:b/>
          <w:iCs/>
          <w:lang w:eastAsia="cs-CZ"/>
        </w:rPr>
        <w:t xml:space="preserve">. </w:t>
      </w:r>
      <w:r w:rsidR="009A3AF5" w:rsidRPr="00492D8C">
        <w:rPr>
          <w:rFonts w:ascii="Arial" w:eastAsia="Times New Roman" w:hAnsi="Arial" w:cs="Arial"/>
          <w:b/>
          <w:iCs/>
          <w:lang w:eastAsia="cs-CZ"/>
        </w:rPr>
        <w:t>februára</w:t>
      </w:r>
      <w:r w:rsidRPr="00492D8C">
        <w:rPr>
          <w:rFonts w:ascii="Arial" w:eastAsia="Times New Roman" w:hAnsi="Arial" w:cs="Arial"/>
          <w:b/>
          <w:iCs/>
          <w:lang w:eastAsia="cs-CZ"/>
        </w:rPr>
        <w:t xml:space="preserve"> do </w:t>
      </w:r>
      <w:r w:rsidR="007A1037" w:rsidRPr="00492D8C">
        <w:rPr>
          <w:rFonts w:ascii="Arial" w:eastAsia="Times New Roman" w:hAnsi="Arial" w:cs="Arial"/>
          <w:b/>
          <w:iCs/>
          <w:lang w:eastAsia="cs-CZ"/>
        </w:rPr>
        <w:t>2</w:t>
      </w:r>
      <w:r w:rsidR="00B61F05">
        <w:rPr>
          <w:rFonts w:ascii="Arial" w:eastAsia="Times New Roman" w:hAnsi="Arial" w:cs="Arial"/>
          <w:b/>
          <w:iCs/>
          <w:lang w:eastAsia="cs-CZ"/>
        </w:rPr>
        <w:t>2</w:t>
      </w:r>
      <w:r w:rsidRPr="00492D8C">
        <w:rPr>
          <w:rFonts w:ascii="Arial" w:eastAsia="Times New Roman" w:hAnsi="Arial" w:cs="Arial"/>
          <w:b/>
          <w:iCs/>
          <w:lang w:eastAsia="cs-CZ"/>
        </w:rPr>
        <w:t xml:space="preserve">. </w:t>
      </w:r>
      <w:r w:rsidR="009A3AF5" w:rsidRPr="00492D8C">
        <w:rPr>
          <w:rFonts w:ascii="Arial" w:eastAsia="Times New Roman" w:hAnsi="Arial" w:cs="Arial"/>
          <w:b/>
          <w:iCs/>
          <w:lang w:eastAsia="cs-CZ"/>
        </w:rPr>
        <w:t>júla</w:t>
      </w:r>
      <w:r w:rsidRPr="00492D8C">
        <w:rPr>
          <w:rFonts w:ascii="Arial" w:eastAsia="Times New Roman" w:hAnsi="Arial" w:cs="Arial"/>
          <w:b/>
          <w:iCs/>
          <w:lang w:eastAsia="cs-CZ"/>
        </w:rPr>
        <w:t xml:space="preserve"> 20</w:t>
      </w:r>
      <w:r w:rsidR="007C48B4" w:rsidRPr="00492D8C">
        <w:rPr>
          <w:rFonts w:ascii="Arial" w:eastAsia="Times New Roman" w:hAnsi="Arial" w:cs="Arial"/>
          <w:b/>
          <w:iCs/>
          <w:lang w:eastAsia="cs-CZ"/>
        </w:rPr>
        <w:t>2</w:t>
      </w:r>
      <w:r w:rsidR="00B61F05">
        <w:rPr>
          <w:rFonts w:ascii="Arial" w:eastAsia="Times New Roman" w:hAnsi="Arial" w:cs="Arial"/>
          <w:b/>
          <w:iCs/>
          <w:lang w:eastAsia="cs-CZ"/>
        </w:rPr>
        <w:t>5</w:t>
      </w:r>
      <w:r w:rsidRPr="00492D8C">
        <w:rPr>
          <w:rFonts w:ascii="Arial" w:eastAsia="Times New Roman" w:hAnsi="Arial" w:cs="Arial"/>
          <w:iCs/>
          <w:lang w:eastAsia="cs-CZ"/>
        </w:rPr>
        <w:t>.</w:t>
      </w:r>
      <w:r w:rsidR="00D32DE7" w:rsidRPr="00492D8C">
        <w:t xml:space="preserve"> </w:t>
      </w:r>
      <w:r w:rsidR="00FF3D87" w:rsidRPr="00492D8C">
        <w:rPr>
          <w:rFonts w:ascii="Arial" w:eastAsia="Times New Roman" w:hAnsi="Arial" w:cs="Arial"/>
          <w:iCs/>
          <w:lang w:eastAsia="cs-CZ"/>
        </w:rPr>
        <w:t>Opytovanie so zástupcom bolo povolené len vo výnimočných prípadoch (dočasná neprítomnosť, nespôsobilý odpovedať a pod.).</w:t>
      </w:r>
    </w:p>
    <w:p w14:paraId="5762DEC1" w14:textId="77777777" w:rsidR="00EB21F3" w:rsidRPr="00492D8C" w:rsidRDefault="00EB21F3" w:rsidP="00233A7D">
      <w:pPr>
        <w:spacing w:after="0" w:line="240" w:lineRule="auto"/>
        <w:ind w:firstLine="426"/>
        <w:jc w:val="both"/>
        <w:rPr>
          <w:rFonts w:ascii="Arial" w:eastAsia="Times New Roman" w:hAnsi="Arial" w:cs="Arial"/>
          <w:lang w:eastAsia="cs-CZ"/>
        </w:rPr>
      </w:pPr>
    </w:p>
    <w:p w14:paraId="070880A3" w14:textId="77777777" w:rsidR="00EA50AF" w:rsidRDefault="00233A7D" w:rsidP="004F13B3">
      <w:pPr>
        <w:spacing w:after="0" w:line="240" w:lineRule="auto"/>
        <w:ind w:firstLine="426"/>
        <w:jc w:val="both"/>
        <w:rPr>
          <w:rFonts w:ascii="Arial" w:eastAsia="Times New Roman" w:hAnsi="Arial" w:cs="Arial"/>
          <w:iCs/>
          <w:lang w:eastAsia="cs-CZ"/>
        </w:rPr>
      </w:pPr>
      <w:r w:rsidRPr="00492D8C">
        <w:rPr>
          <w:rFonts w:ascii="Arial" w:eastAsia="Times New Roman" w:hAnsi="Arial" w:cs="Arial"/>
          <w:lang w:eastAsia="cs-CZ"/>
        </w:rPr>
        <w:t>Pri zisťovaní EU SILC, podobne ako pri ostatných zisťovaniach v domácnostiach dost</w:t>
      </w:r>
      <w:r w:rsidR="00EB21F3" w:rsidRPr="00492D8C">
        <w:rPr>
          <w:rFonts w:ascii="Arial" w:eastAsia="Times New Roman" w:hAnsi="Arial" w:cs="Arial"/>
          <w:lang w:eastAsia="cs-CZ"/>
        </w:rPr>
        <w:t>ávali</w:t>
      </w:r>
      <w:r w:rsidRPr="00492D8C">
        <w:rPr>
          <w:rFonts w:ascii="Arial" w:eastAsia="Times New Roman" w:hAnsi="Arial" w:cs="Arial"/>
          <w:lang w:eastAsia="cs-CZ"/>
        </w:rPr>
        <w:t xml:space="preserve"> všetky vybrané domácnosti pred samotnou návštevou </w:t>
      </w:r>
      <w:proofErr w:type="spellStart"/>
      <w:r w:rsidRPr="00492D8C">
        <w:rPr>
          <w:rFonts w:ascii="Arial" w:eastAsia="Times New Roman" w:hAnsi="Arial" w:cs="Arial"/>
          <w:lang w:eastAsia="cs-CZ"/>
        </w:rPr>
        <w:t>opytovateľa</w:t>
      </w:r>
      <w:proofErr w:type="spellEnd"/>
      <w:r w:rsidRPr="00492D8C">
        <w:rPr>
          <w:rFonts w:ascii="Arial" w:eastAsia="Times New Roman" w:hAnsi="Arial" w:cs="Arial"/>
          <w:lang w:eastAsia="cs-CZ"/>
        </w:rPr>
        <w:t xml:space="preserve"> oficiálny list</w:t>
      </w:r>
      <w:r w:rsidR="00EB21F3" w:rsidRPr="00492D8C">
        <w:rPr>
          <w:rFonts w:ascii="Arial" w:eastAsia="Times New Roman" w:hAnsi="Arial" w:cs="Arial"/>
          <w:lang w:eastAsia="cs-CZ"/>
        </w:rPr>
        <w:t xml:space="preserve">, </w:t>
      </w:r>
      <w:r w:rsidR="004F13B3">
        <w:rPr>
          <w:rFonts w:ascii="Arial" w:eastAsia="Times New Roman" w:hAnsi="Arial" w:cs="Arial"/>
          <w:lang w:eastAsia="cs-CZ"/>
        </w:rPr>
        <w:t>v ktorom</w:t>
      </w:r>
      <w:r w:rsidRPr="00492D8C">
        <w:rPr>
          <w:rFonts w:ascii="Arial" w:eastAsia="Times New Roman" w:hAnsi="Arial" w:cs="Arial"/>
          <w:lang w:eastAsia="cs-CZ"/>
        </w:rPr>
        <w:t xml:space="preserve"> okrem stručného vysvetlenia účelu a významu zisťovania </w:t>
      </w:r>
      <w:r w:rsidR="00EB21F3" w:rsidRPr="00492D8C">
        <w:rPr>
          <w:rFonts w:ascii="Arial" w:eastAsia="Times New Roman" w:hAnsi="Arial" w:cs="Arial"/>
          <w:lang w:eastAsia="cs-CZ"/>
        </w:rPr>
        <w:t xml:space="preserve">bol uvedený </w:t>
      </w:r>
      <w:r w:rsidR="004F13B3">
        <w:rPr>
          <w:rFonts w:ascii="Arial" w:eastAsia="Times New Roman" w:hAnsi="Arial" w:cs="Arial"/>
          <w:lang w:eastAsia="cs-CZ"/>
        </w:rPr>
        <w:t xml:space="preserve">aj telefonický a </w:t>
      </w:r>
      <w:r w:rsidR="00EB21F3" w:rsidRPr="00492D8C">
        <w:rPr>
          <w:rFonts w:ascii="Arial" w:eastAsia="Times New Roman" w:hAnsi="Arial" w:cs="Arial"/>
          <w:lang w:eastAsia="cs-CZ"/>
        </w:rPr>
        <w:t>e-</w:t>
      </w:r>
      <w:r w:rsidRPr="00492D8C">
        <w:rPr>
          <w:rFonts w:ascii="Arial" w:eastAsia="Times New Roman" w:hAnsi="Arial" w:cs="Arial"/>
          <w:lang w:eastAsia="cs-CZ"/>
        </w:rPr>
        <w:t xml:space="preserve">mailový kontakt priamo na </w:t>
      </w:r>
      <w:proofErr w:type="spellStart"/>
      <w:r w:rsidRPr="00492D8C">
        <w:rPr>
          <w:rFonts w:ascii="Arial" w:eastAsia="Times New Roman" w:hAnsi="Arial" w:cs="Arial"/>
          <w:lang w:eastAsia="cs-CZ"/>
        </w:rPr>
        <w:t>opytovateľa</w:t>
      </w:r>
      <w:proofErr w:type="spellEnd"/>
      <w:r w:rsidRPr="00492D8C">
        <w:rPr>
          <w:rFonts w:ascii="Arial" w:eastAsia="Times New Roman" w:hAnsi="Arial" w:cs="Arial"/>
          <w:lang w:eastAsia="cs-CZ"/>
        </w:rPr>
        <w:t xml:space="preserve"> a aj </w:t>
      </w:r>
      <w:r w:rsidR="00EB21F3" w:rsidRPr="00492D8C">
        <w:rPr>
          <w:rFonts w:ascii="Arial" w:eastAsia="Times New Roman" w:hAnsi="Arial" w:cs="Arial"/>
          <w:lang w:eastAsia="cs-CZ"/>
        </w:rPr>
        <w:t xml:space="preserve">na </w:t>
      </w:r>
      <w:r w:rsidR="00EB21F3" w:rsidRPr="00492D8C">
        <w:rPr>
          <w:rFonts w:ascii="Arial" w:eastAsia="Times New Roman" w:hAnsi="Arial" w:cs="Arial"/>
          <w:iCs/>
          <w:lang w:eastAsia="cs-CZ"/>
        </w:rPr>
        <w:t>príslušného vedúceho oddelenia z odboru štatistiky terénnych zisťovaní</w:t>
      </w:r>
      <w:r w:rsidRPr="00492D8C">
        <w:rPr>
          <w:rFonts w:ascii="Arial" w:eastAsia="Times New Roman" w:hAnsi="Arial" w:cs="Arial"/>
          <w:lang w:eastAsia="cs-CZ"/>
        </w:rPr>
        <w:t xml:space="preserve">. </w:t>
      </w:r>
      <w:r w:rsidR="00F75EB1" w:rsidRPr="00492D8C">
        <w:rPr>
          <w:rFonts w:ascii="Arial" w:eastAsia="Times New Roman" w:hAnsi="Arial" w:cs="Arial"/>
          <w:lang w:eastAsia="cs-CZ"/>
        </w:rPr>
        <w:t>V </w:t>
      </w:r>
      <w:r w:rsidRPr="00492D8C">
        <w:rPr>
          <w:rFonts w:ascii="Arial" w:eastAsia="Times New Roman" w:hAnsi="Arial" w:cs="Arial"/>
          <w:lang w:eastAsia="cs-CZ"/>
        </w:rPr>
        <w:t>prípade</w:t>
      </w:r>
      <w:r w:rsidR="00F75EB1" w:rsidRPr="00492D8C">
        <w:rPr>
          <w:rFonts w:ascii="Arial" w:eastAsia="Times New Roman" w:hAnsi="Arial" w:cs="Arial"/>
          <w:lang w:eastAsia="cs-CZ"/>
        </w:rPr>
        <w:t>, že</w:t>
      </w:r>
      <w:r w:rsidRPr="00492D8C">
        <w:rPr>
          <w:rFonts w:ascii="Arial" w:eastAsia="Times New Roman" w:hAnsi="Arial" w:cs="Arial"/>
          <w:lang w:eastAsia="cs-CZ"/>
        </w:rPr>
        <w:t xml:space="preserve"> domácnosti navrhnutý termín návštevy nevyhov</w:t>
      </w:r>
      <w:r w:rsidR="00F75EB1" w:rsidRPr="00492D8C">
        <w:rPr>
          <w:rFonts w:ascii="Arial" w:eastAsia="Times New Roman" w:hAnsi="Arial" w:cs="Arial"/>
          <w:lang w:eastAsia="cs-CZ"/>
        </w:rPr>
        <w:t>oval</w:t>
      </w:r>
      <w:r w:rsidRPr="00492D8C">
        <w:rPr>
          <w:rFonts w:ascii="Arial" w:eastAsia="Times New Roman" w:hAnsi="Arial" w:cs="Arial"/>
          <w:lang w:eastAsia="cs-CZ"/>
        </w:rPr>
        <w:t>, m</w:t>
      </w:r>
      <w:r w:rsidR="00F75EB1" w:rsidRPr="00492D8C">
        <w:rPr>
          <w:rFonts w:ascii="Arial" w:eastAsia="Times New Roman" w:hAnsi="Arial" w:cs="Arial"/>
          <w:lang w:eastAsia="cs-CZ"/>
        </w:rPr>
        <w:t>ohla</w:t>
      </w:r>
      <w:r w:rsidRPr="00492D8C">
        <w:rPr>
          <w:rFonts w:ascii="Arial" w:eastAsia="Times New Roman" w:hAnsi="Arial" w:cs="Arial"/>
          <w:lang w:eastAsia="cs-CZ"/>
        </w:rPr>
        <w:t xml:space="preserve"> si dohodnúť iný, </w:t>
      </w:r>
      <w:r w:rsidR="00F75EB1" w:rsidRPr="00492D8C">
        <w:rPr>
          <w:rFonts w:ascii="Arial" w:eastAsia="Times New Roman" w:hAnsi="Arial" w:cs="Arial"/>
          <w:lang w:eastAsia="cs-CZ"/>
        </w:rPr>
        <w:t>pre ňu vhodnejší</w:t>
      </w:r>
      <w:r w:rsidR="005661CE" w:rsidRPr="00492D8C">
        <w:rPr>
          <w:rFonts w:ascii="Arial" w:eastAsia="Times New Roman" w:hAnsi="Arial" w:cs="Arial"/>
          <w:lang w:eastAsia="cs-CZ"/>
        </w:rPr>
        <w:t xml:space="preserve"> termín</w:t>
      </w:r>
      <w:r w:rsidRPr="00492D8C">
        <w:rPr>
          <w:rFonts w:ascii="Arial" w:eastAsia="Times New Roman" w:hAnsi="Arial" w:cs="Arial"/>
          <w:lang w:eastAsia="cs-CZ"/>
        </w:rPr>
        <w:t>.</w:t>
      </w:r>
      <w:r w:rsidR="004C2305" w:rsidRPr="00492D8C">
        <w:rPr>
          <w:rFonts w:ascii="Arial" w:eastAsia="Times New Roman" w:hAnsi="Arial" w:cs="Arial"/>
          <w:iCs/>
          <w:lang w:eastAsia="cs-CZ"/>
        </w:rPr>
        <w:t xml:space="preserve"> V prípade odmietnutia, nemohli byť tieto domácnosti nahradené inými. </w:t>
      </w:r>
    </w:p>
    <w:p w14:paraId="6C3B9D9E" w14:textId="77777777" w:rsidR="00AA16BE" w:rsidRDefault="00AA16BE" w:rsidP="00233A7D">
      <w:pPr>
        <w:spacing w:after="0" w:line="240" w:lineRule="auto"/>
        <w:ind w:firstLine="426"/>
        <w:jc w:val="both"/>
        <w:rPr>
          <w:rFonts w:ascii="Arial" w:eastAsia="Times New Roman" w:hAnsi="Arial" w:cs="Arial"/>
          <w:iCs/>
          <w:lang w:eastAsia="cs-CZ"/>
        </w:rPr>
      </w:pPr>
    </w:p>
    <w:p w14:paraId="461A9D46" w14:textId="77777777" w:rsidR="00AA16BE" w:rsidRDefault="00AA16BE" w:rsidP="00A978BC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hAnsi="Arial" w:cs="Arial"/>
        </w:rPr>
      </w:pPr>
      <w:r w:rsidRPr="008A7D6A">
        <w:rPr>
          <w:rFonts w:ascii="Arial" w:hAnsi="Arial" w:cs="Arial"/>
        </w:rPr>
        <w:t>Po ukončení zisťo</w:t>
      </w:r>
      <w:r w:rsidR="00A978BC">
        <w:rPr>
          <w:rFonts w:ascii="Arial" w:hAnsi="Arial" w:cs="Arial"/>
        </w:rPr>
        <w:t>vania vedúci oddelení zabezpečili</w:t>
      </w:r>
      <w:r w:rsidRPr="008A7D6A">
        <w:rPr>
          <w:rFonts w:ascii="Arial" w:hAnsi="Arial" w:cs="Arial"/>
        </w:rPr>
        <w:t xml:space="preserve"> na jednotlivých pracoviskách ŠÚ SR preberanie vyplnených dotazníkov od </w:t>
      </w:r>
      <w:proofErr w:type="spellStart"/>
      <w:r w:rsidRPr="008A7D6A">
        <w:rPr>
          <w:rFonts w:ascii="Arial" w:hAnsi="Arial" w:cs="Arial"/>
        </w:rPr>
        <w:t>opytovateľov</w:t>
      </w:r>
      <w:proofErr w:type="spellEnd"/>
      <w:r w:rsidRPr="008A7D6A">
        <w:rPr>
          <w:rFonts w:ascii="Arial" w:hAnsi="Arial" w:cs="Arial"/>
        </w:rPr>
        <w:t>. Zároveň, v súlade s vypracovanými pokynmi na zber a kontrolu</w:t>
      </w:r>
      <w:r w:rsidR="00A978BC">
        <w:rPr>
          <w:rFonts w:ascii="Arial" w:hAnsi="Arial" w:cs="Arial"/>
        </w:rPr>
        <w:t xml:space="preserve"> údajov, uskutočnili</w:t>
      </w:r>
      <w:r w:rsidRPr="008A7D6A">
        <w:rPr>
          <w:rFonts w:ascii="Arial" w:hAnsi="Arial" w:cs="Arial"/>
        </w:rPr>
        <w:t xml:space="preserve"> formálnu kontrolu úplnosti vrátených a vyplnených dotazníkov a obs</w:t>
      </w:r>
      <w:r>
        <w:rPr>
          <w:rFonts w:ascii="Arial" w:hAnsi="Arial" w:cs="Arial"/>
        </w:rPr>
        <w:t xml:space="preserve">ahovú kontrolu kvality údajov. </w:t>
      </w:r>
      <w:r w:rsidRPr="008A7D6A">
        <w:rPr>
          <w:rFonts w:ascii="Arial" w:hAnsi="Arial" w:cs="Arial"/>
        </w:rPr>
        <w:t>Súčasťou spracovania údajov sú aj kontroly a opravy vstupných údajov a následné zaslan</w:t>
      </w:r>
      <w:r w:rsidR="00A978BC">
        <w:rPr>
          <w:rFonts w:ascii="Arial" w:hAnsi="Arial" w:cs="Arial"/>
        </w:rPr>
        <w:t xml:space="preserve">ie čistých krajských súborov s dátami na </w:t>
      </w:r>
      <w:r w:rsidRPr="008A7D6A">
        <w:rPr>
          <w:rFonts w:ascii="Arial" w:hAnsi="Arial" w:cs="Arial"/>
        </w:rPr>
        <w:t xml:space="preserve">ŠÚ SR, kde sa realizuje konečné </w:t>
      </w:r>
      <w:r w:rsidR="00A978BC">
        <w:rPr>
          <w:rFonts w:ascii="Arial" w:hAnsi="Arial" w:cs="Arial"/>
        </w:rPr>
        <w:t xml:space="preserve">spracovanie. Logické kontroly, </w:t>
      </w:r>
      <w:r w:rsidRPr="008A7D6A">
        <w:rPr>
          <w:rFonts w:ascii="Arial" w:hAnsi="Arial" w:cs="Arial"/>
        </w:rPr>
        <w:t xml:space="preserve">korekcie, váženie a </w:t>
      </w:r>
      <w:proofErr w:type="spellStart"/>
      <w:r w:rsidRPr="008A7D6A">
        <w:rPr>
          <w:rFonts w:ascii="Arial" w:hAnsi="Arial" w:cs="Arial"/>
        </w:rPr>
        <w:t>imputácie</w:t>
      </w:r>
      <w:proofErr w:type="spellEnd"/>
      <w:r w:rsidRPr="008A7D6A">
        <w:rPr>
          <w:rFonts w:ascii="Arial" w:hAnsi="Arial" w:cs="Arial"/>
        </w:rPr>
        <w:t xml:space="preserve"> prebiehajú s použitím </w:t>
      </w:r>
      <w:r>
        <w:rPr>
          <w:rFonts w:ascii="Arial" w:hAnsi="Arial" w:cs="Arial"/>
        </w:rPr>
        <w:t>softvéru</w:t>
      </w:r>
      <w:r w:rsidRPr="008A7D6A">
        <w:rPr>
          <w:rFonts w:ascii="Arial" w:hAnsi="Arial" w:cs="Arial"/>
        </w:rPr>
        <w:t xml:space="preserve"> SAS.</w:t>
      </w:r>
    </w:p>
    <w:p w14:paraId="06106F68" w14:textId="77777777" w:rsidR="00EA50AF" w:rsidRPr="00492D8C" w:rsidRDefault="00EA50AF" w:rsidP="00233A7D">
      <w:pPr>
        <w:spacing w:after="0" w:line="240" w:lineRule="auto"/>
        <w:ind w:firstLine="426"/>
        <w:jc w:val="both"/>
        <w:rPr>
          <w:rFonts w:ascii="Arial" w:eastAsia="Times New Roman" w:hAnsi="Arial" w:cs="Arial"/>
          <w:iCs/>
          <w:lang w:eastAsia="cs-CZ"/>
        </w:rPr>
      </w:pPr>
    </w:p>
    <w:p w14:paraId="3F8EAE9D" w14:textId="77777777" w:rsidR="00233A7D" w:rsidRPr="00492D8C" w:rsidRDefault="00EA50AF" w:rsidP="00233A7D">
      <w:pPr>
        <w:spacing w:after="0" w:line="240" w:lineRule="auto"/>
        <w:ind w:firstLine="426"/>
        <w:jc w:val="both"/>
        <w:rPr>
          <w:rFonts w:ascii="Arial" w:eastAsia="Times New Roman" w:hAnsi="Arial" w:cs="Arial"/>
          <w:lang w:eastAsia="cs-CZ"/>
        </w:rPr>
      </w:pPr>
      <w:r w:rsidRPr="00492D8C">
        <w:rPr>
          <w:rFonts w:ascii="Arial" w:eastAsia="Times New Roman" w:hAnsi="Arial" w:cs="Arial"/>
          <w:iCs/>
          <w:lang w:eastAsia="cs-CZ"/>
        </w:rPr>
        <w:t>Zisťovanie EU SILC je jedno z najnáročnejších zisťovaní</w:t>
      </w:r>
      <w:r w:rsidR="00C821C2" w:rsidRPr="00492D8C">
        <w:rPr>
          <w:rFonts w:ascii="Arial" w:eastAsia="Times New Roman" w:hAnsi="Arial" w:cs="Arial"/>
          <w:iCs/>
          <w:lang w:eastAsia="cs-CZ"/>
        </w:rPr>
        <w:t xml:space="preserve"> aj vzhľadom na jeho panelový charakter. O</w:t>
      </w:r>
      <w:r w:rsidR="004C2305" w:rsidRPr="00492D8C">
        <w:rPr>
          <w:rFonts w:ascii="Arial" w:eastAsia="Times New Roman" w:hAnsi="Arial" w:cs="Arial"/>
          <w:iCs/>
          <w:lang w:eastAsia="cs-CZ"/>
        </w:rPr>
        <w:t xml:space="preserve">pakovane je </w:t>
      </w:r>
      <w:r w:rsidR="007F28ED" w:rsidRPr="00492D8C">
        <w:rPr>
          <w:rFonts w:ascii="Arial" w:eastAsia="Times New Roman" w:hAnsi="Arial" w:cs="Arial"/>
          <w:iCs/>
          <w:lang w:eastAsia="cs-CZ"/>
        </w:rPr>
        <w:t xml:space="preserve">preto </w:t>
      </w:r>
      <w:r w:rsidR="004C2305" w:rsidRPr="00492D8C">
        <w:rPr>
          <w:rFonts w:ascii="Arial" w:eastAsia="Times New Roman" w:hAnsi="Arial" w:cs="Arial"/>
          <w:iCs/>
          <w:lang w:eastAsia="cs-CZ"/>
        </w:rPr>
        <w:t>potrebné venovať zvýšenú pozornosť kvalite z</w:t>
      </w:r>
      <w:r w:rsidR="00C821C2" w:rsidRPr="00492D8C">
        <w:rPr>
          <w:rFonts w:ascii="Arial" w:eastAsia="Times New Roman" w:hAnsi="Arial" w:cs="Arial"/>
          <w:iCs/>
          <w:lang w:eastAsia="cs-CZ"/>
        </w:rPr>
        <w:t>ískaných</w:t>
      </w:r>
      <w:r w:rsidR="004C2305" w:rsidRPr="00492D8C">
        <w:rPr>
          <w:rFonts w:ascii="Arial" w:eastAsia="Times New Roman" w:hAnsi="Arial" w:cs="Arial"/>
          <w:iCs/>
          <w:lang w:eastAsia="cs-CZ"/>
        </w:rPr>
        <w:t xml:space="preserve"> údajov</w:t>
      </w:r>
      <w:r w:rsidR="005F4625" w:rsidRPr="00492D8C">
        <w:rPr>
          <w:rFonts w:ascii="Arial" w:eastAsia="Times New Roman" w:hAnsi="Arial" w:cs="Arial"/>
          <w:iCs/>
          <w:lang w:eastAsia="cs-CZ"/>
        </w:rPr>
        <w:t xml:space="preserve"> (možnosť porovnateľnosti údajov</w:t>
      </w:r>
      <w:r w:rsidR="004C2305" w:rsidRPr="00492D8C">
        <w:rPr>
          <w:rFonts w:ascii="Arial" w:eastAsia="Times New Roman" w:hAnsi="Arial" w:cs="Arial"/>
          <w:iCs/>
          <w:lang w:eastAsia="cs-CZ"/>
        </w:rPr>
        <w:t xml:space="preserve">, ktoré boli zistené v predchádzajúcich </w:t>
      </w:r>
      <w:r w:rsidR="007F28ED" w:rsidRPr="00492D8C">
        <w:rPr>
          <w:rFonts w:ascii="Arial" w:eastAsia="Times New Roman" w:hAnsi="Arial" w:cs="Arial"/>
          <w:iCs/>
          <w:lang w:eastAsia="cs-CZ"/>
        </w:rPr>
        <w:t>rokoch</w:t>
      </w:r>
      <w:r w:rsidR="00AA6889" w:rsidRPr="00492D8C">
        <w:rPr>
          <w:rFonts w:ascii="Arial" w:eastAsia="Times New Roman" w:hAnsi="Arial" w:cs="Arial"/>
          <w:iCs/>
          <w:lang w:eastAsia="cs-CZ"/>
        </w:rPr>
        <w:t>)</w:t>
      </w:r>
      <w:r w:rsidR="004C2305" w:rsidRPr="00492D8C">
        <w:rPr>
          <w:rFonts w:ascii="Arial" w:eastAsia="Times New Roman" w:hAnsi="Arial" w:cs="Arial"/>
          <w:iCs/>
          <w:lang w:eastAsia="cs-CZ"/>
        </w:rPr>
        <w:t>.</w:t>
      </w:r>
    </w:p>
    <w:p w14:paraId="5FCDA1F6" w14:textId="5E477E9D" w:rsidR="004C2305" w:rsidRDefault="004C2305" w:rsidP="00E542D9">
      <w:pPr>
        <w:spacing w:after="0" w:line="240" w:lineRule="auto"/>
        <w:ind w:firstLine="426"/>
        <w:jc w:val="both"/>
        <w:rPr>
          <w:rFonts w:ascii="Arial" w:eastAsia="Times New Roman" w:hAnsi="Arial" w:cs="Arial"/>
          <w:iCs/>
          <w:lang w:eastAsia="cs-CZ"/>
        </w:rPr>
      </w:pPr>
    </w:p>
    <w:p w14:paraId="5117CB66" w14:textId="77777777" w:rsidR="00304975" w:rsidRDefault="00304975" w:rsidP="00594616">
      <w:pPr>
        <w:spacing w:after="0" w:line="240" w:lineRule="auto"/>
        <w:jc w:val="both"/>
        <w:rPr>
          <w:rFonts w:ascii="Arial" w:hAnsi="Arial" w:cs="Arial"/>
        </w:rPr>
      </w:pPr>
    </w:p>
    <w:p w14:paraId="733781F4" w14:textId="77777777" w:rsidR="00304975" w:rsidRDefault="00304975" w:rsidP="00594616">
      <w:pPr>
        <w:spacing w:after="0" w:line="240" w:lineRule="auto"/>
        <w:jc w:val="both"/>
        <w:rPr>
          <w:rFonts w:ascii="Arial" w:hAnsi="Arial" w:cs="Arial"/>
        </w:rPr>
      </w:pPr>
    </w:p>
    <w:p w14:paraId="0AAB071C" w14:textId="77777777" w:rsidR="00304975" w:rsidRDefault="00304975" w:rsidP="00594616">
      <w:pPr>
        <w:spacing w:after="0" w:line="240" w:lineRule="auto"/>
        <w:jc w:val="both"/>
        <w:rPr>
          <w:rFonts w:ascii="Arial" w:hAnsi="Arial" w:cs="Arial"/>
        </w:rPr>
      </w:pPr>
    </w:p>
    <w:p w14:paraId="3ADD5BCE" w14:textId="77777777" w:rsidR="00304975" w:rsidRDefault="00304975" w:rsidP="00594616">
      <w:pPr>
        <w:spacing w:after="0" w:line="240" w:lineRule="auto"/>
        <w:jc w:val="both"/>
        <w:rPr>
          <w:rFonts w:ascii="Arial" w:hAnsi="Arial" w:cs="Arial"/>
        </w:rPr>
      </w:pPr>
    </w:p>
    <w:p w14:paraId="439B51A0" w14:textId="77777777" w:rsidR="00304975" w:rsidRDefault="00304975" w:rsidP="00594616">
      <w:pPr>
        <w:spacing w:after="0" w:line="240" w:lineRule="auto"/>
        <w:jc w:val="both"/>
        <w:rPr>
          <w:rFonts w:ascii="Arial" w:hAnsi="Arial" w:cs="Arial"/>
        </w:rPr>
      </w:pPr>
    </w:p>
    <w:p w14:paraId="5F13801E" w14:textId="77777777" w:rsidR="00304975" w:rsidRDefault="00304975" w:rsidP="00594616">
      <w:pPr>
        <w:spacing w:after="0" w:line="240" w:lineRule="auto"/>
        <w:jc w:val="both"/>
        <w:rPr>
          <w:rFonts w:ascii="Arial" w:hAnsi="Arial" w:cs="Arial"/>
        </w:rPr>
      </w:pPr>
    </w:p>
    <w:p w14:paraId="6BB62386" w14:textId="77777777" w:rsidR="00304975" w:rsidRDefault="00304975" w:rsidP="00594616">
      <w:pPr>
        <w:spacing w:after="0" w:line="240" w:lineRule="auto"/>
        <w:jc w:val="both"/>
        <w:rPr>
          <w:rFonts w:ascii="Arial" w:hAnsi="Arial" w:cs="Arial"/>
        </w:rPr>
      </w:pPr>
    </w:p>
    <w:p w14:paraId="6ECB4DE7" w14:textId="77C8C18D" w:rsidR="00495B20" w:rsidRPr="00492D8C" w:rsidRDefault="00495B20" w:rsidP="00594616">
      <w:pPr>
        <w:spacing w:after="0" w:line="240" w:lineRule="auto"/>
        <w:jc w:val="both"/>
        <w:rPr>
          <w:rFonts w:ascii="Arial" w:hAnsi="Arial" w:cs="Arial"/>
        </w:rPr>
      </w:pPr>
      <w:r w:rsidRPr="00492D8C">
        <w:rPr>
          <w:rFonts w:ascii="Arial" w:hAnsi="Arial" w:cs="Arial"/>
        </w:rPr>
        <w:lastRenderedPageBreak/>
        <w:t>Údaje, ktoré sú predmetom zisťovania:</w:t>
      </w:r>
    </w:p>
    <w:p w14:paraId="08789A92" w14:textId="77777777" w:rsidR="00495B20" w:rsidRPr="00492D8C" w:rsidRDefault="00495B20" w:rsidP="002B2266">
      <w:pPr>
        <w:spacing w:after="0" w:line="240" w:lineRule="auto"/>
        <w:ind w:firstLine="708"/>
        <w:jc w:val="both"/>
        <w:rPr>
          <w:rFonts w:ascii="Arial" w:eastAsia="Times New Roman" w:hAnsi="Arial" w:cs="Arial"/>
          <w:iCs/>
          <w:lang w:eastAsia="cs-CZ"/>
        </w:rPr>
      </w:pPr>
    </w:p>
    <w:p w14:paraId="15CE8C10" w14:textId="77777777" w:rsidR="00495B20" w:rsidRPr="00492D8C" w:rsidRDefault="00495B20" w:rsidP="002B2266">
      <w:pPr>
        <w:spacing w:after="0" w:line="240" w:lineRule="auto"/>
        <w:jc w:val="both"/>
        <w:rPr>
          <w:rFonts w:ascii="Arial" w:hAnsi="Arial" w:cs="Arial"/>
          <w:b/>
          <w:i/>
        </w:rPr>
      </w:pPr>
      <w:r w:rsidRPr="00492D8C">
        <w:rPr>
          <w:rFonts w:ascii="Arial" w:hAnsi="Arial" w:cs="Arial"/>
          <w:b/>
          <w:i/>
        </w:rPr>
        <w:t>Informácie o domácnostiach</w:t>
      </w:r>
    </w:p>
    <w:p w14:paraId="2FDFFE0E" w14:textId="77777777" w:rsidR="00495B20" w:rsidRPr="00492D8C" w:rsidRDefault="00495B20" w:rsidP="002B2266">
      <w:pPr>
        <w:spacing w:after="0" w:line="240" w:lineRule="auto"/>
        <w:jc w:val="both"/>
        <w:rPr>
          <w:rFonts w:ascii="Arial" w:hAnsi="Arial" w:cs="Arial"/>
          <w:b/>
          <w:i/>
        </w:rPr>
      </w:pPr>
    </w:p>
    <w:p w14:paraId="3F223A6D" w14:textId="77777777" w:rsidR="00495B20" w:rsidRPr="00492D8C" w:rsidRDefault="00495B20" w:rsidP="00EE170A">
      <w:pPr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492D8C">
        <w:rPr>
          <w:rFonts w:ascii="Arial" w:hAnsi="Arial" w:cs="Arial"/>
        </w:rPr>
        <w:t>Identifikačné údaje (identifikačné číslo, región, rotačná skupina, stupeň urbanizácie, váha)</w:t>
      </w:r>
      <w:r w:rsidR="00A978BC">
        <w:rPr>
          <w:rFonts w:ascii="Arial" w:hAnsi="Arial" w:cs="Arial"/>
        </w:rPr>
        <w:t>,</w:t>
      </w:r>
    </w:p>
    <w:p w14:paraId="1F282B2F" w14:textId="77777777" w:rsidR="00495B20" w:rsidRPr="00492D8C" w:rsidRDefault="00495B20" w:rsidP="00EE170A">
      <w:pPr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492D8C">
        <w:rPr>
          <w:rFonts w:ascii="Arial" w:hAnsi="Arial" w:cs="Arial"/>
        </w:rPr>
        <w:t>Bývanie (typ obydlia, vlastnícky status, vlastníctvo predmetov dlhodobej spotreby, náklady na bývanie</w:t>
      </w:r>
      <w:r w:rsidRPr="00492D8C">
        <w:rPr>
          <w:rFonts w:ascii="Arial" w:hAnsi="Arial" w:cs="Arial"/>
          <w:sz w:val="24"/>
          <w:szCs w:val="24"/>
        </w:rPr>
        <w:t>)</w:t>
      </w:r>
      <w:r w:rsidR="00A978BC">
        <w:rPr>
          <w:rFonts w:ascii="Arial" w:hAnsi="Arial" w:cs="Arial"/>
          <w:sz w:val="24"/>
          <w:szCs w:val="24"/>
        </w:rPr>
        <w:t>,</w:t>
      </w:r>
    </w:p>
    <w:p w14:paraId="630D7DC4" w14:textId="77777777" w:rsidR="00495B20" w:rsidRPr="00492D8C" w:rsidRDefault="00495B20" w:rsidP="00EE170A">
      <w:pPr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492D8C">
        <w:rPr>
          <w:rFonts w:ascii="Arial" w:hAnsi="Arial" w:cs="Arial"/>
        </w:rPr>
        <w:t>Sociálne vylúčenie (nedoplatky, nepeňažné ukazovatele materiálnej deprivácie)</w:t>
      </w:r>
      <w:r w:rsidR="00A978BC">
        <w:rPr>
          <w:rFonts w:ascii="Arial" w:hAnsi="Arial" w:cs="Arial"/>
        </w:rPr>
        <w:t>,</w:t>
      </w:r>
    </w:p>
    <w:p w14:paraId="179EC44A" w14:textId="77777777" w:rsidR="00495B20" w:rsidRPr="00492D8C" w:rsidRDefault="00495B20" w:rsidP="00EE170A">
      <w:pPr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492D8C">
        <w:rPr>
          <w:rFonts w:ascii="Arial" w:hAnsi="Arial" w:cs="Arial"/>
        </w:rPr>
        <w:t>Príjmy na úrovni domácnosti (celkový príjem domácnosti, príjem z prenájmu, sociálne príjmy, peňažné transfery medzi domácnosťami)</w:t>
      </w:r>
      <w:r w:rsidR="00A978BC">
        <w:rPr>
          <w:rFonts w:ascii="Arial" w:hAnsi="Arial" w:cs="Arial"/>
        </w:rPr>
        <w:t>.</w:t>
      </w:r>
    </w:p>
    <w:p w14:paraId="40DCF691" w14:textId="77777777" w:rsidR="00A325FF" w:rsidRPr="00492D8C" w:rsidRDefault="00A325FF" w:rsidP="00A325FF">
      <w:pPr>
        <w:spacing w:after="0" w:line="240" w:lineRule="auto"/>
        <w:jc w:val="both"/>
        <w:rPr>
          <w:rFonts w:ascii="Arial" w:hAnsi="Arial" w:cs="Arial"/>
        </w:rPr>
      </w:pPr>
    </w:p>
    <w:p w14:paraId="77EBEE8A" w14:textId="77777777" w:rsidR="00495B20" w:rsidRPr="00492D8C" w:rsidRDefault="00495B20" w:rsidP="002B2266">
      <w:pPr>
        <w:spacing w:after="0" w:line="240" w:lineRule="auto"/>
        <w:jc w:val="both"/>
        <w:rPr>
          <w:rFonts w:ascii="Arial" w:hAnsi="Arial" w:cs="Arial"/>
          <w:b/>
          <w:i/>
        </w:rPr>
      </w:pPr>
      <w:r w:rsidRPr="00492D8C">
        <w:rPr>
          <w:rFonts w:ascii="Arial" w:hAnsi="Arial" w:cs="Arial"/>
          <w:b/>
          <w:i/>
        </w:rPr>
        <w:t>Informácie o osobách</w:t>
      </w:r>
    </w:p>
    <w:p w14:paraId="312B2A7B" w14:textId="77777777" w:rsidR="00495B20" w:rsidRPr="00492D8C" w:rsidRDefault="00495B20" w:rsidP="00EE170A">
      <w:pPr>
        <w:numPr>
          <w:ilvl w:val="0"/>
          <w:numId w:val="3"/>
        </w:numPr>
        <w:spacing w:after="0" w:line="240" w:lineRule="auto"/>
        <w:jc w:val="both"/>
        <w:rPr>
          <w:rFonts w:ascii="Arial" w:hAnsi="Arial" w:cs="Arial"/>
        </w:rPr>
      </w:pPr>
      <w:r w:rsidRPr="00492D8C">
        <w:rPr>
          <w:rFonts w:ascii="Arial" w:hAnsi="Arial" w:cs="Arial"/>
        </w:rPr>
        <w:t>Identifikačné údaje (identifikačné číslo, číslo domácnosti, typ opytovania, váha)</w:t>
      </w:r>
      <w:r w:rsidR="00A978BC">
        <w:rPr>
          <w:rFonts w:ascii="Arial" w:hAnsi="Arial" w:cs="Arial"/>
        </w:rPr>
        <w:t>,</w:t>
      </w:r>
    </w:p>
    <w:p w14:paraId="60097E62" w14:textId="77777777" w:rsidR="00495B20" w:rsidRPr="00492D8C" w:rsidRDefault="00495B20" w:rsidP="00EE170A">
      <w:pPr>
        <w:numPr>
          <w:ilvl w:val="0"/>
          <w:numId w:val="3"/>
        </w:numPr>
        <w:spacing w:after="0" w:line="240" w:lineRule="auto"/>
        <w:jc w:val="both"/>
        <w:rPr>
          <w:rFonts w:ascii="Arial" w:hAnsi="Arial" w:cs="Arial"/>
        </w:rPr>
      </w:pPr>
      <w:r w:rsidRPr="00492D8C">
        <w:rPr>
          <w:rFonts w:ascii="Arial" w:hAnsi="Arial" w:cs="Arial"/>
        </w:rPr>
        <w:t>Základné údaje (demografické údaje, vzdelanie, zdravie, informácie o práci)</w:t>
      </w:r>
      <w:r w:rsidR="00A978BC">
        <w:rPr>
          <w:rFonts w:ascii="Arial" w:hAnsi="Arial" w:cs="Arial"/>
        </w:rPr>
        <w:t>,</w:t>
      </w:r>
    </w:p>
    <w:p w14:paraId="67425D4D" w14:textId="77777777" w:rsidR="00495B20" w:rsidRDefault="00495B20" w:rsidP="00EE170A">
      <w:pPr>
        <w:numPr>
          <w:ilvl w:val="0"/>
          <w:numId w:val="3"/>
        </w:numPr>
        <w:spacing w:after="0" w:line="240" w:lineRule="auto"/>
        <w:jc w:val="both"/>
        <w:rPr>
          <w:rFonts w:ascii="Arial" w:hAnsi="Arial" w:cs="Arial"/>
        </w:rPr>
      </w:pPr>
      <w:r w:rsidRPr="00492D8C">
        <w:rPr>
          <w:rFonts w:ascii="Arial" w:hAnsi="Arial" w:cs="Arial"/>
        </w:rPr>
        <w:t>Príjmy osôb vo veku 16 rokov a viac (príjem zo zamestnania, nepeňažný príjem, zisky alebo straty zo samostatne zárobkovej činnosti, sociálne príjmy, príspevky na vzdelanie)</w:t>
      </w:r>
      <w:r w:rsidR="00A978BC">
        <w:rPr>
          <w:rFonts w:ascii="Arial" w:hAnsi="Arial" w:cs="Arial"/>
        </w:rPr>
        <w:t>.</w:t>
      </w:r>
    </w:p>
    <w:p w14:paraId="78023BCB" w14:textId="77777777" w:rsidR="00825FDC" w:rsidRDefault="00825FDC" w:rsidP="00825FDC">
      <w:pPr>
        <w:spacing w:after="0" w:line="240" w:lineRule="auto"/>
        <w:jc w:val="both"/>
        <w:rPr>
          <w:rFonts w:ascii="Arial" w:hAnsi="Arial" w:cs="Arial"/>
        </w:rPr>
      </w:pPr>
    </w:p>
    <w:p w14:paraId="08BCDF5F" w14:textId="1AE5EFD1" w:rsidR="00825FDC" w:rsidRDefault="00463B69" w:rsidP="00825FDC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  <w:noProof/>
          <w:lang w:eastAsia="sk-SK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1A8ED538" wp14:editId="74CDEC0F">
                <wp:simplePos x="0" y="0"/>
                <wp:positionH relativeFrom="column">
                  <wp:posOffset>8890</wp:posOffset>
                </wp:positionH>
                <wp:positionV relativeFrom="paragraph">
                  <wp:posOffset>77470</wp:posOffset>
                </wp:positionV>
                <wp:extent cx="5808345" cy="51435"/>
                <wp:effectExtent l="3810" t="2540" r="0" b="3175"/>
                <wp:wrapNone/>
                <wp:docPr id="9" name="Rectangle 4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08345" cy="5143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BBB9C2E" id="Rectangle 496" o:spid="_x0000_s1026" style="position:absolute;margin-left:.7pt;margin-top:6.1pt;width:457.35pt;height:4.0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" fillcolor="#bfbfbf" stroked="f"/>
            </w:pict>
          </mc:Fallback>
        </mc:AlternateContent>
      </w:r>
    </w:p>
    <w:p w14:paraId="50D20678" w14:textId="77777777" w:rsidR="00E069D1" w:rsidRDefault="00E069D1" w:rsidP="00E069D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6"/>
          <w:szCs w:val="26"/>
        </w:rPr>
      </w:pPr>
      <w:r w:rsidRPr="00AA16BE">
        <w:rPr>
          <w:rFonts w:ascii="Arial" w:hAnsi="Arial" w:cs="Arial"/>
          <w:b/>
          <w:sz w:val="26"/>
          <w:szCs w:val="26"/>
        </w:rPr>
        <w:t>TYPY DOTAZNÍKOV V ZISŤOVANÍ EU SILC</w:t>
      </w:r>
    </w:p>
    <w:p w14:paraId="244F03F6" w14:textId="77777777" w:rsidR="007F26CC" w:rsidRPr="007F26CC" w:rsidRDefault="007F26CC" w:rsidP="00E069D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14:paraId="0657AA18" w14:textId="77777777" w:rsidR="007F26CC" w:rsidRDefault="007F26CC" w:rsidP="00E069D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7F26CC">
        <w:rPr>
          <w:rFonts w:ascii="Arial" w:hAnsi="Arial" w:cs="Arial"/>
        </w:rPr>
        <w:t>Zisťovanie EU SILC obsahuje 3 typy rôznych dotazníkov:</w:t>
      </w:r>
    </w:p>
    <w:p w14:paraId="6C251742" w14:textId="77777777" w:rsidR="008C29E4" w:rsidRPr="007F26CC" w:rsidRDefault="008C29E4" w:rsidP="00E069D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14:paraId="65FA362F" w14:textId="77777777" w:rsidR="00E069D1" w:rsidRDefault="00E069D1" w:rsidP="008C29E4">
      <w:pPr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B235E5">
        <w:rPr>
          <w:rFonts w:ascii="Arial" w:hAnsi="Arial" w:cs="Arial"/>
          <w:b/>
        </w:rPr>
        <w:t>Dotazník SILC/A 1-01:</w:t>
      </w:r>
      <w:r w:rsidRPr="00DC1B93">
        <w:rPr>
          <w:rFonts w:ascii="Arial" w:hAnsi="Arial" w:cs="Arial"/>
        </w:rPr>
        <w:t xml:space="preserve"> obsahuje zoznam všetkých osôb</w:t>
      </w:r>
      <w:r>
        <w:rPr>
          <w:rFonts w:ascii="Arial" w:hAnsi="Arial" w:cs="Arial"/>
        </w:rPr>
        <w:t>,</w:t>
      </w:r>
      <w:r w:rsidRPr="00DC1B9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ktoré žijú vo vybranej domácnosti</w:t>
      </w:r>
      <w:r w:rsidRPr="00DC1B93">
        <w:rPr>
          <w:rFonts w:ascii="Arial" w:hAnsi="Arial" w:cs="Arial"/>
        </w:rPr>
        <w:t>, ich základ</w:t>
      </w:r>
      <w:r>
        <w:rPr>
          <w:rFonts w:ascii="Arial" w:hAnsi="Arial" w:cs="Arial"/>
        </w:rPr>
        <w:t>né demografické charakteristiky</w:t>
      </w:r>
      <w:r w:rsidRPr="00DC1B9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a vzťahy medzi členmi.</w:t>
      </w:r>
    </w:p>
    <w:p w14:paraId="4AFDA8FA" w14:textId="77777777" w:rsidR="008C29E4" w:rsidRDefault="008C29E4" w:rsidP="008C29E4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Arial" w:hAnsi="Arial" w:cs="Arial"/>
        </w:rPr>
      </w:pPr>
    </w:p>
    <w:p w14:paraId="00485AFC" w14:textId="77777777" w:rsidR="00E069D1" w:rsidRDefault="00E069D1" w:rsidP="008C29E4">
      <w:pPr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B235E5">
        <w:rPr>
          <w:rFonts w:ascii="Arial" w:hAnsi="Arial" w:cs="Arial"/>
          <w:b/>
        </w:rPr>
        <w:t xml:space="preserve">Dotazník </w:t>
      </w:r>
      <w:r>
        <w:rPr>
          <w:rFonts w:ascii="Arial" w:hAnsi="Arial" w:cs="Arial"/>
          <w:b/>
        </w:rPr>
        <w:t>SILC/B</w:t>
      </w:r>
      <w:r w:rsidRPr="00B235E5">
        <w:rPr>
          <w:rFonts w:ascii="Arial" w:hAnsi="Arial" w:cs="Arial"/>
          <w:b/>
        </w:rPr>
        <w:t xml:space="preserve"> 1-01:</w:t>
      </w:r>
      <w:r w:rsidRPr="00DC1B93">
        <w:rPr>
          <w:rFonts w:ascii="Arial" w:hAnsi="Arial" w:cs="Arial"/>
        </w:rPr>
        <w:t xml:space="preserve">  vypĺňa sa </w:t>
      </w:r>
      <w:r>
        <w:rPr>
          <w:rFonts w:ascii="Arial" w:hAnsi="Arial" w:cs="Arial"/>
        </w:rPr>
        <w:t xml:space="preserve">1 </w:t>
      </w:r>
      <w:r w:rsidRPr="00DC1B93">
        <w:rPr>
          <w:rFonts w:ascii="Arial" w:hAnsi="Arial" w:cs="Arial"/>
        </w:rPr>
        <w:t>za každú domácnosť. Tento dotazník obsahuje</w:t>
      </w:r>
      <w:r>
        <w:rPr>
          <w:rFonts w:ascii="Arial" w:hAnsi="Arial" w:cs="Arial"/>
        </w:rPr>
        <w:t xml:space="preserve"> </w:t>
      </w:r>
      <w:r w:rsidRPr="00DC1B93">
        <w:rPr>
          <w:rFonts w:ascii="Arial" w:hAnsi="Arial" w:cs="Arial"/>
        </w:rPr>
        <w:t>informácie o bývaní, predmetoch dlhodobej spotreby, finančnej situácii domácnosti, spotrebe</w:t>
      </w:r>
      <w:r>
        <w:rPr>
          <w:rFonts w:ascii="Arial" w:hAnsi="Arial" w:cs="Arial"/>
        </w:rPr>
        <w:t xml:space="preserve"> vlastnej produkcie domácnosti,</w:t>
      </w:r>
      <w:r w:rsidRPr="00DC1B93">
        <w:rPr>
          <w:rFonts w:ascii="Arial" w:hAnsi="Arial" w:cs="Arial"/>
        </w:rPr>
        <w:t xml:space="preserve"> </w:t>
      </w:r>
      <w:r w:rsidR="00A978BC">
        <w:rPr>
          <w:rFonts w:ascii="Arial" w:hAnsi="Arial" w:cs="Arial"/>
        </w:rPr>
        <w:t>výške príjmov,</w:t>
      </w:r>
      <w:r>
        <w:rPr>
          <w:rFonts w:ascii="Arial" w:hAnsi="Arial" w:cs="Arial"/>
        </w:rPr>
        <w:t xml:space="preserve"> </w:t>
      </w:r>
      <w:r w:rsidRPr="00DC1B93">
        <w:rPr>
          <w:rFonts w:ascii="Arial" w:hAnsi="Arial" w:cs="Arial"/>
        </w:rPr>
        <w:t>zaplatených a prijatých transferoch</w:t>
      </w:r>
      <w:r w:rsidR="002523E0">
        <w:rPr>
          <w:rFonts w:ascii="Arial" w:hAnsi="Arial" w:cs="Arial"/>
        </w:rPr>
        <w:t xml:space="preserve"> medzi domácnosťami</w:t>
      </w:r>
      <w:r w:rsidRPr="00DC1B93">
        <w:rPr>
          <w:rFonts w:ascii="Arial" w:hAnsi="Arial" w:cs="Arial"/>
        </w:rPr>
        <w:t>, rodinných sociálnych dávkach, príjmoch z prenájmu, zaplatených pravidelných daniach z majetku (budovy</w:t>
      </w:r>
      <w:r>
        <w:rPr>
          <w:rFonts w:ascii="Arial" w:hAnsi="Arial" w:cs="Arial"/>
        </w:rPr>
        <w:t xml:space="preserve"> </w:t>
      </w:r>
      <w:r w:rsidRPr="00DC1B93">
        <w:rPr>
          <w:rFonts w:ascii="Arial" w:hAnsi="Arial" w:cs="Arial"/>
        </w:rPr>
        <w:t>a pozemky) a starostlivosť o deti.</w:t>
      </w:r>
    </w:p>
    <w:p w14:paraId="72D7390E" w14:textId="77777777" w:rsidR="00E069D1" w:rsidRPr="00DC1B93" w:rsidRDefault="00E069D1" w:rsidP="00E069D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14:paraId="45B4C12D" w14:textId="77777777" w:rsidR="00E069D1" w:rsidRDefault="00E069D1" w:rsidP="008C29E4">
      <w:pPr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DE79A1">
        <w:rPr>
          <w:rFonts w:ascii="Arial" w:hAnsi="Arial" w:cs="Arial"/>
          <w:b/>
        </w:rPr>
        <w:t>Dotazník SILC/C 1-01:</w:t>
      </w:r>
      <w:r w:rsidRPr="00DE79A1">
        <w:rPr>
          <w:rFonts w:ascii="Arial" w:hAnsi="Arial" w:cs="Arial"/>
        </w:rPr>
        <w:t xml:space="preserve"> vypĺňa každý člen domácnosti vo veku 16 rokov a viac. D</w:t>
      </w:r>
      <w:r>
        <w:rPr>
          <w:rFonts w:ascii="Arial" w:hAnsi="Arial" w:cs="Arial"/>
        </w:rPr>
        <w:t xml:space="preserve">otazník </w:t>
      </w:r>
      <w:r w:rsidRPr="00994B3C">
        <w:rPr>
          <w:rFonts w:ascii="Arial" w:hAnsi="Arial" w:cs="Arial"/>
        </w:rPr>
        <w:t>obsahuje informácie o</w:t>
      </w:r>
      <w:r>
        <w:rPr>
          <w:rFonts w:ascii="Arial" w:hAnsi="Arial" w:cs="Arial"/>
        </w:rPr>
        <w:t> </w:t>
      </w:r>
      <w:r w:rsidRPr="00994B3C">
        <w:rPr>
          <w:rFonts w:ascii="Arial" w:hAnsi="Arial" w:cs="Arial"/>
        </w:rPr>
        <w:t>zamestnaní</w:t>
      </w:r>
      <w:r>
        <w:rPr>
          <w:rFonts w:ascii="Arial" w:hAnsi="Arial" w:cs="Arial"/>
        </w:rPr>
        <w:t xml:space="preserve"> respondenta</w:t>
      </w:r>
      <w:r w:rsidRPr="00994B3C">
        <w:rPr>
          <w:rFonts w:ascii="Arial" w:hAnsi="Arial" w:cs="Arial"/>
        </w:rPr>
        <w:t xml:space="preserve">, osobných príjmoch (zo zamestnania, súkromného podnikania a systémov sociálneho zabezpečenia), účasti na súkromných dôchodkových programoch, </w:t>
      </w:r>
      <w:r>
        <w:rPr>
          <w:rFonts w:ascii="Arial" w:hAnsi="Arial" w:cs="Arial"/>
        </w:rPr>
        <w:t xml:space="preserve">ale aj </w:t>
      </w:r>
      <w:r w:rsidRPr="00994B3C">
        <w:rPr>
          <w:rFonts w:ascii="Arial" w:hAnsi="Arial" w:cs="Arial"/>
        </w:rPr>
        <w:t>vybrané údaje a zdravotnom stave.</w:t>
      </w:r>
    </w:p>
    <w:p w14:paraId="4263C393" w14:textId="7632E798" w:rsidR="00E069D1" w:rsidRDefault="00E069D1" w:rsidP="00E069D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14:paraId="19EBB618" w14:textId="3CF9A69B" w:rsidR="00F85E2E" w:rsidRDefault="00F85E2E" w:rsidP="00E069D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14:paraId="507968E4" w14:textId="27123F0C" w:rsidR="00F85E2E" w:rsidRDefault="00F85E2E" w:rsidP="00E069D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14:paraId="02097C04" w14:textId="5B754227" w:rsidR="00F85E2E" w:rsidRDefault="00F85E2E" w:rsidP="00E069D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14:paraId="3C77A6C3" w14:textId="23CAB116" w:rsidR="00F85E2E" w:rsidRDefault="00F85E2E" w:rsidP="00E069D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14:paraId="31F864C0" w14:textId="2B5EAA9C" w:rsidR="00F85E2E" w:rsidRDefault="00F85E2E" w:rsidP="00E069D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14:paraId="69C3E189" w14:textId="33EF9E6E" w:rsidR="00F85E2E" w:rsidRDefault="00F85E2E" w:rsidP="00E069D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14:paraId="0A9DA480" w14:textId="3A06F438" w:rsidR="00F85E2E" w:rsidRDefault="00F85E2E" w:rsidP="00E069D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14:paraId="37D3DE23" w14:textId="2EEE5E16" w:rsidR="00F85E2E" w:rsidRDefault="00F85E2E" w:rsidP="00E069D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14:paraId="099C3D73" w14:textId="4AE0E488" w:rsidR="00F85E2E" w:rsidRDefault="00F85E2E" w:rsidP="00E069D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14:paraId="30AC1564" w14:textId="286DF3B4" w:rsidR="00F85E2E" w:rsidRDefault="00F85E2E" w:rsidP="00E069D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14:paraId="1D2B1776" w14:textId="52034CA2" w:rsidR="00F85E2E" w:rsidRDefault="00F85E2E" w:rsidP="00E069D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14:paraId="639FB69F" w14:textId="739601A3" w:rsidR="00F85E2E" w:rsidRDefault="00F85E2E" w:rsidP="00E069D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14:paraId="5CC9BCEE" w14:textId="06ECEBA4" w:rsidR="00F85E2E" w:rsidRDefault="00F85E2E" w:rsidP="00E069D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14:paraId="4A189F9C" w14:textId="28BADA56" w:rsidR="00F85E2E" w:rsidRDefault="00F85E2E" w:rsidP="00E069D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14:paraId="2356D90E" w14:textId="77777777" w:rsidR="00F85E2E" w:rsidRDefault="00F85E2E" w:rsidP="00E069D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14:paraId="0852AB48" w14:textId="4CB63895" w:rsidR="00180B50" w:rsidRPr="00492D8C" w:rsidRDefault="00463B69" w:rsidP="00180B50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  <w:noProof/>
          <w:lang w:eastAsia="sk-SK"/>
        </w:rPr>
        <w:lastRenderedPageBreak/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74967E23" wp14:editId="04EB29FB">
                <wp:simplePos x="0" y="0"/>
                <wp:positionH relativeFrom="column">
                  <wp:posOffset>8890</wp:posOffset>
                </wp:positionH>
                <wp:positionV relativeFrom="paragraph">
                  <wp:posOffset>80010</wp:posOffset>
                </wp:positionV>
                <wp:extent cx="5808345" cy="51435"/>
                <wp:effectExtent l="3810" t="0" r="0" b="0"/>
                <wp:wrapNone/>
                <wp:docPr id="8" name="Rectangle 4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08345" cy="5143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2A7BEF5" id="Rectangle 497" o:spid="_x0000_s1026" style="position:absolute;margin-left:.7pt;margin-top:6.3pt;width:457.35pt;height:4.0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" fillcolor="#bfbfbf" stroked="f"/>
            </w:pict>
          </mc:Fallback>
        </mc:AlternateContent>
      </w:r>
    </w:p>
    <w:p w14:paraId="6681AA91" w14:textId="77777777" w:rsidR="00495B20" w:rsidRPr="00492D8C" w:rsidRDefault="00A325FF" w:rsidP="002B2266">
      <w:pPr>
        <w:spacing w:after="0" w:line="240" w:lineRule="auto"/>
        <w:jc w:val="both"/>
        <w:rPr>
          <w:rFonts w:ascii="Arial" w:eastAsia="Times New Roman" w:hAnsi="Arial" w:cs="Arial"/>
          <w:b/>
          <w:sz w:val="26"/>
          <w:szCs w:val="26"/>
          <w:lang w:eastAsia="cs-CZ"/>
        </w:rPr>
      </w:pPr>
      <w:r w:rsidRPr="00492D8C">
        <w:rPr>
          <w:rFonts w:ascii="Arial" w:eastAsia="Times New Roman" w:hAnsi="Arial" w:cs="Arial"/>
          <w:b/>
          <w:sz w:val="26"/>
          <w:szCs w:val="26"/>
          <w:lang w:eastAsia="cs-CZ"/>
        </w:rPr>
        <w:t xml:space="preserve">VÝSTUPY </w:t>
      </w:r>
    </w:p>
    <w:p w14:paraId="17796C79" w14:textId="77777777" w:rsidR="00A325FF" w:rsidRPr="00492D8C" w:rsidRDefault="00A325FF" w:rsidP="002B2266">
      <w:pPr>
        <w:spacing w:after="0" w:line="240" w:lineRule="auto"/>
        <w:jc w:val="both"/>
        <w:rPr>
          <w:rFonts w:ascii="Arial" w:hAnsi="Arial" w:cs="Arial"/>
          <w:b/>
        </w:rPr>
      </w:pPr>
    </w:p>
    <w:p w14:paraId="284311BC" w14:textId="77777777" w:rsidR="00E069D1" w:rsidRDefault="00E069D1" w:rsidP="00E069D1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hAnsi="Arial" w:cs="Arial"/>
        </w:rPr>
      </w:pPr>
      <w:r w:rsidRPr="008A7D6A">
        <w:rPr>
          <w:rFonts w:ascii="Arial" w:hAnsi="Arial" w:cs="Arial"/>
        </w:rPr>
        <w:t xml:space="preserve">Výstupom zo zisťovania EU SILC je každoročne databáza údajov s presne zadefinovanými výstupmi, ktoré sú harmonizované medzi všetkými štátmi realizujúcimi zisťovanie EU SILC. </w:t>
      </w:r>
    </w:p>
    <w:p w14:paraId="300C207B" w14:textId="77777777" w:rsidR="00E069D1" w:rsidRDefault="00E069D1" w:rsidP="00E069D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14:paraId="5C46D796" w14:textId="77777777" w:rsidR="00E069D1" w:rsidRPr="00994B3C" w:rsidRDefault="00E069D1" w:rsidP="00E069D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994B3C">
        <w:rPr>
          <w:rFonts w:ascii="Arial" w:hAnsi="Arial" w:cs="Arial"/>
        </w:rPr>
        <w:t>Databáza údajov pozostáva zo 4 základných súborov:</w:t>
      </w:r>
    </w:p>
    <w:p w14:paraId="24C98B95" w14:textId="77777777" w:rsidR="00E069D1" w:rsidRDefault="00E069D1" w:rsidP="00E069D1">
      <w:pPr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8A7D6A">
        <w:rPr>
          <w:rFonts w:ascii="Arial" w:hAnsi="Arial" w:cs="Arial"/>
          <w:b/>
        </w:rPr>
        <w:t>súbor D</w:t>
      </w:r>
      <w:r w:rsidRPr="008A7D6A">
        <w:rPr>
          <w:rFonts w:ascii="Arial" w:hAnsi="Arial" w:cs="Arial"/>
        </w:rPr>
        <w:t xml:space="preserve"> (register domácností), </w:t>
      </w:r>
    </w:p>
    <w:p w14:paraId="62FC90CB" w14:textId="77777777" w:rsidR="00E069D1" w:rsidRDefault="00E069D1" w:rsidP="00E069D1">
      <w:pPr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8A7D6A">
        <w:rPr>
          <w:rFonts w:ascii="Arial" w:hAnsi="Arial" w:cs="Arial"/>
          <w:b/>
        </w:rPr>
        <w:t>súbor R</w:t>
      </w:r>
      <w:r w:rsidRPr="008A7D6A">
        <w:rPr>
          <w:rFonts w:ascii="Arial" w:hAnsi="Arial" w:cs="Arial"/>
        </w:rPr>
        <w:t xml:space="preserve"> (register osôb), </w:t>
      </w:r>
    </w:p>
    <w:p w14:paraId="0E4BA865" w14:textId="77777777" w:rsidR="00E069D1" w:rsidRDefault="00E069D1" w:rsidP="00E069D1">
      <w:pPr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8A7D6A">
        <w:rPr>
          <w:rFonts w:ascii="Arial" w:hAnsi="Arial" w:cs="Arial"/>
          <w:b/>
        </w:rPr>
        <w:t>súbor H</w:t>
      </w:r>
      <w:r w:rsidRPr="008A7D6A">
        <w:rPr>
          <w:rFonts w:ascii="Arial" w:hAnsi="Arial" w:cs="Arial"/>
        </w:rPr>
        <w:t xml:space="preserve"> (súbor s údajmi za</w:t>
      </w:r>
      <w:r>
        <w:rPr>
          <w:rFonts w:ascii="Arial" w:hAnsi="Arial" w:cs="Arial"/>
        </w:rPr>
        <w:t xml:space="preserve"> všetky vyšetrené domácnosti),</w:t>
      </w:r>
    </w:p>
    <w:p w14:paraId="0787ECB5" w14:textId="77777777" w:rsidR="00E069D1" w:rsidRDefault="00E069D1" w:rsidP="00E069D1">
      <w:pPr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8A7D6A">
        <w:rPr>
          <w:rFonts w:ascii="Arial" w:hAnsi="Arial" w:cs="Arial"/>
          <w:b/>
        </w:rPr>
        <w:t>súbor P</w:t>
      </w:r>
      <w:r w:rsidRPr="008A7D6A">
        <w:rPr>
          <w:rFonts w:ascii="Arial" w:hAnsi="Arial" w:cs="Arial"/>
        </w:rPr>
        <w:t xml:space="preserve"> (súbor za všetky vyšetrené osoby </w:t>
      </w:r>
      <w:r w:rsidR="00866558">
        <w:rPr>
          <w:rFonts w:ascii="Arial" w:hAnsi="Arial" w:cs="Arial"/>
        </w:rPr>
        <w:t xml:space="preserve">vo veku </w:t>
      </w:r>
      <w:r w:rsidRPr="008A7D6A">
        <w:rPr>
          <w:rFonts w:ascii="Arial" w:hAnsi="Arial" w:cs="Arial"/>
        </w:rPr>
        <w:t>16 rokov</w:t>
      </w:r>
      <w:r w:rsidR="00866558">
        <w:rPr>
          <w:rFonts w:ascii="Arial" w:hAnsi="Arial" w:cs="Arial"/>
        </w:rPr>
        <w:t xml:space="preserve"> a viac</w:t>
      </w:r>
      <w:r w:rsidRPr="008A7D6A">
        <w:rPr>
          <w:rFonts w:ascii="Arial" w:hAnsi="Arial" w:cs="Arial"/>
        </w:rPr>
        <w:t>).</w:t>
      </w:r>
    </w:p>
    <w:p w14:paraId="04909035" w14:textId="77777777" w:rsidR="007907EF" w:rsidRPr="00492D8C" w:rsidRDefault="007907EF" w:rsidP="002B2266">
      <w:pPr>
        <w:spacing w:after="0" w:line="240" w:lineRule="auto"/>
        <w:ind w:firstLine="426"/>
        <w:jc w:val="both"/>
        <w:rPr>
          <w:rFonts w:ascii="Arial" w:eastAsia="Times New Roman" w:hAnsi="Arial" w:cs="Arial"/>
          <w:lang w:eastAsia="cs-CZ"/>
        </w:rPr>
      </w:pPr>
    </w:p>
    <w:p w14:paraId="38F8FA6D" w14:textId="77777777" w:rsidR="00495B20" w:rsidRPr="00492D8C" w:rsidRDefault="00495B20" w:rsidP="002B2266">
      <w:pPr>
        <w:spacing w:after="0" w:line="240" w:lineRule="auto"/>
        <w:ind w:firstLine="426"/>
        <w:jc w:val="both"/>
        <w:rPr>
          <w:rFonts w:ascii="Arial" w:eastAsia="Times New Roman" w:hAnsi="Arial" w:cs="Arial"/>
          <w:lang w:eastAsia="cs-CZ"/>
        </w:rPr>
      </w:pPr>
      <w:r w:rsidRPr="00492D8C">
        <w:rPr>
          <w:rFonts w:ascii="Arial" w:eastAsia="Times New Roman" w:hAnsi="Arial" w:cs="Arial"/>
          <w:lang w:eastAsia="cs-CZ"/>
        </w:rPr>
        <w:t xml:space="preserve">Okrem súborov, ktoré sa pravidelne zasielajú do </w:t>
      </w:r>
      <w:proofErr w:type="spellStart"/>
      <w:r w:rsidRPr="00492D8C">
        <w:rPr>
          <w:rFonts w:ascii="Arial" w:eastAsia="Times New Roman" w:hAnsi="Arial" w:cs="Arial"/>
          <w:lang w:eastAsia="cs-CZ"/>
        </w:rPr>
        <w:t>Eurostatu</w:t>
      </w:r>
      <w:proofErr w:type="spellEnd"/>
      <w:r w:rsidRPr="00492D8C">
        <w:rPr>
          <w:rFonts w:ascii="Arial" w:eastAsia="Times New Roman" w:hAnsi="Arial" w:cs="Arial"/>
          <w:lang w:eastAsia="cs-CZ"/>
        </w:rPr>
        <w:t xml:space="preserve">, ŠÚ SR spracováva zo zisťovania aj obsahovo podrobnejšie výstupné súbory. Ide o súbory, ktoré okrem všetkých </w:t>
      </w:r>
      <w:proofErr w:type="spellStart"/>
      <w:r w:rsidRPr="00492D8C">
        <w:rPr>
          <w:rFonts w:ascii="Arial" w:eastAsia="Times New Roman" w:hAnsi="Arial" w:cs="Arial"/>
          <w:lang w:eastAsia="cs-CZ"/>
        </w:rPr>
        <w:t>Eurostatom</w:t>
      </w:r>
      <w:proofErr w:type="spellEnd"/>
      <w:r w:rsidRPr="00492D8C">
        <w:rPr>
          <w:rFonts w:ascii="Arial" w:eastAsia="Times New Roman" w:hAnsi="Arial" w:cs="Arial"/>
          <w:lang w:eastAsia="cs-CZ"/>
        </w:rPr>
        <w:t xml:space="preserve"> stanovených premenných, obsahujú aj podrobnejšiu štruktúru (napr. pomocné premenné, príjmové premenné, </w:t>
      </w:r>
      <w:proofErr w:type="spellStart"/>
      <w:r w:rsidRPr="00492D8C">
        <w:rPr>
          <w:rFonts w:ascii="Arial" w:eastAsia="Times New Roman" w:hAnsi="Arial" w:cs="Arial"/>
          <w:lang w:eastAsia="cs-CZ"/>
        </w:rPr>
        <w:t>t</w:t>
      </w:r>
      <w:r w:rsidR="00866558">
        <w:rPr>
          <w:rFonts w:ascii="Arial" w:eastAsia="Times New Roman" w:hAnsi="Arial" w:cs="Arial"/>
          <w:lang w:eastAsia="cs-CZ"/>
        </w:rPr>
        <w:t>.</w:t>
      </w:r>
      <w:r w:rsidRPr="00492D8C">
        <w:rPr>
          <w:rFonts w:ascii="Arial" w:eastAsia="Times New Roman" w:hAnsi="Arial" w:cs="Arial"/>
          <w:lang w:eastAsia="cs-CZ"/>
        </w:rPr>
        <w:t>j</w:t>
      </w:r>
      <w:proofErr w:type="spellEnd"/>
      <w:r w:rsidRPr="00492D8C">
        <w:rPr>
          <w:rFonts w:ascii="Arial" w:eastAsia="Times New Roman" w:hAnsi="Arial" w:cs="Arial"/>
          <w:lang w:eastAsia="cs-CZ"/>
        </w:rPr>
        <w:t>. jednotlivé sociálne dávky, počet mesiacov poberania a pod.).</w:t>
      </w:r>
    </w:p>
    <w:p w14:paraId="42ABF1C7" w14:textId="77777777" w:rsidR="00A325FF" w:rsidRPr="00492D8C" w:rsidRDefault="00A325FF" w:rsidP="002B2266">
      <w:pPr>
        <w:spacing w:after="0" w:line="240" w:lineRule="auto"/>
        <w:ind w:firstLine="426"/>
        <w:jc w:val="both"/>
        <w:rPr>
          <w:rFonts w:ascii="Arial" w:eastAsia="Times New Roman" w:hAnsi="Arial" w:cs="Arial"/>
          <w:lang w:eastAsia="cs-CZ"/>
        </w:rPr>
      </w:pPr>
    </w:p>
    <w:p w14:paraId="59673263" w14:textId="2D44D9C6" w:rsidR="00C81908" w:rsidRDefault="00A76E17" w:rsidP="00B61F05">
      <w:pPr>
        <w:pStyle w:val="Bezriadkovania"/>
        <w:ind w:firstLine="426"/>
        <w:jc w:val="both"/>
        <w:rPr>
          <w:rFonts w:ascii="Arial" w:hAnsi="Arial" w:cs="Arial"/>
          <w:lang w:eastAsia="cs-CZ"/>
        </w:rPr>
      </w:pPr>
      <w:r w:rsidRPr="00492D8C">
        <w:rPr>
          <w:rFonts w:ascii="Arial" w:hAnsi="Arial" w:cs="Arial"/>
          <w:lang w:eastAsia="cs-CZ"/>
        </w:rPr>
        <w:t xml:space="preserve">Základné informácie o zisťovaní vrátane vydaných publikácií z predchádzajúcich zisťovaní sú záujemcom k dispozícii na internetovej stránke Štatistického úradu SR </w:t>
      </w:r>
      <w:hyperlink r:id="rId37" w:history="1">
        <w:r w:rsidRPr="00492D8C">
          <w:rPr>
            <w:rFonts w:ascii="Arial" w:hAnsi="Arial" w:cs="Arial"/>
            <w:color w:val="2F5496"/>
            <w:u w:val="single"/>
            <w:lang w:eastAsia="cs-CZ"/>
          </w:rPr>
          <w:t>www.statistics.sk</w:t>
        </w:r>
      </w:hyperlink>
      <w:r w:rsidRPr="00492D8C">
        <w:rPr>
          <w:rFonts w:ascii="Arial" w:hAnsi="Arial" w:cs="Arial"/>
          <w:lang w:eastAsia="cs-CZ"/>
        </w:rPr>
        <w:t xml:space="preserve"> </w:t>
      </w:r>
      <w:r w:rsidR="00F45ACC" w:rsidRPr="00492D8C">
        <w:rPr>
          <w:rFonts w:ascii="Arial" w:hAnsi="Arial" w:cs="Arial"/>
          <w:lang w:eastAsia="cs-CZ"/>
        </w:rPr>
        <w:t>(</w:t>
      </w:r>
      <w:r w:rsidRPr="00492D8C">
        <w:rPr>
          <w:rFonts w:ascii="Arial" w:hAnsi="Arial" w:cs="Arial"/>
          <w:lang w:eastAsia="cs-CZ"/>
        </w:rPr>
        <w:t>v časti Demografia a sociálne štatistiky, Príjmy, výdavky a životné podmienky</w:t>
      </w:r>
      <w:r w:rsidR="00F45ACC" w:rsidRPr="00492D8C">
        <w:rPr>
          <w:rFonts w:ascii="Arial" w:hAnsi="Arial" w:cs="Arial"/>
          <w:lang w:eastAsia="cs-CZ"/>
        </w:rPr>
        <w:t>)</w:t>
      </w:r>
      <w:r w:rsidRPr="00492D8C">
        <w:rPr>
          <w:rFonts w:ascii="Arial" w:hAnsi="Arial" w:cs="Arial"/>
          <w:lang w:eastAsia="cs-CZ"/>
        </w:rPr>
        <w:t xml:space="preserve"> a na webovej stránke </w:t>
      </w:r>
      <w:proofErr w:type="spellStart"/>
      <w:r w:rsidRPr="00492D8C">
        <w:rPr>
          <w:rFonts w:ascii="Arial" w:hAnsi="Arial" w:cs="Arial"/>
          <w:lang w:eastAsia="cs-CZ"/>
        </w:rPr>
        <w:t>DATAcube</w:t>
      </w:r>
      <w:proofErr w:type="spellEnd"/>
      <w:r w:rsidR="00245D90" w:rsidRPr="00492D8C">
        <w:rPr>
          <w:rFonts w:ascii="Arial" w:hAnsi="Arial" w:cs="Arial"/>
          <w:lang w:eastAsia="cs-CZ"/>
        </w:rPr>
        <w:t>.</w:t>
      </w:r>
      <w:r w:rsidRPr="00492D8C">
        <w:rPr>
          <w:rFonts w:ascii="Arial" w:hAnsi="Arial" w:cs="Arial"/>
          <w:lang w:eastAsia="cs-CZ"/>
        </w:rPr>
        <w:t xml:space="preserve"> (</w:t>
      </w:r>
      <w:r w:rsidRPr="00492D8C">
        <w:rPr>
          <w:rFonts w:ascii="Arial" w:hAnsi="Arial" w:cs="Arial"/>
          <w:color w:val="2F5496"/>
          <w:u w:val="single"/>
          <w:lang w:eastAsia="cs-CZ"/>
        </w:rPr>
        <w:t>datacube.statistics.sk/#/</w:t>
      </w:r>
      <w:proofErr w:type="spellStart"/>
      <w:r w:rsidRPr="00492D8C">
        <w:rPr>
          <w:rFonts w:ascii="Arial" w:hAnsi="Arial" w:cs="Arial"/>
          <w:color w:val="2F5496"/>
          <w:u w:val="single"/>
          <w:lang w:eastAsia="cs-CZ"/>
        </w:rPr>
        <w:t>folder</w:t>
      </w:r>
      <w:proofErr w:type="spellEnd"/>
      <w:r w:rsidRPr="00492D8C">
        <w:rPr>
          <w:rFonts w:ascii="Arial" w:hAnsi="Arial" w:cs="Arial"/>
          <w:color w:val="2F5496"/>
          <w:u w:val="single"/>
          <w:lang w:eastAsia="cs-CZ"/>
        </w:rPr>
        <w:t>/</w:t>
      </w:r>
      <w:proofErr w:type="spellStart"/>
      <w:r w:rsidRPr="00492D8C">
        <w:rPr>
          <w:rFonts w:ascii="Arial" w:hAnsi="Arial" w:cs="Arial"/>
          <w:color w:val="2F5496"/>
          <w:u w:val="single"/>
          <w:lang w:eastAsia="cs-CZ"/>
        </w:rPr>
        <w:t>sk</w:t>
      </w:r>
      <w:proofErr w:type="spellEnd"/>
      <w:r w:rsidRPr="00492D8C">
        <w:rPr>
          <w:rFonts w:ascii="Arial" w:hAnsi="Arial" w:cs="Arial"/>
          <w:color w:val="2F5496"/>
          <w:u w:val="single"/>
          <w:lang w:eastAsia="cs-CZ"/>
        </w:rPr>
        <w:t>/1001666</w:t>
      </w:r>
      <w:r w:rsidRPr="00492D8C">
        <w:rPr>
          <w:rFonts w:ascii="Arial" w:hAnsi="Arial" w:cs="Arial"/>
          <w:lang w:eastAsia="cs-CZ"/>
        </w:rPr>
        <w:t>).</w:t>
      </w:r>
    </w:p>
    <w:p w14:paraId="45634C4F" w14:textId="21152EF2" w:rsidR="00304975" w:rsidRDefault="00304975" w:rsidP="00B61F05">
      <w:pPr>
        <w:pStyle w:val="Bezriadkovania"/>
        <w:ind w:firstLine="426"/>
        <w:jc w:val="both"/>
        <w:rPr>
          <w:rFonts w:ascii="Arial" w:hAnsi="Arial" w:cs="Arial"/>
          <w:lang w:eastAsia="cs-CZ"/>
        </w:rPr>
      </w:pPr>
    </w:p>
    <w:p w14:paraId="44B6B40F" w14:textId="480FEDF5" w:rsidR="00F85E2E" w:rsidRDefault="00F85E2E" w:rsidP="00B61F05">
      <w:pPr>
        <w:pStyle w:val="Bezriadkovania"/>
        <w:ind w:firstLine="426"/>
        <w:jc w:val="both"/>
        <w:rPr>
          <w:rFonts w:ascii="Arial" w:hAnsi="Arial" w:cs="Arial"/>
          <w:lang w:eastAsia="cs-CZ"/>
        </w:rPr>
      </w:pPr>
    </w:p>
    <w:p w14:paraId="26289DA2" w14:textId="38813C65" w:rsidR="00F85E2E" w:rsidRDefault="00F85E2E" w:rsidP="00B61F05">
      <w:pPr>
        <w:pStyle w:val="Bezriadkovania"/>
        <w:ind w:firstLine="426"/>
        <w:jc w:val="both"/>
        <w:rPr>
          <w:rFonts w:ascii="Arial" w:hAnsi="Arial" w:cs="Arial"/>
          <w:lang w:eastAsia="cs-CZ"/>
        </w:rPr>
      </w:pPr>
    </w:p>
    <w:p w14:paraId="50F6C7EE" w14:textId="4F289C36" w:rsidR="00F85E2E" w:rsidRDefault="00F85E2E" w:rsidP="00B61F05">
      <w:pPr>
        <w:pStyle w:val="Bezriadkovania"/>
        <w:ind w:firstLine="426"/>
        <w:jc w:val="both"/>
        <w:rPr>
          <w:rFonts w:ascii="Arial" w:hAnsi="Arial" w:cs="Arial"/>
          <w:lang w:eastAsia="cs-CZ"/>
        </w:rPr>
      </w:pPr>
    </w:p>
    <w:p w14:paraId="2AD2C3A2" w14:textId="486AFB7B" w:rsidR="00F85E2E" w:rsidRDefault="00F85E2E" w:rsidP="00B61F05">
      <w:pPr>
        <w:pStyle w:val="Bezriadkovania"/>
        <w:ind w:firstLine="426"/>
        <w:jc w:val="both"/>
        <w:rPr>
          <w:rFonts w:ascii="Arial" w:hAnsi="Arial" w:cs="Arial"/>
          <w:lang w:eastAsia="cs-CZ"/>
        </w:rPr>
      </w:pPr>
    </w:p>
    <w:p w14:paraId="4B3E7BB8" w14:textId="368A903B" w:rsidR="00F85E2E" w:rsidRDefault="00F85E2E" w:rsidP="00B61F05">
      <w:pPr>
        <w:pStyle w:val="Bezriadkovania"/>
        <w:ind w:firstLine="426"/>
        <w:jc w:val="both"/>
        <w:rPr>
          <w:rFonts w:ascii="Arial" w:hAnsi="Arial" w:cs="Arial"/>
          <w:lang w:eastAsia="cs-CZ"/>
        </w:rPr>
      </w:pPr>
    </w:p>
    <w:p w14:paraId="7CCBEC70" w14:textId="77777777" w:rsidR="00F85E2E" w:rsidRDefault="00F85E2E" w:rsidP="00B61F05">
      <w:pPr>
        <w:pStyle w:val="Bezriadkovania"/>
        <w:ind w:firstLine="426"/>
        <w:jc w:val="both"/>
        <w:rPr>
          <w:rFonts w:ascii="Arial" w:hAnsi="Arial" w:cs="Arial"/>
          <w:lang w:eastAsia="cs-CZ"/>
        </w:rPr>
      </w:pPr>
    </w:p>
    <w:p w14:paraId="0794E9A9" w14:textId="62107C74" w:rsidR="00F85E2E" w:rsidRDefault="00F85E2E" w:rsidP="00B61F05">
      <w:pPr>
        <w:pStyle w:val="Bezriadkovania"/>
        <w:ind w:firstLine="426"/>
        <w:jc w:val="both"/>
        <w:rPr>
          <w:rFonts w:ascii="Arial" w:hAnsi="Arial" w:cs="Arial"/>
          <w:lang w:eastAsia="cs-CZ"/>
        </w:rPr>
      </w:pPr>
    </w:p>
    <w:p w14:paraId="2D836966" w14:textId="75D55720" w:rsidR="00F85E2E" w:rsidRDefault="00F85E2E" w:rsidP="00B61F05">
      <w:pPr>
        <w:pStyle w:val="Bezriadkovania"/>
        <w:ind w:firstLine="426"/>
        <w:jc w:val="both"/>
        <w:rPr>
          <w:rFonts w:ascii="Arial" w:hAnsi="Arial" w:cs="Arial"/>
          <w:lang w:eastAsia="cs-CZ"/>
        </w:rPr>
      </w:pPr>
    </w:p>
    <w:p w14:paraId="147C6EC6" w14:textId="36EC72F7" w:rsidR="00F85E2E" w:rsidRDefault="00F85E2E" w:rsidP="00B61F05">
      <w:pPr>
        <w:pStyle w:val="Bezriadkovania"/>
        <w:ind w:firstLine="426"/>
        <w:jc w:val="both"/>
        <w:rPr>
          <w:rFonts w:ascii="Arial" w:hAnsi="Arial" w:cs="Arial"/>
          <w:lang w:eastAsia="cs-CZ"/>
        </w:rPr>
      </w:pPr>
    </w:p>
    <w:p w14:paraId="28034A15" w14:textId="2B192B4F" w:rsidR="00F85E2E" w:rsidRDefault="00F85E2E" w:rsidP="00B61F05">
      <w:pPr>
        <w:pStyle w:val="Bezriadkovania"/>
        <w:ind w:firstLine="426"/>
        <w:jc w:val="both"/>
        <w:rPr>
          <w:rFonts w:ascii="Arial" w:hAnsi="Arial" w:cs="Arial"/>
          <w:lang w:eastAsia="cs-CZ"/>
        </w:rPr>
      </w:pPr>
    </w:p>
    <w:p w14:paraId="7F9F4319" w14:textId="75C48DAC" w:rsidR="00F85E2E" w:rsidRDefault="00F85E2E" w:rsidP="00B61F05">
      <w:pPr>
        <w:pStyle w:val="Bezriadkovania"/>
        <w:ind w:firstLine="426"/>
        <w:jc w:val="both"/>
        <w:rPr>
          <w:rFonts w:ascii="Arial" w:hAnsi="Arial" w:cs="Arial"/>
          <w:lang w:eastAsia="cs-CZ"/>
        </w:rPr>
      </w:pPr>
    </w:p>
    <w:p w14:paraId="107BF234" w14:textId="69E02468" w:rsidR="00F85E2E" w:rsidRDefault="00F85E2E" w:rsidP="00B61F05">
      <w:pPr>
        <w:pStyle w:val="Bezriadkovania"/>
        <w:ind w:firstLine="426"/>
        <w:jc w:val="both"/>
        <w:rPr>
          <w:rFonts w:ascii="Arial" w:hAnsi="Arial" w:cs="Arial"/>
          <w:lang w:eastAsia="cs-CZ"/>
        </w:rPr>
      </w:pPr>
    </w:p>
    <w:p w14:paraId="56E1A8DC" w14:textId="552222B3" w:rsidR="00F85E2E" w:rsidRDefault="00F85E2E" w:rsidP="00B61F05">
      <w:pPr>
        <w:pStyle w:val="Bezriadkovania"/>
        <w:ind w:firstLine="426"/>
        <w:jc w:val="both"/>
        <w:rPr>
          <w:rFonts w:ascii="Arial" w:hAnsi="Arial" w:cs="Arial"/>
          <w:lang w:eastAsia="cs-CZ"/>
        </w:rPr>
      </w:pPr>
    </w:p>
    <w:p w14:paraId="199A079E" w14:textId="19686784" w:rsidR="00F85E2E" w:rsidRDefault="00F85E2E" w:rsidP="00B61F05">
      <w:pPr>
        <w:pStyle w:val="Bezriadkovania"/>
        <w:ind w:firstLine="426"/>
        <w:jc w:val="both"/>
        <w:rPr>
          <w:rFonts w:ascii="Arial" w:hAnsi="Arial" w:cs="Arial"/>
          <w:lang w:eastAsia="cs-CZ"/>
        </w:rPr>
      </w:pPr>
    </w:p>
    <w:p w14:paraId="5557EAA0" w14:textId="7E735EB1" w:rsidR="00F85E2E" w:rsidRDefault="00F85E2E" w:rsidP="00B61F05">
      <w:pPr>
        <w:pStyle w:val="Bezriadkovania"/>
        <w:ind w:firstLine="426"/>
        <w:jc w:val="both"/>
        <w:rPr>
          <w:rFonts w:ascii="Arial" w:hAnsi="Arial" w:cs="Arial"/>
          <w:lang w:eastAsia="cs-CZ"/>
        </w:rPr>
      </w:pPr>
    </w:p>
    <w:p w14:paraId="2B04A40A" w14:textId="1437976B" w:rsidR="00F85E2E" w:rsidRDefault="00F85E2E" w:rsidP="00B61F05">
      <w:pPr>
        <w:pStyle w:val="Bezriadkovania"/>
        <w:ind w:firstLine="426"/>
        <w:jc w:val="both"/>
        <w:rPr>
          <w:rFonts w:ascii="Arial" w:hAnsi="Arial" w:cs="Arial"/>
          <w:lang w:eastAsia="cs-CZ"/>
        </w:rPr>
      </w:pPr>
    </w:p>
    <w:p w14:paraId="33B8B29F" w14:textId="32C79F57" w:rsidR="00F85E2E" w:rsidRDefault="00F85E2E" w:rsidP="00B61F05">
      <w:pPr>
        <w:pStyle w:val="Bezriadkovania"/>
        <w:ind w:firstLine="426"/>
        <w:jc w:val="both"/>
        <w:rPr>
          <w:rFonts w:ascii="Arial" w:hAnsi="Arial" w:cs="Arial"/>
          <w:lang w:eastAsia="cs-CZ"/>
        </w:rPr>
      </w:pPr>
    </w:p>
    <w:p w14:paraId="2F389F41" w14:textId="309B2773" w:rsidR="00F85E2E" w:rsidRDefault="00F85E2E" w:rsidP="00B61F05">
      <w:pPr>
        <w:pStyle w:val="Bezriadkovania"/>
        <w:ind w:firstLine="426"/>
        <w:jc w:val="both"/>
        <w:rPr>
          <w:rFonts w:ascii="Arial" w:hAnsi="Arial" w:cs="Arial"/>
          <w:lang w:eastAsia="cs-CZ"/>
        </w:rPr>
      </w:pPr>
    </w:p>
    <w:p w14:paraId="4B452BA3" w14:textId="34AAE9CB" w:rsidR="00F85E2E" w:rsidRDefault="00F85E2E" w:rsidP="00B61F05">
      <w:pPr>
        <w:pStyle w:val="Bezriadkovania"/>
        <w:ind w:firstLine="426"/>
        <w:jc w:val="both"/>
        <w:rPr>
          <w:rFonts w:ascii="Arial" w:hAnsi="Arial" w:cs="Arial"/>
          <w:lang w:eastAsia="cs-CZ"/>
        </w:rPr>
      </w:pPr>
    </w:p>
    <w:p w14:paraId="1BD7D84E" w14:textId="65F21901" w:rsidR="00F85E2E" w:rsidRDefault="00F85E2E" w:rsidP="00B61F05">
      <w:pPr>
        <w:pStyle w:val="Bezriadkovania"/>
        <w:ind w:firstLine="426"/>
        <w:jc w:val="both"/>
        <w:rPr>
          <w:rFonts w:ascii="Arial" w:hAnsi="Arial" w:cs="Arial"/>
          <w:lang w:eastAsia="cs-CZ"/>
        </w:rPr>
      </w:pPr>
    </w:p>
    <w:p w14:paraId="13B62025" w14:textId="53C5A479" w:rsidR="00F85E2E" w:rsidRDefault="00F85E2E" w:rsidP="00B61F05">
      <w:pPr>
        <w:pStyle w:val="Bezriadkovania"/>
        <w:ind w:firstLine="426"/>
        <w:jc w:val="both"/>
        <w:rPr>
          <w:rFonts w:ascii="Arial" w:hAnsi="Arial" w:cs="Arial"/>
          <w:lang w:eastAsia="cs-CZ"/>
        </w:rPr>
      </w:pPr>
    </w:p>
    <w:p w14:paraId="6043932B" w14:textId="3E74418D" w:rsidR="00F85E2E" w:rsidRDefault="00F85E2E" w:rsidP="00B61F05">
      <w:pPr>
        <w:pStyle w:val="Bezriadkovania"/>
        <w:ind w:firstLine="426"/>
        <w:jc w:val="both"/>
        <w:rPr>
          <w:rFonts w:ascii="Arial" w:hAnsi="Arial" w:cs="Arial"/>
          <w:lang w:eastAsia="cs-CZ"/>
        </w:rPr>
      </w:pPr>
    </w:p>
    <w:p w14:paraId="0D0394C5" w14:textId="7B1636C8" w:rsidR="00F85E2E" w:rsidRDefault="00F85E2E" w:rsidP="00B61F05">
      <w:pPr>
        <w:pStyle w:val="Bezriadkovania"/>
        <w:ind w:firstLine="426"/>
        <w:jc w:val="both"/>
        <w:rPr>
          <w:rFonts w:ascii="Arial" w:hAnsi="Arial" w:cs="Arial"/>
          <w:lang w:eastAsia="cs-CZ"/>
        </w:rPr>
      </w:pPr>
    </w:p>
    <w:p w14:paraId="1E40A373" w14:textId="18B1B5ED" w:rsidR="00F85E2E" w:rsidRDefault="00F85E2E" w:rsidP="00B61F05">
      <w:pPr>
        <w:pStyle w:val="Bezriadkovania"/>
        <w:ind w:firstLine="426"/>
        <w:jc w:val="both"/>
        <w:rPr>
          <w:rFonts w:ascii="Arial" w:hAnsi="Arial" w:cs="Arial"/>
          <w:lang w:eastAsia="cs-CZ"/>
        </w:rPr>
      </w:pPr>
    </w:p>
    <w:p w14:paraId="749CFD5E" w14:textId="6681EB8B" w:rsidR="00F85E2E" w:rsidRDefault="00F85E2E" w:rsidP="00B61F05">
      <w:pPr>
        <w:pStyle w:val="Bezriadkovania"/>
        <w:ind w:firstLine="426"/>
        <w:jc w:val="both"/>
        <w:rPr>
          <w:rFonts w:ascii="Arial" w:hAnsi="Arial" w:cs="Arial"/>
          <w:lang w:eastAsia="cs-CZ"/>
        </w:rPr>
      </w:pPr>
    </w:p>
    <w:p w14:paraId="21361C53" w14:textId="04E4F604" w:rsidR="00F85E2E" w:rsidRDefault="00F85E2E" w:rsidP="00B61F05">
      <w:pPr>
        <w:pStyle w:val="Bezriadkovania"/>
        <w:ind w:firstLine="426"/>
        <w:jc w:val="both"/>
        <w:rPr>
          <w:rFonts w:ascii="Arial" w:hAnsi="Arial" w:cs="Arial"/>
          <w:lang w:eastAsia="cs-CZ"/>
        </w:rPr>
      </w:pPr>
    </w:p>
    <w:p w14:paraId="5EBE9FEA" w14:textId="1A9C1EA9" w:rsidR="00F85E2E" w:rsidRDefault="00F85E2E" w:rsidP="00B61F05">
      <w:pPr>
        <w:pStyle w:val="Bezriadkovania"/>
        <w:ind w:firstLine="426"/>
        <w:jc w:val="both"/>
        <w:rPr>
          <w:rFonts w:ascii="Arial" w:hAnsi="Arial" w:cs="Arial"/>
          <w:lang w:eastAsia="cs-CZ"/>
        </w:rPr>
      </w:pPr>
    </w:p>
    <w:p w14:paraId="7250EE24" w14:textId="77777777" w:rsidR="00F85E2E" w:rsidRDefault="00F85E2E" w:rsidP="00B61F05">
      <w:pPr>
        <w:pStyle w:val="Bezriadkovania"/>
        <w:ind w:firstLine="426"/>
        <w:jc w:val="both"/>
        <w:rPr>
          <w:rFonts w:ascii="Arial" w:hAnsi="Arial" w:cs="Arial"/>
          <w:lang w:eastAsia="cs-CZ"/>
        </w:rPr>
      </w:pPr>
    </w:p>
    <w:p w14:paraId="6704EAA9" w14:textId="77777777" w:rsidR="00A0193D" w:rsidRDefault="00A0193D" w:rsidP="00B61F05">
      <w:pPr>
        <w:pStyle w:val="Bezriadkovania"/>
        <w:ind w:firstLine="426"/>
        <w:jc w:val="both"/>
        <w:rPr>
          <w:rFonts w:ascii="Arial" w:hAnsi="Arial" w:cs="Arial"/>
          <w:lang w:eastAsia="cs-CZ"/>
        </w:rPr>
      </w:pPr>
    </w:p>
    <w:p w14:paraId="42AB4869" w14:textId="49ABA157" w:rsidR="00D16D1B" w:rsidRDefault="00463B69" w:rsidP="00D16D1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noProof/>
          <w:sz w:val="26"/>
          <w:szCs w:val="26"/>
          <w:lang w:eastAsia="sk-SK"/>
        </w:rPr>
        <w:lastRenderedPageBreak/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4C71F8C7" wp14:editId="4F173DD3">
                <wp:simplePos x="0" y="0"/>
                <wp:positionH relativeFrom="column">
                  <wp:posOffset>1905</wp:posOffset>
                </wp:positionH>
                <wp:positionV relativeFrom="paragraph">
                  <wp:posOffset>-81280</wp:posOffset>
                </wp:positionV>
                <wp:extent cx="5808345" cy="51435"/>
                <wp:effectExtent l="0" t="0" r="0" b="0"/>
                <wp:wrapNone/>
                <wp:docPr id="7" name="Rectangle 4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08345" cy="5143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8337DEE" id="Rectangle 498" o:spid="_x0000_s1026" style="position:absolute;margin-left:.15pt;margin-top:-6.4pt;width:457.35pt;height:4.0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" fillcolor="#bfbfbf" stroked="f"/>
            </w:pict>
          </mc:Fallback>
        </mc:AlternateContent>
      </w:r>
      <w:r w:rsidR="00D16D1B" w:rsidRPr="00492D8C">
        <w:rPr>
          <w:rFonts w:ascii="Arial" w:hAnsi="Arial" w:cs="Arial"/>
          <w:b/>
          <w:sz w:val="26"/>
          <w:szCs w:val="26"/>
        </w:rPr>
        <w:t>ZÁVER</w:t>
      </w:r>
    </w:p>
    <w:p w14:paraId="4005B704" w14:textId="77777777" w:rsidR="00C6387B" w:rsidRPr="00492D8C" w:rsidRDefault="00C6387B" w:rsidP="00D16D1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14:paraId="364AEA3F" w14:textId="77777777" w:rsidR="00C6387B" w:rsidRPr="00492D8C" w:rsidRDefault="00C6387B" w:rsidP="004E6289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hAnsi="Arial" w:cs="Arial"/>
        </w:rPr>
      </w:pPr>
      <w:r w:rsidRPr="00492D8C">
        <w:rPr>
          <w:rFonts w:ascii="Arial" w:hAnsi="Arial" w:cs="Arial"/>
        </w:rPr>
        <w:t>Predložená publikácia má za cieľ poskytnúť prehľad o vybraných indikátoroch chudoby a sociálneho vylúčenia, pre ktoré je zdrojom dát výberové štatistické zisťovanie EU SILC 202</w:t>
      </w:r>
      <w:r w:rsidR="00B61F05">
        <w:rPr>
          <w:rFonts w:ascii="Arial" w:hAnsi="Arial" w:cs="Arial"/>
        </w:rPr>
        <w:t>5</w:t>
      </w:r>
      <w:r w:rsidRPr="00492D8C">
        <w:rPr>
          <w:rFonts w:ascii="Arial" w:hAnsi="Arial" w:cs="Arial"/>
        </w:rPr>
        <w:t xml:space="preserve"> (</w:t>
      </w:r>
      <w:r w:rsidRPr="00492D8C">
        <w:rPr>
          <w:rFonts w:ascii="Arial" w:hAnsi="Arial" w:cs="Arial"/>
          <w:i/>
        </w:rPr>
        <w:t>Zisťovanie o príjmoch a životných podmienkach domácností</w:t>
      </w:r>
      <w:r w:rsidRPr="00492D8C">
        <w:rPr>
          <w:rFonts w:ascii="Arial" w:hAnsi="Arial" w:cs="Arial"/>
        </w:rPr>
        <w:t>).</w:t>
      </w:r>
    </w:p>
    <w:p w14:paraId="73094BE6" w14:textId="77777777" w:rsidR="00C6387B" w:rsidRPr="00492D8C" w:rsidRDefault="00C6387B" w:rsidP="004E6289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/>
        </w:rPr>
      </w:pPr>
    </w:p>
    <w:p w14:paraId="46B1AEAA" w14:textId="77777777" w:rsidR="00866558" w:rsidRDefault="00C6387B" w:rsidP="00866558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hAnsi="Arial" w:cs="Arial"/>
        </w:rPr>
      </w:pPr>
      <w:r w:rsidRPr="00492D8C">
        <w:rPr>
          <w:rFonts w:ascii="Arial" w:hAnsi="Arial" w:cs="Arial"/>
        </w:rPr>
        <w:t>Takmer všetky indikátory, ktoré sa nachádzajú v tejto publikácii, vychádzajú pri meraní chudoby z ekvivalentného disponibilného príjmu domácností zadefinovaného v</w:t>
      </w:r>
      <w:r w:rsidR="00866558">
        <w:rPr>
          <w:rFonts w:ascii="Arial" w:hAnsi="Arial" w:cs="Arial"/>
        </w:rPr>
        <w:t> </w:t>
      </w:r>
      <w:r w:rsidRPr="00492D8C">
        <w:rPr>
          <w:rFonts w:ascii="Arial" w:hAnsi="Arial" w:cs="Arial"/>
        </w:rPr>
        <w:t>zisťovaní</w:t>
      </w:r>
      <w:r w:rsidR="00866558">
        <w:rPr>
          <w:rFonts w:ascii="Arial" w:hAnsi="Arial" w:cs="Arial"/>
        </w:rPr>
        <w:t xml:space="preserve"> </w:t>
      </w:r>
    </w:p>
    <w:p w14:paraId="29869031" w14:textId="77777777" w:rsidR="00C6387B" w:rsidRPr="00492D8C" w:rsidRDefault="00C6387B" w:rsidP="0086655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492D8C">
        <w:rPr>
          <w:rFonts w:ascii="Arial" w:hAnsi="Arial" w:cs="Arial"/>
        </w:rPr>
        <w:t xml:space="preserve">EU SILC. Pre komplexnejšie pochopenie dopadov chudoby a sociálneho vylúčenia sú príjmové indikátory doplnené o analýzu príjmových nerovností a materiálnej </w:t>
      </w:r>
      <w:r w:rsidR="005F34A8" w:rsidRPr="00492D8C">
        <w:rPr>
          <w:rFonts w:ascii="Arial" w:hAnsi="Arial" w:cs="Arial"/>
        </w:rPr>
        <w:t xml:space="preserve">a sociálnej </w:t>
      </w:r>
      <w:r w:rsidRPr="00492D8C">
        <w:rPr>
          <w:rFonts w:ascii="Arial" w:hAnsi="Arial" w:cs="Arial"/>
        </w:rPr>
        <w:t>deprivácie.</w:t>
      </w:r>
    </w:p>
    <w:p w14:paraId="2A5678E0" w14:textId="77777777" w:rsidR="00727AA9" w:rsidRPr="00492D8C" w:rsidRDefault="00727AA9" w:rsidP="004E6289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hAnsi="Arial" w:cs="Arial"/>
        </w:rPr>
      </w:pPr>
    </w:p>
    <w:p w14:paraId="5267F161" w14:textId="77777777" w:rsidR="00567353" w:rsidRPr="00492D8C" w:rsidRDefault="0097333B" w:rsidP="004E6289">
      <w:pPr>
        <w:spacing w:after="0" w:line="240" w:lineRule="auto"/>
        <w:ind w:firstLine="425"/>
        <w:jc w:val="both"/>
        <w:rPr>
          <w:rFonts w:ascii="Arial" w:hAnsi="Arial" w:cs="Arial"/>
        </w:rPr>
      </w:pPr>
      <w:r w:rsidRPr="00492D8C">
        <w:rPr>
          <w:rFonts w:ascii="Arial" w:hAnsi="Arial" w:cs="Arial"/>
        </w:rPr>
        <w:t xml:space="preserve">Na meranie cieľa v oblasti sociálneho začlenenia a boja proti chudobe bol stanovený </w:t>
      </w:r>
      <w:r w:rsidR="00C6387B" w:rsidRPr="00492D8C">
        <w:rPr>
          <w:rFonts w:ascii="Arial" w:hAnsi="Arial" w:cs="Arial"/>
        </w:rPr>
        <w:t xml:space="preserve">indikátor </w:t>
      </w:r>
      <w:proofErr w:type="spellStart"/>
      <w:r w:rsidR="00C6387B" w:rsidRPr="00492D8C">
        <w:rPr>
          <w:rFonts w:ascii="Arial" w:hAnsi="Arial" w:cs="Arial"/>
        </w:rPr>
        <w:t>multidimenzionálneho</w:t>
      </w:r>
      <w:proofErr w:type="spellEnd"/>
      <w:r w:rsidR="00C6387B" w:rsidRPr="00492D8C">
        <w:rPr>
          <w:rFonts w:ascii="Arial" w:hAnsi="Arial" w:cs="Arial"/>
        </w:rPr>
        <w:t xml:space="preserve"> charakteru, tzv. indikátor miery rizika chudoby alebo sociálneho vylúčenia. Úlohou ŠÚ SR je prostredníctvom zisťovania EU SILC zabezpečiť jeho výpočet a umožniť tak monitorovanie jeho vývoja vo vzťahu k napĺňa</w:t>
      </w:r>
      <w:r w:rsidR="007D49E2" w:rsidRPr="00492D8C">
        <w:rPr>
          <w:rFonts w:ascii="Arial" w:hAnsi="Arial" w:cs="Arial"/>
        </w:rPr>
        <w:t xml:space="preserve">niu </w:t>
      </w:r>
      <w:r w:rsidR="00567353" w:rsidRPr="00492D8C">
        <w:rPr>
          <w:rFonts w:ascii="Arial" w:eastAsia="Times New Roman" w:hAnsi="Arial" w:cs="Arial"/>
          <w:bCs/>
          <w:color w:val="37383A"/>
          <w:lang w:eastAsia="sk-SK"/>
        </w:rPr>
        <w:t xml:space="preserve">národných cieľov </w:t>
      </w:r>
      <w:r w:rsidR="00567353" w:rsidRPr="00492D8C">
        <w:rPr>
          <w:rFonts w:ascii="Arial" w:hAnsi="Arial" w:cs="Arial"/>
        </w:rPr>
        <w:t>do roku 2030</w:t>
      </w:r>
      <w:r w:rsidR="00567353" w:rsidRPr="00492D8C">
        <w:rPr>
          <w:rFonts w:ascii="Arial" w:eastAsia="Times New Roman" w:hAnsi="Arial" w:cs="Arial"/>
          <w:b/>
          <w:bCs/>
          <w:color w:val="37383A"/>
          <w:lang w:eastAsia="sk-SK"/>
        </w:rPr>
        <w:t xml:space="preserve"> </w:t>
      </w:r>
      <w:r w:rsidR="00567353" w:rsidRPr="00492D8C">
        <w:rPr>
          <w:rFonts w:ascii="Arial" w:eastAsia="Times New Roman" w:hAnsi="Arial" w:cs="Arial"/>
          <w:bCs/>
          <w:color w:val="37383A"/>
          <w:lang w:eastAsia="sk-SK"/>
        </w:rPr>
        <w:t>v</w:t>
      </w:r>
      <w:r w:rsidR="00567353" w:rsidRPr="00492D8C">
        <w:rPr>
          <w:rFonts w:ascii="Arial" w:eastAsia="Times New Roman" w:hAnsi="Arial" w:cs="Arial"/>
          <w:b/>
          <w:bCs/>
          <w:color w:val="37383A"/>
          <w:lang w:eastAsia="sk-SK"/>
        </w:rPr>
        <w:t xml:space="preserve"> </w:t>
      </w:r>
      <w:r w:rsidR="00567353" w:rsidRPr="00492D8C">
        <w:rPr>
          <w:rFonts w:ascii="Arial" w:eastAsia="Times New Roman" w:hAnsi="Arial" w:cs="Arial"/>
          <w:bCs/>
          <w:color w:val="37383A"/>
          <w:lang w:eastAsia="sk-SK"/>
        </w:rPr>
        <w:t>kontexte</w:t>
      </w:r>
      <w:r w:rsidR="00567353" w:rsidRPr="00492D8C">
        <w:rPr>
          <w:rFonts w:ascii="Arial" w:eastAsia="Times New Roman" w:hAnsi="Arial" w:cs="Arial"/>
          <w:b/>
          <w:bCs/>
          <w:color w:val="37383A"/>
          <w:lang w:eastAsia="sk-SK"/>
        </w:rPr>
        <w:t xml:space="preserve"> </w:t>
      </w:r>
      <w:r w:rsidR="00567353" w:rsidRPr="00492D8C">
        <w:rPr>
          <w:rFonts w:ascii="Arial" w:hAnsi="Arial" w:cs="Arial"/>
        </w:rPr>
        <w:t>Akčného plánu na realizáciu Európskeho piliera sociálnych práv.</w:t>
      </w:r>
    </w:p>
    <w:p w14:paraId="78A4056E" w14:textId="77777777" w:rsidR="00567353" w:rsidRPr="00492D8C" w:rsidRDefault="00567353" w:rsidP="004E6289">
      <w:pPr>
        <w:spacing w:after="0" w:line="240" w:lineRule="auto"/>
        <w:jc w:val="both"/>
        <w:rPr>
          <w:rFonts w:ascii="Arial" w:hAnsi="Arial" w:cs="Arial"/>
        </w:rPr>
      </w:pPr>
    </w:p>
    <w:p w14:paraId="47713C14" w14:textId="77777777" w:rsidR="00C6387B" w:rsidRPr="00492D8C" w:rsidRDefault="00C6387B" w:rsidP="004E6289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hAnsi="Arial" w:cs="Arial"/>
        </w:rPr>
      </w:pPr>
      <w:r w:rsidRPr="00492D8C">
        <w:rPr>
          <w:rFonts w:ascii="Arial" w:hAnsi="Arial" w:cs="Arial"/>
        </w:rPr>
        <w:t>Údaje zo zisťovania sú tak cenným zdrojom informácií pre dôležité rozhodnutia v oblasti riadenia sociálnej politiky, nastavenia programov začleňovania osôb ohrozených príjmovou chudobou a sociálnym vylúčením.</w:t>
      </w:r>
    </w:p>
    <w:p w14:paraId="5E1AB37D" w14:textId="77777777" w:rsidR="00C6387B" w:rsidRPr="00492D8C" w:rsidRDefault="00C6387B" w:rsidP="004E6289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hAnsi="Arial" w:cs="Arial"/>
        </w:rPr>
      </w:pPr>
    </w:p>
    <w:p w14:paraId="4164B5A6" w14:textId="77777777" w:rsidR="00C6387B" w:rsidRPr="00492D8C" w:rsidRDefault="00C6387B" w:rsidP="004E6289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hAnsi="Arial" w:cs="Arial"/>
        </w:rPr>
      </w:pPr>
      <w:r w:rsidRPr="00492D8C">
        <w:rPr>
          <w:rFonts w:ascii="Arial" w:hAnsi="Arial" w:cs="Arial"/>
        </w:rPr>
        <w:t xml:space="preserve">Vďaka ochote </w:t>
      </w:r>
      <w:r w:rsidR="00BD50D0" w:rsidRPr="00492D8C">
        <w:rPr>
          <w:rFonts w:ascii="Arial" w:hAnsi="Arial" w:cs="Arial"/>
        </w:rPr>
        <w:t>respondentov</w:t>
      </w:r>
      <w:r w:rsidRPr="00492D8C">
        <w:rPr>
          <w:rFonts w:ascii="Arial" w:hAnsi="Arial" w:cs="Arial"/>
        </w:rPr>
        <w:t xml:space="preserve"> zúčastniť sa </w:t>
      </w:r>
      <w:r w:rsidR="008E39C7" w:rsidRPr="00492D8C">
        <w:rPr>
          <w:rFonts w:ascii="Arial" w:hAnsi="Arial" w:cs="Arial"/>
        </w:rPr>
        <w:t>uvedeného</w:t>
      </w:r>
      <w:r w:rsidRPr="00492D8C">
        <w:rPr>
          <w:rFonts w:ascii="Arial" w:hAnsi="Arial" w:cs="Arial"/>
        </w:rPr>
        <w:t xml:space="preserve"> zisťovania a odpovedať na otázky, ktorých znenie je harmonizované v rámci krajín E</w:t>
      </w:r>
      <w:r w:rsidR="004B6816" w:rsidRPr="00492D8C">
        <w:rPr>
          <w:rFonts w:ascii="Arial" w:hAnsi="Arial" w:cs="Arial"/>
        </w:rPr>
        <w:t>U</w:t>
      </w:r>
      <w:r w:rsidRPr="00492D8C">
        <w:rPr>
          <w:rFonts w:ascii="Arial" w:hAnsi="Arial" w:cs="Arial"/>
        </w:rPr>
        <w:t>-2</w:t>
      </w:r>
      <w:r w:rsidR="00A77A00" w:rsidRPr="00492D8C">
        <w:rPr>
          <w:rFonts w:ascii="Arial" w:hAnsi="Arial" w:cs="Arial"/>
        </w:rPr>
        <w:t>7</w:t>
      </w:r>
      <w:r w:rsidRPr="00492D8C">
        <w:rPr>
          <w:rFonts w:ascii="Arial" w:hAnsi="Arial" w:cs="Arial"/>
        </w:rPr>
        <w:t>, sme získali údaje, ktoré sú dôležité pri hodnotení životnej úrovne slovenských domácností, a to hlavne z pohľadu ich príjmovej a materiálnej situácie.</w:t>
      </w:r>
    </w:p>
    <w:p w14:paraId="4F998914" w14:textId="77777777" w:rsidR="005F34A8" w:rsidRPr="00492D8C" w:rsidRDefault="005F34A8" w:rsidP="004E6289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hAnsi="Arial" w:cs="Arial"/>
        </w:rPr>
      </w:pPr>
    </w:p>
    <w:p w14:paraId="502CB40F" w14:textId="77777777" w:rsidR="006133CF" w:rsidRPr="00035A3D" w:rsidRDefault="00C6387B" w:rsidP="00035A3D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hAnsi="Arial" w:cs="Arial"/>
        </w:rPr>
      </w:pPr>
      <w:r w:rsidRPr="00492D8C">
        <w:rPr>
          <w:rFonts w:ascii="Arial" w:hAnsi="Arial" w:cs="Arial"/>
        </w:rPr>
        <w:t xml:space="preserve">Touto cestou by sme chceli vyjadriť poďakovanie všetkým domácnostiam, ktoré s nami aktívne spolupracovali a zúčastnili sa zisťovania EU SILC, a to v niektorých prípadoch aj opakovane viac rokov. Vďaka nim môžeme sledovať a analyzovať životné podmienky domácností a ich členov nielen v súčasnosti, ale aj z dlhodobého </w:t>
      </w:r>
      <w:r w:rsidR="00BD50D0" w:rsidRPr="00492D8C">
        <w:rPr>
          <w:rFonts w:ascii="Arial" w:hAnsi="Arial" w:cs="Arial"/>
        </w:rPr>
        <w:t>hľadiska</w:t>
      </w:r>
      <w:r w:rsidR="00035A3D">
        <w:rPr>
          <w:rFonts w:ascii="Arial" w:hAnsi="Arial" w:cs="Arial"/>
        </w:rPr>
        <w:t>.</w:t>
      </w:r>
    </w:p>
    <w:p w14:paraId="5E047D96" w14:textId="77777777" w:rsidR="006133CF" w:rsidRPr="00492D8C" w:rsidRDefault="006133CF" w:rsidP="002B226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i/>
          <w:color w:val="000000"/>
          <w:sz w:val="24"/>
          <w:szCs w:val="24"/>
        </w:rPr>
      </w:pPr>
    </w:p>
    <w:p w14:paraId="6D52D109" w14:textId="77777777" w:rsidR="006133CF" w:rsidRPr="00492D8C" w:rsidRDefault="006133CF" w:rsidP="002B226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i/>
          <w:color w:val="000000"/>
          <w:sz w:val="24"/>
          <w:szCs w:val="24"/>
        </w:rPr>
      </w:pPr>
    </w:p>
    <w:p w14:paraId="1D2A358A" w14:textId="77777777" w:rsidR="006133CF" w:rsidRPr="00492D8C" w:rsidRDefault="006133CF" w:rsidP="002B226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i/>
          <w:color w:val="000000"/>
          <w:sz w:val="24"/>
          <w:szCs w:val="24"/>
        </w:rPr>
      </w:pPr>
    </w:p>
    <w:p w14:paraId="7754BEEE" w14:textId="77777777" w:rsidR="006133CF" w:rsidRPr="00492D8C" w:rsidRDefault="006133CF" w:rsidP="002B226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i/>
          <w:color w:val="000000"/>
          <w:sz w:val="24"/>
          <w:szCs w:val="24"/>
        </w:rPr>
      </w:pPr>
    </w:p>
    <w:p w14:paraId="092D9B76" w14:textId="77777777" w:rsidR="006133CF" w:rsidRPr="00492D8C" w:rsidRDefault="006133CF" w:rsidP="002B226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i/>
          <w:color w:val="000000"/>
          <w:sz w:val="24"/>
          <w:szCs w:val="24"/>
        </w:rPr>
      </w:pPr>
    </w:p>
    <w:sectPr w:rsidR="006133CF" w:rsidRPr="00492D8C" w:rsidSect="006809DC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533F25" w14:textId="77777777" w:rsidR="00325B1E" w:rsidRDefault="00325B1E">
      <w:pPr>
        <w:spacing w:after="0" w:line="240" w:lineRule="auto"/>
      </w:pPr>
      <w:r>
        <w:separator/>
      </w:r>
    </w:p>
  </w:endnote>
  <w:endnote w:type="continuationSeparator" w:id="0">
    <w:p w14:paraId="45ED7B7B" w14:textId="77777777" w:rsidR="00325B1E" w:rsidRDefault="00325B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-Bold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9BCE2A" w14:textId="489D99D6" w:rsidR="00E61C4A" w:rsidRPr="00AF38E7" w:rsidRDefault="00E61C4A">
    <w:pPr>
      <w:pStyle w:val="Pta"/>
      <w:jc w:val="center"/>
      <w:rPr>
        <w:rFonts w:ascii="Arial" w:hAnsi="Arial" w:cs="Arial"/>
        <w:color w:val="000000"/>
        <w:sz w:val="18"/>
        <w:szCs w:val="18"/>
      </w:rPr>
    </w:pPr>
    <w:r w:rsidRPr="00AF38E7">
      <w:rPr>
        <w:rFonts w:ascii="Arial" w:hAnsi="Arial" w:cs="Arial"/>
        <w:color w:val="000000"/>
        <w:sz w:val="18"/>
        <w:szCs w:val="18"/>
      </w:rPr>
      <w:fldChar w:fldCharType="begin"/>
    </w:r>
    <w:r w:rsidRPr="00AF38E7">
      <w:rPr>
        <w:rFonts w:ascii="Arial" w:hAnsi="Arial" w:cs="Arial"/>
        <w:color w:val="000000"/>
        <w:sz w:val="18"/>
        <w:szCs w:val="18"/>
      </w:rPr>
      <w:instrText>PAGE   \* MERGEFORMAT</w:instrText>
    </w:r>
    <w:r w:rsidRPr="00AF38E7">
      <w:rPr>
        <w:rFonts w:ascii="Arial" w:hAnsi="Arial" w:cs="Arial"/>
        <w:color w:val="000000"/>
        <w:sz w:val="18"/>
        <w:szCs w:val="18"/>
      </w:rPr>
      <w:fldChar w:fldCharType="separate"/>
    </w:r>
    <w:r w:rsidR="008C706D" w:rsidRPr="008C706D">
      <w:rPr>
        <w:rFonts w:ascii="Arial" w:hAnsi="Arial" w:cs="Arial"/>
        <w:noProof/>
        <w:color w:val="000000"/>
        <w:sz w:val="18"/>
        <w:szCs w:val="18"/>
        <w:lang w:val="sk-SK"/>
      </w:rPr>
      <w:t>53</w:t>
    </w:r>
    <w:r w:rsidRPr="00AF38E7">
      <w:rPr>
        <w:rFonts w:ascii="Arial" w:hAnsi="Arial" w:cs="Arial"/>
        <w:color w:val="000000"/>
        <w:sz w:val="18"/>
        <w:szCs w:val="18"/>
      </w:rPr>
      <w:fldChar w:fldCharType="end"/>
    </w:r>
  </w:p>
  <w:p w14:paraId="2840FE3F" w14:textId="77777777" w:rsidR="00E61C4A" w:rsidRDefault="00E61C4A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2D2A808" w14:textId="77777777" w:rsidR="00325B1E" w:rsidRDefault="00325B1E">
      <w:pPr>
        <w:spacing w:after="0" w:line="240" w:lineRule="auto"/>
      </w:pPr>
      <w:r>
        <w:separator/>
      </w:r>
    </w:p>
  </w:footnote>
  <w:footnote w:type="continuationSeparator" w:id="0">
    <w:p w14:paraId="7B908883" w14:textId="77777777" w:rsidR="00325B1E" w:rsidRDefault="00325B1E">
      <w:pPr>
        <w:spacing w:after="0" w:line="240" w:lineRule="auto"/>
      </w:pPr>
      <w:r>
        <w:continuationSeparator/>
      </w:r>
    </w:p>
  </w:footnote>
  <w:footnote w:id="1">
    <w:p w14:paraId="0FBDD39C" w14:textId="77777777" w:rsidR="00E61C4A" w:rsidRPr="009F201A" w:rsidRDefault="00E61C4A" w:rsidP="00801975">
      <w:pPr>
        <w:pStyle w:val="Textpoznmkypodiarou"/>
        <w:rPr>
          <w:rFonts w:ascii="Arial Narrow" w:eastAsia="Times New Roman" w:hAnsi="Arial Narrow"/>
          <w:sz w:val="18"/>
          <w:szCs w:val="18"/>
          <w:lang w:eastAsia="sk-SK"/>
        </w:rPr>
      </w:pPr>
      <w:r w:rsidRPr="009F201A">
        <w:rPr>
          <w:rStyle w:val="Odkaznapoznmkupodiarou"/>
          <w:rFonts w:ascii="Arial Narrow" w:eastAsia="Times New Roman" w:hAnsi="Arial Narrow"/>
          <w:sz w:val="18"/>
          <w:szCs w:val="18"/>
          <w:lang w:eastAsia="sk-SK"/>
        </w:rPr>
        <w:footnoteRef/>
      </w:r>
      <w:r w:rsidRPr="009F201A">
        <w:rPr>
          <w:rFonts w:ascii="Arial Narrow" w:eastAsia="Times New Roman" w:hAnsi="Arial Narrow"/>
          <w:sz w:val="18"/>
          <w:szCs w:val="18"/>
          <w:vertAlign w:val="superscript"/>
        </w:rPr>
        <w:t>)</w:t>
      </w:r>
      <w:r w:rsidRPr="009F201A">
        <w:rPr>
          <w:rFonts w:ascii="Arial Narrow" w:eastAsia="Times New Roman" w:hAnsi="Arial Narrow"/>
          <w:sz w:val="18"/>
          <w:szCs w:val="18"/>
        </w:rPr>
        <w:t xml:space="preserve"> </w:t>
      </w:r>
      <w:r w:rsidRPr="009F201A">
        <w:rPr>
          <w:rFonts w:ascii="Arial Narrow" w:eastAsia="Courier New" w:hAnsi="Arial Narrow"/>
          <w:sz w:val="18"/>
          <w:szCs w:val="18"/>
          <w:lang w:eastAsia="sk-SK"/>
        </w:rPr>
        <w:t>S</w:t>
      </w:r>
      <w:r w:rsidRPr="009F201A">
        <w:rPr>
          <w:rFonts w:ascii="Arial Narrow" w:eastAsia="Times New Roman" w:hAnsi="Arial Narrow"/>
          <w:sz w:val="18"/>
          <w:szCs w:val="18"/>
          <w:lang w:eastAsia="sk-SK"/>
        </w:rPr>
        <w:t xml:space="preserve">. </w:t>
      </w:r>
      <w:proofErr w:type="spellStart"/>
      <w:r w:rsidRPr="009F201A">
        <w:rPr>
          <w:rFonts w:ascii="Arial Narrow" w:eastAsia="Times New Roman" w:hAnsi="Arial Narrow"/>
          <w:sz w:val="18"/>
          <w:szCs w:val="18"/>
          <w:lang w:eastAsia="sk-SK"/>
        </w:rPr>
        <w:t>Gregorcová</w:t>
      </w:r>
      <w:proofErr w:type="spellEnd"/>
      <w:r w:rsidRPr="009F201A">
        <w:rPr>
          <w:rFonts w:ascii="Arial Narrow" w:eastAsia="Times New Roman" w:hAnsi="Arial Narrow"/>
          <w:sz w:val="18"/>
          <w:szCs w:val="18"/>
          <w:lang w:eastAsia="sk-SK"/>
        </w:rPr>
        <w:t xml:space="preserve"> (MPSVaR) : Informácia k nastaveniu národného cieľa vo vzťahu k cieľom EÚ v rámci Akčného plánu Európskeho piliera sociálnych práv.</w:t>
      </w:r>
    </w:p>
  </w:footnote>
  <w:footnote w:id="2">
    <w:p w14:paraId="006BB29C" w14:textId="77777777" w:rsidR="00E61C4A" w:rsidRPr="00F82A30" w:rsidRDefault="00E61C4A" w:rsidP="00F82A30">
      <w:pPr>
        <w:pStyle w:val="Normlnywebov"/>
        <w:jc w:val="both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Parita kúpnej sily predstavuje menové prepočítavacie koeficienty, pomocou ktorých sa hospodárske ukazovatele vyjadrené v národných menách konvertujú na umelo vytvorenú spoločnú menovú jednotku nazývanú ako štandard kúpnej sily (PKS), ktorý eliminuje efekty  </w:t>
      </w:r>
      <w:r>
        <w:rPr>
          <w:rFonts w:ascii="Arial" w:hAnsi="Arial" w:cs="Arial"/>
          <w:color w:val="000000"/>
          <w:sz w:val="18"/>
          <w:szCs w:val="18"/>
          <w:vertAlign w:val="superscript"/>
        </w:rPr>
        <w:t xml:space="preserve">   </w:t>
      </w:r>
      <w:r>
        <w:rPr>
          <w:rFonts w:ascii="Arial Narrow" w:hAnsi="Arial Narrow"/>
          <w:sz w:val="18"/>
          <w:szCs w:val="18"/>
        </w:rPr>
        <w:t xml:space="preserve">rozdielnej cenovej úrovne medzi krajinami. Parita kúpnej sily sa vypočítava na základe cien a objemov predaja tovarov, ktoré sú vzájomne porovnateľné a reprezentatívne pre krajiny zahrnuté do porovnania. Základom pre výpočet je Európsky porovnávací program (ECP), na ktorom sa zúčastňujú národné štatistické úrady vrátane ŠÚ </w:t>
      </w:r>
      <w:r w:rsidRPr="00D82C1C">
        <w:rPr>
          <w:rFonts w:ascii="Arial Narrow" w:hAnsi="Arial Narrow"/>
          <w:sz w:val="18"/>
          <w:szCs w:val="18"/>
        </w:rPr>
        <w:t>SR</w:t>
      </w:r>
      <w:r>
        <w:rPr>
          <w:rFonts w:ascii="Arial Narrow" w:hAnsi="Arial Narrow"/>
          <w:sz w:val="18"/>
          <w:szCs w:val="18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DF463C"/>
    <w:multiLevelType w:val="hybridMultilevel"/>
    <w:tmpl w:val="398057B8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D269E5"/>
    <w:multiLevelType w:val="hybridMultilevel"/>
    <w:tmpl w:val="9D6CC3A2"/>
    <w:lvl w:ilvl="0" w:tplc="65EA48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1839F7"/>
    <w:multiLevelType w:val="hybridMultilevel"/>
    <w:tmpl w:val="CE2AC882"/>
    <w:lvl w:ilvl="0" w:tplc="65EA48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656366"/>
    <w:multiLevelType w:val="hybridMultilevel"/>
    <w:tmpl w:val="18BC6170"/>
    <w:lvl w:ilvl="0" w:tplc="53D45542">
      <w:start w:val="3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53D45542">
      <w:start w:val="3"/>
      <w:numFmt w:val="bullet"/>
      <w:lvlText w:val="-"/>
      <w:lvlJc w:val="left"/>
      <w:pPr>
        <w:ind w:left="1440" w:hanging="360"/>
      </w:pPr>
      <w:rPr>
        <w:rFonts w:ascii="Arial" w:eastAsia="Calibri" w:hAnsi="Arial" w:cs="Arial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317FD8"/>
    <w:multiLevelType w:val="hybridMultilevel"/>
    <w:tmpl w:val="C0B6BCC0"/>
    <w:lvl w:ilvl="0" w:tplc="65EA48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F97BC5"/>
    <w:multiLevelType w:val="hybridMultilevel"/>
    <w:tmpl w:val="26BAF880"/>
    <w:lvl w:ilvl="0" w:tplc="041B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6" w15:restartNumberingAfterBreak="0">
    <w:nsid w:val="21CD6532"/>
    <w:multiLevelType w:val="hybridMultilevel"/>
    <w:tmpl w:val="18D2ACC4"/>
    <w:lvl w:ilvl="0" w:tplc="65EA48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7664EF"/>
    <w:multiLevelType w:val="hybridMultilevel"/>
    <w:tmpl w:val="051420B6"/>
    <w:lvl w:ilvl="0" w:tplc="041B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ACD7747"/>
    <w:multiLevelType w:val="hybridMultilevel"/>
    <w:tmpl w:val="8C4CE0CE"/>
    <w:lvl w:ilvl="0" w:tplc="65EA488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  <w:szCs w:val="16"/>
      </w:rPr>
    </w:lvl>
    <w:lvl w:ilvl="1" w:tplc="9C32C8CE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35284DC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D623B14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850FAF2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2DC43DE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65C20CA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5380B74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25C9A8A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094373"/>
    <w:multiLevelType w:val="hybridMultilevel"/>
    <w:tmpl w:val="D1B24FE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7F64CA"/>
    <w:multiLevelType w:val="hybridMultilevel"/>
    <w:tmpl w:val="E418046C"/>
    <w:lvl w:ilvl="0" w:tplc="65EA48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E09167C"/>
    <w:multiLevelType w:val="hybridMultilevel"/>
    <w:tmpl w:val="6AB2CD20"/>
    <w:lvl w:ilvl="0" w:tplc="65EA48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EE06B5"/>
    <w:multiLevelType w:val="hybridMultilevel"/>
    <w:tmpl w:val="B3AECFB8"/>
    <w:lvl w:ilvl="0" w:tplc="65EA488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  <w:szCs w:val="16"/>
      </w:rPr>
    </w:lvl>
    <w:lvl w:ilvl="1" w:tplc="202EDF4C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92EF3E2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B403C04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07E87CC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EB64D9E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A50B24A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FD2BA94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124ECA2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65316FB"/>
    <w:multiLevelType w:val="multilevel"/>
    <w:tmpl w:val="5B92573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45" w:hanging="585"/>
      </w:pPr>
      <w:rPr>
        <w:rFonts w:hint="default"/>
        <w:color w:val="000000"/>
        <w:sz w:val="26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color w:val="000000"/>
        <w:sz w:val="26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color w:val="000000"/>
        <w:sz w:val="26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  <w:color w:val="000000"/>
        <w:sz w:val="26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color w:val="000000"/>
        <w:sz w:val="26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  <w:color w:val="000000"/>
        <w:sz w:val="26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color w:val="000000"/>
        <w:sz w:val="26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color w:val="000000"/>
        <w:sz w:val="26"/>
      </w:rPr>
    </w:lvl>
  </w:abstractNum>
  <w:abstractNum w:abstractNumId="14" w15:restartNumberingAfterBreak="0">
    <w:nsid w:val="490C1271"/>
    <w:multiLevelType w:val="hybridMultilevel"/>
    <w:tmpl w:val="0F78BF18"/>
    <w:lvl w:ilvl="0" w:tplc="4D3206E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BC2195"/>
    <w:multiLevelType w:val="hybridMultilevel"/>
    <w:tmpl w:val="16F290F2"/>
    <w:lvl w:ilvl="0" w:tplc="65EA48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A6F0D25"/>
    <w:multiLevelType w:val="hybridMultilevel"/>
    <w:tmpl w:val="113A4078"/>
    <w:lvl w:ilvl="0" w:tplc="65EA48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B6B551C"/>
    <w:multiLevelType w:val="hybridMultilevel"/>
    <w:tmpl w:val="75C6BECC"/>
    <w:lvl w:ilvl="0" w:tplc="65EA48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FD079C9"/>
    <w:multiLevelType w:val="hybridMultilevel"/>
    <w:tmpl w:val="AE160B9A"/>
    <w:lvl w:ilvl="0" w:tplc="041B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63870055"/>
    <w:multiLevelType w:val="hybridMultilevel"/>
    <w:tmpl w:val="CF26A354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4FE3AFB"/>
    <w:multiLevelType w:val="hybridMultilevel"/>
    <w:tmpl w:val="96AA64B2"/>
    <w:lvl w:ilvl="0" w:tplc="7A92D87A">
      <w:start w:val="1"/>
      <w:numFmt w:val="decimal"/>
      <w:lvlText w:val="%1."/>
      <w:lvlJc w:val="left"/>
      <w:pPr>
        <w:ind w:left="720" w:hanging="360"/>
      </w:pPr>
      <w:rPr>
        <w:rFonts w:ascii="Arial" w:eastAsia="Calibri" w:hAnsi="Arial" w:cs="Arial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972009A"/>
    <w:multiLevelType w:val="hybridMultilevel"/>
    <w:tmpl w:val="CE345F80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E2D06BD"/>
    <w:multiLevelType w:val="hybridMultilevel"/>
    <w:tmpl w:val="0EF05960"/>
    <w:lvl w:ilvl="0" w:tplc="53D45542">
      <w:start w:val="3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2EA59DA"/>
    <w:multiLevelType w:val="hybridMultilevel"/>
    <w:tmpl w:val="42341FA0"/>
    <w:lvl w:ilvl="0" w:tplc="52087A3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4443183"/>
    <w:multiLevelType w:val="hybridMultilevel"/>
    <w:tmpl w:val="7C1CDBD2"/>
    <w:lvl w:ilvl="0" w:tplc="041B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5" w15:restartNumberingAfterBreak="0">
    <w:nsid w:val="7AE91BE0"/>
    <w:multiLevelType w:val="hybridMultilevel"/>
    <w:tmpl w:val="8A30C650"/>
    <w:lvl w:ilvl="0" w:tplc="65EA488A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  <w:color w:val="000000"/>
        <w:sz w:val="16"/>
        <w:szCs w:val="16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4F60DB"/>
    <w:multiLevelType w:val="hybridMultilevel"/>
    <w:tmpl w:val="DE40D352"/>
    <w:lvl w:ilvl="0" w:tplc="65EA48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F68148F"/>
    <w:multiLevelType w:val="hybridMultilevel"/>
    <w:tmpl w:val="96AA64B2"/>
    <w:lvl w:ilvl="0" w:tplc="7A92D87A">
      <w:start w:val="1"/>
      <w:numFmt w:val="decimal"/>
      <w:lvlText w:val="%1."/>
      <w:lvlJc w:val="left"/>
      <w:pPr>
        <w:ind w:left="720" w:hanging="360"/>
      </w:pPr>
      <w:rPr>
        <w:rFonts w:ascii="Arial" w:eastAsia="Calibri" w:hAnsi="Arial" w:cs="Arial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7"/>
  </w:num>
  <w:num w:numId="2">
    <w:abstractNumId w:val="12"/>
  </w:num>
  <w:num w:numId="3">
    <w:abstractNumId w:val="8"/>
  </w:num>
  <w:num w:numId="4">
    <w:abstractNumId w:val="26"/>
  </w:num>
  <w:num w:numId="5">
    <w:abstractNumId w:val="4"/>
  </w:num>
  <w:num w:numId="6">
    <w:abstractNumId w:val="16"/>
  </w:num>
  <w:num w:numId="7">
    <w:abstractNumId w:val="1"/>
  </w:num>
  <w:num w:numId="8">
    <w:abstractNumId w:val="11"/>
  </w:num>
  <w:num w:numId="9">
    <w:abstractNumId w:val="5"/>
  </w:num>
  <w:num w:numId="10">
    <w:abstractNumId w:val="10"/>
  </w:num>
  <w:num w:numId="11">
    <w:abstractNumId w:val="25"/>
  </w:num>
  <w:num w:numId="12">
    <w:abstractNumId w:val="2"/>
  </w:num>
  <w:num w:numId="13">
    <w:abstractNumId w:val="6"/>
  </w:num>
  <w:num w:numId="14">
    <w:abstractNumId w:val="20"/>
  </w:num>
  <w:num w:numId="15">
    <w:abstractNumId w:val="0"/>
  </w:num>
  <w:num w:numId="16">
    <w:abstractNumId w:val="17"/>
  </w:num>
  <w:num w:numId="17">
    <w:abstractNumId w:val="7"/>
  </w:num>
  <w:num w:numId="18">
    <w:abstractNumId w:val="13"/>
  </w:num>
  <w:num w:numId="19">
    <w:abstractNumId w:val="14"/>
  </w:num>
  <w:num w:numId="20">
    <w:abstractNumId w:val="3"/>
  </w:num>
  <w:num w:numId="21">
    <w:abstractNumId w:val="24"/>
  </w:num>
  <w:num w:numId="22">
    <w:abstractNumId w:val="9"/>
  </w:num>
  <w:num w:numId="23">
    <w:abstractNumId w:val="18"/>
  </w:num>
  <w:num w:numId="24">
    <w:abstractNumId w:val="19"/>
  </w:num>
  <w:num w:numId="25">
    <w:abstractNumId w:val="22"/>
  </w:num>
  <w:num w:numId="26">
    <w:abstractNumId w:val="23"/>
  </w:num>
  <w:num w:numId="27">
    <w:abstractNumId w:val="15"/>
  </w:num>
  <w:num w:numId="28">
    <w:abstractNumId w:val="21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hideSpellingErrors/>
  <w:proofState w:spelling="clean"/>
  <w:defaultTabStop w:val="708"/>
  <w:hyphenationZone w:val="425"/>
  <w:characterSpacingControl w:val="doNotCompress"/>
  <w:hdrShapeDefaults>
    <o:shapedefaults v:ext="edit" spidmax="2049">
      <o:colormru v:ext="edit" colors="#8497b0,#00c8a7,#dc96eb,#c78e1b,#d86666,#3db963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AMO_ReportControlsVisible" w:val="Empty"/>
    <w:docVar w:name="_AMO_UniqueIdentifier" w:val="ff61c9c4-ceff-4bfb-b110-1a35eff9de5e"/>
  </w:docVars>
  <w:rsids>
    <w:rsidRoot w:val="00A9550C"/>
    <w:rsid w:val="0000006C"/>
    <w:rsid w:val="00000113"/>
    <w:rsid w:val="00000753"/>
    <w:rsid w:val="000007FB"/>
    <w:rsid w:val="00000891"/>
    <w:rsid w:val="00000AF3"/>
    <w:rsid w:val="00000D29"/>
    <w:rsid w:val="0000100C"/>
    <w:rsid w:val="0000147A"/>
    <w:rsid w:val="00001A85"/>
    <w:rsid w:val="00001CF5"/>
    <w:rsid w:val="00002376"/>
    <w:rsid w:val="00002422"/>
    <w:rsid w:val="00002A2D"/>
    <w:rsid w:val="00002B43"/>
    <w:rsid w:val="00002E34"/>
    <w:rsid w:val="00002EC4"/>
    <w:rsid w:val="00003269"/>
    <w:rsid w:val="00003344"/>
    <w:rsid w:val="000035DD"/>
    <w:rsid w:val="00003C50"/>
    <w:rsid w:val="00003C5C"/>
    <w:rsid w:val="0000415C"/>
    <w:rsid w:val="000045FE"/>
    <w:rsid w:val="00004AA8"/>
    <w:rsid w:val="000050F9"/>
    <w:rsid w:val="00005155"/>
    <w:rsid w:val="00005208"/>
    <w:rsid w:val="00005801"/>
    <w:rsid w:val="00005BB1"/>
    <w:rsid w:val="00005E83"/>
    <w:rsid w:val="00005F55"/>
    <w:rsid w:val="000064A1"/>
    <w:rsid w:val="00006AE0"/>
    <w:rsid w:val="00006B76"/>
    <w:rsid w:val="00006C06"/>
    <w:rsid w:val="00007078"/>
    <w:rsid w:val="000079D1"/>
    <w:rsid w:val="00007A6F"/>
    <w:rsid w:val="00007AE8"/>
    <w:rsid w:val="00007AEB"/>
    <w:rsid w:val="00007C29"/>
    <w:rsid w:val="00007FF3"/>
    <w:rsid w:val="0001071B"/>
    <w:rsid w:val="00010A4E"/>
    <w:rsid w:val="00011BC4"/>
    <w:rsid w:val="00011D28"/>
    <w:rsid w:val="00011DC2"/>
    <w:rsid w:val="00011EF5"/>
    <w:rsid w:val="0001215E"/>
    <w:rsid w:val="00012409"/>
    <w:rsid w:val="000129EF"/>
    <w:rsid w:val="00012A55"/>
    <w:rsid w:val="00012AFD"/>
    <w:rsid w:val="00012C12"/>
    <w:rsid w:val="00012FE7"/>
    <w:rsid w:val="0001339A"/>
    <w:rsid w:val="00013EFD"/>
    <w:rsid w:val="00013FCA"/>
    <w:rsid w:val="00014BC2"/>
    <w:rsid w:val="00014F0C"/>
    <w:rsid w:val="00014FD3"/>
    <w:rsid w:val="00015100"/>
    <w:rsid w:val="000152DF"/>
    <w:rsid w:val="0001571F"/>
    <w:rsid w:val="000158E1"/>
    <w:rsid w:val="000159FF"/>
    <w:rsid w:val="00015F22"/>
    <w:rsid w:val="00016206"/>
    <w:rsid w:val="000166BA"/>
    <w:rsid w:val="00016724"/>
    <w:rsid w:val="00016B90"/>
    <w:rsid w:val="00016DCB"/>
    <w:rsid w:val="0001737A"/>
    <w:rsid w:val="0001747D"/>
    <w:rsid w:val="00017501"/>
    <w:rsid w:val="000176EE"/>
    <w:rsid w:val="0001796A"/>
    <w:rsid w:val="00017A82"/>
    <w:rsid w:val="00017C51"/>
    <w:rsid w:val="000202BB"/>
    <w:rsid w:val="000202EF"/>
    <w:rsid w:val="00020716"/>
    <w:rsid w:val="00020B09"/>
    <w:rsid w:val="0002142F"/>
    <w:rsid w:val="00021684"/>
    <w:rsid w:val="00021B27"/>
    <w:rsid w:val="00022306"/>
    <w:rsid w:val="00022521"/>
    <w:rsid w:val="00022940"/>
    <w:rsid w:val="00023179"/>
    <w:rsid w:val="0002318D"/>
    <w:rsid w:val="000232A2"/>
    <w:rsid w:val="00023856"/>
    <w:rsid w:val="00024561"/>
    <w:rsid w:val="00025CA2"/>
    <w:rsid w:val="00025E8C"/>
    <w:rsid w:val="00026364"/>
    <w:rsid w:val="000265BB"/>
    <w:rsid w:val="00026D2C"/>
    <w:rsid w:val="00026EED"/>
    <w:rsid w:val="000270AD"/>
    <w:rsid w:val="00027A47"/>
    <w:rsid w:val="00027A53"/>
    <w:rsid w:val="000306EE"/>
    <w:rsid w:val="00030B4B"/>
    <w:rsid w:val="0003148A"/>
    <w:rsid w:val="00031E36"/>
    <w:rsid w:val="00031EF7"/>
    <w:rsid w:val="000324A0"/>
    <w:rsid w:val="000325EA"/>
    <w:rsid w:val="0003294F"/>
    <w:rsid w:val="00032B80"/>
    <w:rsid w:val="00032CCA"/>
    <w:rsid w:val="00032F18"/>
    <w:rsid w:val="00033326"/>
    <w:rsid w:val="00033935"/>
    <w:rsid w:val="00034231"/>
    <w:rsid w:val="0003438B"/>
    <w:rsid w:val="00034F71"/>
    <w:rsid w:val="00034F93"/>
    <w:rsid w:val="000353F6"/>
    <w:rsid w:val="00035A3D"/>
    <w:rsid w:val="000367A2"/>
    <w:rsid w:val="000367FB"/>
    <w:rsid w:val="000369EF"/>
    <w:rsid w:val="00037344"/>
    <w:rsid w:val="00037540"/>
    <w:rsid w:val="000377A2"/>
    <w:rsid w:val="00037CDC"/>
    <w:rsid w:val="00037ED3"/>
    <w:rsid w:val="000400C9"/>
    <w:rsid w:val="00040313"/>
    <w:rsid w:val="0004046B"/>
    <w:rsid w:val="00040680"/>
    <w:rsid w:val="0004077F"/>
    <w:rsid w:val="000409D0"/>
    <w:rsid w:val="00040DDC"/>
    <w:rsid w:val="00041206"/>
    <w:rsid w:val="000413E1"/>
    <w:rsid w:val="000416BC"/>
    <w:rsid w:val="00042571"/>
    <w:rsid w:val="00042D92"/>
    <w:rsid w:val="0004300D"/>
    <w:rsid w:val="00043317"/>
    <w:rsid w:val="000436C2"/>
    <w:rsid w:val="000438B9"/>
    <w:rsid w:val="00043DD6"/>
    <w:rsid w:val="00043F58"/>
    <w:rsid w:val="00043FD3"/>
    <w:rsid w:val="00044C3D"/>
    <w:rsid w:val="00044DF5"/>
    <w:rsid w:val="00045454"/>
    <w:rsid w:val="000456E9"/>
    <w:rsid w:val="00045A2A"/>
    <w:rsid w:val="00045C47"/>
    <w:rsid w:val="00045D8C"/>
    <w:rsid w:val="00045E96"/>
    <w:rsid w:val="00045FAA"/>
    <w:rsid w:val="000467BC"/>
    <w:rsid w:val="00046970"/>
    <w:rsid w:val="00046AF3"/>
    <w:rsid w:val="00046CCC"/>
    <w:rsid w:val="0004715B"/>
    <w:rsid w:val="0004781E"/>
    <w:rsid w:val="00050267"/>
    <w:rsid w:val="00050551"/>
    <w:rsid w:val="00050668"/>
    <w:rsid w:val="0005084E"/>
    <w:rsid w:val="00050C69"/>
    <w:rsid w:val="00051040"/>
    <w:rsid w:val="0005208E"/>
    <w:rsid w:val="000521B3"/>
    <w:rsid w:val="00052270"/>
    <w:rsid w:val="000528D2"/>
    <w:rsid w:val="000528D7"/>
    <w:rsid w:val="00052B61"/>
    <w:rsid w:val="00053552"/>
    <w:rsid w:val="00054B8A"/>
    <w:rsid w:val="00054EEC"/>
    <w:rsid w:val="00055147"/>
    <w:rsid w:val="00055258"/>
    <w:rsid w:val="00055862"/>
    <w:rsid w:val="00055866"/>
    <w:rsid w:val="00055D46"/>
    <w:rsid w:val="00055E81"/>
    <w:rsid w:val="000561B0"/>
    <w:rsid w:val="00056299"/>
    <w:rsid w:val="00056355"/>
    <w:rsid w:val="000564BA"/>
    <w:rsid w:val="0005682E"/>
    <w:rsid w:val="00056ABB"/>
    <w:rsid w:val="00056ACC"/>
    <w:rsid w:val="00056F2E"/>
    <w:rsid w:val="000571F6"/>
    <w:rsid w:val="000576DA"/>
    <w:rsid w:val="00057D0E"/>
    <w:rsid w:val="00057DBD"/>
    <w:rsid w:val="00060701"/>
    <w:rsid w:val="00060860"/>
    <w:rsid w:val="00060CE0"/>
    <w:rsid w:val="00061243"/>
    <w:rsid w:val="00061B5A"/>
    <w:rsid w:val="00061CB4"/>
    <w:rsid w:val="00062418"/>
    <w:rsid w:val="00062457"/>
    <w:rsid w:val="000628E4"/>
    <w:rsid w:val="00062AB3"/>
    <w:rsid w:val="0006364F"/>
    <w:rsid w:val="000637AA"/>
    <w:rsid w:val="00063EF1"/>
    <w:rsid w:val="0006405B"/>
    <w:rsid w:val="0006459E"/>
    <w:rsid w:val="00064634"/>
    <w:rsid w:val="00064883"/>
    <w:rsid w:val="00064E57"/>
    <w:rsid w:val="0006548C"/>
    <w:rsid w:val="00065933"/>
    <w:rsid w:val="000663C2"/>
    <w:rsid w:val="00066A0D"/>
    <w:rsid w:val="000678B8"/>
    <w:rsid w:val="000678C0"/>
    <w:rsid w:val="000678C5"/>
    <w:rsid w:val="000679E1"/>
    <w:rsid w:val="00067B3F"/>
    <w:rsid w:val="00067DE7"/>
    <w:rsid w:val="00067F44"/>
    <w:rsid w:val="00067F51"/>
    <w:rsid w:val="000705B1"/>
    <w:rsid w:val="000706EF"/>
    <w:rsid w:val="0007080F"/>
    <w:rsid w:val="00070958"/>
    <w:rsid w:val="00070B3A"/>
    <w:rsid w:val="00070F7E"/>
    <w:rsid w:val="0007123B"/>
    <w:rsid w:val="00071281"/>
    <w:rsid w:val="00071282"/>
    <w:rsid w:val="000714F7"/>
    <w:rsid w:val="00071547"/>
    <w:rsid w:val="00071E67"/>
    <w:rsid w:val="00072060"/>
    <w:rsid w:val="000721B0"/>
    <w:rsid w:val="0007257D"/>
    <w:rsid w:val="00072651"/>
    <w:rsid w:val="00072DCC"/>
    <w:rsid w:val="00073080"/>
    <w:rsid w:val="00073C6C"/>
    <w:rsid w:val="00073F9B"/>
    <w:rsid w:val="000742F1"/>
    <w:rsid w:val="00074F16"/>
    <w:rsid w:val="0007559E"/>
    <w:rsid w:val="00075E21"/>
    <w:rsid w:val="00075F14"/>
    <w:rsid w:val="00075FA2"/>
    <w:rsid w:val="00075FB5"/>
    <w:rsid w:val="000766ED"/>
    <w:rsid w:val="00076725"/>
    <w:rsid w:val="00076B84"/>
    <w:rsid w:val="0007714C"/>
    <w:rsid w:val="000773E3"/>
    <w:rsid w:val="00077986"/>
    <w:rsid w:val="00077A6F"/>
    <w:rsid w:val="00077B80"/>
    <w:rsid w:val="00077DE7"/>
    <w:rsid w:val="0008011D"/>
    <w:rsid w:val="00080124"/>
    <w:rsid w:val="000804D9"/>
    <w:rsid w:val="0008108F"/>
    <w:rsid w:val="000811C3"/>
    <w:rsid w:val="000813F9"/>
    <w:rsid w:val="00081AE3"/>
    <w:rsid w:val="00081B16"/>
    <w:rsid w:val="000821D4"/>
    <w:rsid w:val="000823E8"/>
    <w:rsid w:val="00082739"/>
    <w:rsid w:val="000831E5"/>
    <w:rsid w:val="00083408"/>
    <w:rsid w:val="00083755"/>
    <w:rsid w:val="00083DF7"/>
    <w:rsid w:val="00083E61"/>
    <w:rsid w:val="00084125"/>
    <w:rsid w:val="00084598"/>
    <w:rsid w:val="000846C4"/>
    <w:rsid w:val="00084A43"/>
    <w:rsid w:val="00084C7D"/>
    <w:rsid w:val="00084D93"/>
    <w:rsid w:val="000859B4"/>
    <w:rsid w:val="00085ED6"/>
    <w:rsid w:val="00086094"/>
    <w:rsid w:val="000860B9"/>
    <w:rsid w:val="00086113"/>
    <w:rsid w:val="00086917"/>
    <w:rsid w:val="00086A1C"/>
    <w:rsid w:val="00086E94"/>
    <w:rsid w:val="0008703D"/>
    <w:rsid w:val="0008739C"/>
    <w:rsid w:val="000874B9"/>
    <w:rsid w:val="00087554"/>
    <w:rsid w:val="000876C7"/>
    <w:rsid w:val="00087CF7"/>
    <w:rsid w:val="0009059D"/>
    <w:rsid w:val="00090A98"/>
    <w:rsid w:val="00091198"/>
    <w:rsid w:val="000919D4"/>
    <w:rsid w:val="00091C89"/>
    <w:rsid w:val="00092056"/>
    <w:rsid w:val="00092096"/>
    <w:rsid w:val="000920B3"/>
    <w:rsid w:val="00092761"/>
    <w:rsid w:val="00092FB3"/>
    <w:rsid w:val="00093419"/>
    <w:rsid w:val="00093470"/>
    <w:rsid w:val="000935B1"/>
    <w:rsid w:val="00093917"/>
    <w:rsid w:val="00093D41"/>
    <w:rsid w:val="00093F0E"/>
    <w:rsid w:val="00093F2C"/>
    <w:rsid w:val="0009406B"/>
    <w:rsid w:val="0009458C"/>
    <w:rsid w:val="000945CA"/>
    <w:rsid w:val="0009473A"/>
    <w:rsid w:val="00094A2E"/>
    <w:rsid w:val="00095209"/>
    <w:rsid w:val="0009533A"/>
    <w:rsid w:val="00095422"/>
    <w:rsid w:val="00095BEA"/>
    <w:rsid w:val="00095FF5"/>
    <w:rsid w:val="00096056"/>
    <w:rsid w:val="000961BF"/>
    <w:rsid w:val="0009637D"/>
    <w:rsid w:val="000964E6"/>
    <w:rsid w:val="00096D7C"/>
    <w:rsid w:val="00097138"/>
    <w:rsid w:val="000974A2"/>
    <w:rsid w:val="000975B3"/>
    <w:rsid w:val="00097BFA"/>
    <w:rsid w:val="00097DA8"/>
    <w:rsid w:val="00097EA6"/>
    <w:rsid w:val="000A0CD7"/>
    <w:rsid w:val="000A10ED"/>
    <w:rsid w:val="000A120C"/>
    <w:rsid w:val="000A1564"/>
    <w:rsid w:val="000A18B3"/>
    <w:rsid w:val="000A1E21"/>
    <w:rsid w:val="000A1E2C"/>
    <w:rsid w:val="000A23EB"/>
    <w:rsid w:val="000A260D"/>
    <w:rsid w:val="000A2771"/>
    <w:rsid w:val="000A2785"/>
    <w:rsid w:val="000A27B2"/>
    <w:rsid w:val="000A27EC"/>
    <w:rsid w:val="000A3349"/>
    <w:rsid w:val="000A3A6B"/>
    <w:rsid w:val="000A3A95"/>
    <w:rsid w:val="000A3BAE"/>
    <w:rsid w:val="000A3BF6"/>
    <w:rsid w:val="000A474C"/>
    <w:rsid w:val="000A4971"/>
    <w:rsid w:val="000A4A27"/>
    <w:rsid w:val="000A4FBE"/>
    <w:rsid w:val="000A4FDF"/>
    <w:rsid w:val="000A5289"/>
    <w:rsid w:val="000A52B8"/>
    <w:rsid w:val="000A5307"/>
    <w:rsid w:val="000A54BD"/>
    <w:rsid w:val="000A590E"/>
    <w:rsid w:val="000A59E2"/>
    <w:rsid w:val="000A622B"/>
    <w:rsid w:val="000A65E8"/>
    <w:rsid w:val="000A67B9"/>
    <w:rsid w:val="000A689D"/>
    <w:rsid w:val="000A698F"/>
    <w:rsid w:val="000A6DC8"/>
    <w:rsid w:val="000A763A"/>
    <w:rsid w:val="000A7A07"/>
    <w:rsid w:val="000A7F9A"/>
    <w:rsid w:val="000B0128"/>
    <w:rsid w:val="000B031B"/>
    <w:rsid w:val="000B06C7"/>
    <w:rsid w:val="000B06C8"/>
    <w:rsid w:val="000B07C1"/>
    <w:rsid w:val="000B10EC"/>
    <w:rsid w:val="000B1294"/>
    <w:rsid w:val="000B1677"/>
    <w:rsid w:val="000B18C8"/>
    <w:rsid w:val="000B1989"/>
    <w:rsid w:val="000B1CD2"/>
    <w:rsid w:val="000B235E"/>
    <w:rsid w:val="000B2639"/>
    <w:rsid w:val="000B2836"/>
    <w:rsid w:val="000B29AB"/>
    <w:rsid w:val="000B336B"/>
    <w:rsid w:val="000B3650"/>
    <w:rsid w:val="000B3681"/>
    <w:rsid w:val="000B3CBD"/>
    <w:rsid w:val="000B49B8"/>
    <w:rsid w:val="000B4A1C"/>
    <w:rsid w:val="000B519F"/>
    <w:rsid w:val="000B51DE"/>
    <w:rsid w:val="000B5519"/>
    <w:rsid w:val="000B5842"/>
    <w:rsid w:val="000B5857"/>
    <w:rsid w:val="000B5B96"/>
    <w:rsid w:val="000B668B"/>
    <w:rsid w:val="000B69B7"/>
    <w:rsid w:val="000B6EAB"/>
    <w:rsid w:val="000B795E"/>
    <w:rsid w:val="000B7BCF"/>
    <w:rsid w:val="000B7BE6"/>
    <w:rsid w:val="000C061E"/>
    <w:rsid w:val="000C0A64"/>
    <w:rsid w:val="000C0BA8"/>
    <w:rsid w:val="000C1162"/>
    <w:rsid w:val="000C157A"/>
    <w:rsid w:val="000C171E"/>
    <w:rsid w:val="000C18D7"/>
    <w:rsid w:val="000C1F28"/>
    <w:rsid w:val="000C1F2D"/>
    <w:rsid w:val="000C2A85"/>
    <w:rsid w:val="000C2DAB"/>
    <w:rsid w:val="000C2DDE"/>
    <w:rsid w:val="000C2F65"/>
    <w:rsid w:val="000C3B77"/>
    <w:rsid w:val="000C43D3"/>
    <w:rsid w:val="000C4BFD"/>
    <w:rsid w:val="000C53DF"/>
    <w:rsid w:val="000C5544"/>
    <w:rsid w:val="000C55DE"/>
    <w:rsid w:val="000C576A"/>
    <w:rsid w:val="000C591D"/>
    <w:rsid w:val="000C636E"/>
    <w:rsid w:val="000C63DE"/>
    <w:rsid w:val="000C6451"/>
    <w:rsid w:val="000C6BC7"/>
    <w:rsid w:val="000C6C75"/>
    <w:rsid w:val="000C715D"/>
    <w:rsid w:val="000C7506"/>
    <w:rsid w:val="000C760D"/>
    <w:rsid w:val="000C7919"/>
    <w:rsid w:val="000C7CE2"/>
    <w:rsid w:val="000C7D3B"/>
    <w:rsid w:val="000D00CD"/>
    <w:rsid w:val="000D0317"/>
    <w:rsid w:val="000D0629"/>
    <w:rsid w:val="000D0CDE"/>
    <w:rsid w:val="000D0DE1"/>
    <w:rsid w:val="000D0E15"/>
    <w:rsid w:val="000D11C3"/>
    <w:rsid w:val="000D12B2"/>
    <w:rsid w:val="000D137E"/>
    <w:rsid w:val="000D1F53"/>
    <w:rsid w:val="000D2225"/>
    <w:rsid w:val="000D225A"/>
    <w:rsid w:val="000D2EC5"/>
    <w:rsid w:val="000D34E9"/>
    <w:rsid w:val="000D3562"/>
    <w:rsid w:val="000D36DB"/>
    <w:rsid w:val="000D3B84"/>
    <w:rsid w:val="000D3CEF"/>
    <w:rsid w:val="000D3FAC"/>
    <w:rsid w:val="000D4095"/>
    <w:rsid w:val="000D44B7"/>
    <w:rsid w:val="000D4B61"/>
    <w:rsid w:val="000D4F5E"/>
    <w:rsid w:val="000D58FC"/>
    <w:rsid w:val="000D5AD8"/>
    <w:rsid w:val="000D5ADD"/>
    <w:rsid w:val="000D5AFE"/>
    <w:rsid w:val="000D5CB8"/>
    <w:rsid w:val="000D623C"/>
    <w:rsid w:val="000D6252"/>
    <w:rsid w:val="000D693A"/>
    <w:rsid w:val="000D6F50"/>
    <w:rsid w:val="000D70CC"/>
    <w:rsid w:val="000D7183"/>
    <w:rsid w:val="000D78A5"/>
    <w:rsid w:val="000D7BFE"/>
    <w:rsid w:val="000E01A1"/>
    <w:rsid w:val="000E0329"/>
    <w:rsid w:val="000E0A84"/>
    <w:rsid w:val="000E0AD5"/>
    <w:rsid w:val="000E0B71"/>
    <w:rsid w:val="000E0B90"/>
    <w:rsid w:val="000E0C45"/>
    <w:rsid w:val="000E17F5"/>
    <w:rsid w:val="000E19C1"/>
    <w:rsid w:val="000E1B9B"/>
    <w:rsid w:val="000E1C14"/>
    <w:rsid w:val="000E22E5"/>
    <w:rsid w:val="000E2445"/>
    <w:rsid w:val="000E26F6"/>
    <w:rsid w:val="000E2833"/>
    <w:rsid w:val="000E2ABE"/>
    <w:rsid w:val="000E2C44"/>
    <w:rsid w:val="000E3420"/>
    <w:rsid w:val="000E34E0"/>
    <w:rsid w:val="000E36F2"/>
    <w:rsid w:val="000E38EA"/>
    <w:rsid w:val="000E3982"/>
    <w:rsid w:val="000E3D47"/>
    <w:rsid w:val="000E3FC0"/>
    <w:rsid w:val="000E3FC6"/>
    <w:rsid w:val="000E4006"/>
    <w:rsid w:val="000E4461"/>
    <w:rsid w:val="000E46EE"/>
    <w:rsid w:val="000E4D01"/>
    <w:rsid w:val="000E4EE9"/>
    <w:rsid w:val="000E5118"/>
    <w:rsid w:val="000E5406"/>
    <w:rsid w:val="000E563F"/>
    <w:rsid w:val="000E5A6C"/>
    <w:rsid w:val="000E5A75"/>
    <w:rsid w:val="000E5CB2"/>
    <w:rsid w:val="000E5D9A"/>
    <w:rsid w:val="000E6549"/>
    <w:rsid w:val="000E6DD0"/>
    <w:rsid w:val="000E72E9"/>
    <w:rsid w:val="000E7481"/>
    <w:rsid w:val="000E78E6"/>
    <w:rsid w:val="000E79A2"/>
    <w:rsid w:val="000E7D63"/>
    <w:rsid w:val="000F05D6"/>
    <w:rsid w:val="000F0F7D"/>
    <w:rsid w:val="000F10F6"/>
    <w:rsid w:val="000F18C7"/>
    <w:rsid w:val="000F1B24"/>
    <w:rsid w:val="000F1B38"/>
    <w:rsid w:val="000F1ED4"/>
    <w:rsid w:val="000F263F"/>
    <w:rsid w:val="000F2877"/>
    <w:rsid w:val="000F2D02"/>
    <w:rsid w:val="000F2E94"/>
    <w:rsid w:val="000F3008"/>
    <w:rsid w:val="000F3051"/>
    <w:rsid w:val="000F30CB"/>
    <w:rsid w:val="000F33B1"/>
    <w:rsid w:val="000F3410"/>
    <w:rsid w:val="000F385F"/>
    <w:rsid w:val="000F4152"/>
    <w:rsid w:val="000F4191"/>
    <w:rsid w:val="000F41D2"/>
    <w:rsid w:val="000F437A"/>
    <w:rsid w:val="000F44B0"/>
    <w:rsid w:val="000F4E2E"/>
    <w:rsid w:val="000F4F92"/>
    <w:rsid w:val="000F517A"/>
    <w:rsid w:val="000F5402"/>
    <w:rsid w:val="000F5458"/>
    <w:rsid w:val="000F546E"/>
    <w:rsid w:val="000F5F3F"/>
    <w:rsid w:val="000F6218"/>
    <w:rsid w:val="000F6227"/>
    <w:rsid w:val="000F6250"/>
    <w:rsid w:val="000F6D81"/>
    <w:rsid w:val="000F6E40"/>
    <w:rsid w:val="000F7024"/>
    <w:rsid w:val="000F79E8"/>
    <w:rsid w:val="000F7ADB"/>
    <w:rsid w:val="0010016C"/>
    <w:rsid w:val="00100968"/>
    <w:rsid w:val="00100F41"/>
    <w:rsid w:val="00101007"/>
    <w:rsid w:val="001010C6"/>
    <w:rsid w:val="00101B65"/>
    <w:rsid w:val="00101C09"/>
    <w:rsid w:val="00101D23"/>
    <w:rsid w:val="001023A7"/>
    <w:rsid w:val="00102C13"/>
    <w:rsid w:val="00102C83"/>
    <w:rsid w:val="00102D1C"/>
    <w:rsid w:val="00102F7E"/>
    <w:rsid w:val="00103292"/>
    <w:rsid w:val="0010394B"/>
    <w:rsid w:val="00103EE1"/>
    <w:rsid w:val="001040E8"/>
    <w:rsid w:val="001043E0"/>
    <w:rsid w:val="00104C4A"/>
    <w:rsid w:val="001050A1"/>
    <w:rsid w:val="001051DF"/>
    <w:rsid w:val="00105231"/>
    <w:rsid w:val="00105316"/>
    <w:rsid w:val="00105558"/>
    <w:rsid w:val="001055B5"/>
    <w:rsid w:val="00105630"/>
    <w:rsid w:val="001057F2"/>
    <w:rsid w:val="00105CAC"/>
    <w:rsid w:val="00105E29"/>
    <w:rsid w:val="00105EDD"/>
    <w:rsid w:val="00106358"/>
    <w:rsid w:val="001063F3"/>
    <w:rsid w:val="00106921"/>
    <w:rsid w:val="00106A41"/>
    <w:rsid w:val="00106B4C"/>
    <w:rsid w:val="00106DE6"/>
    <w:rsid w:val="00107801"/>
    <w:rsid w:val="00107A6B"/>
    <w:rsid w:val="00107A8B"/>
    <w:rsid w:val="00107E6A"/>
    <w:rsid w:val="001102B6"/>
    <w:rsid w:val="001105EC"/>
    <w:rsid w:val="00110656"/>
    <w:rsid w:val="00110B68"/>
    <w:rsid w:val="00110C5D"/>
    <w:rsid w:val="00110C7B"/>
    <w:rsid w:val="001112F2"/>
    <w:rsid w:val="001114CF"/>
    <w:rsid w:val="001115B8"/>
    <w:rsid w:val="001117C7"/>
    <w:rsid w:val="0011194E"/>
    <w:rsid w:val="00111C5C"/>
    <w:rsid w:val="00111D13"/>
    <w:rsid w:val="00111D15"/>
    <w:rsid w:val="00111D35"/>
    <w:rsid w:val="0011260A"/>
    <w:rsid w:val="001128B4"/>
    <w:rsid w:val="001130C6"/>
    <w:rsid w:val="0011328E"/>
    <w:rsid w:val="0011334D"/>
    <w:rsid w:val="00113598"/>
    <w:rsid w:val="001135AD"/>
    <w:rsid w:val="00113B9A"/>
    <w:rsid w:val="00113C79"/>
    <w:rsid w:val="00113D5D"/>
    <w:rsid w:val="00113D62"/>
    <w:rsid w:val="00113E86"/>
    <w:rsid w:val="00113EC1"/>
    <w:rsid w:val="00114060"/>
    <w:rsid w:val="00114688"/>
    <w:rsid w:val="00114A8D"/>
    <w:rsid w:val="00115333"/>
    <w:rsid w:val="0011545A"/>
    <w:rsid w:val="0011580A"/>
    <w:rsid w:val="001158EE"/>
    <w:rsid w:val="00115A94"/>
    <w:rsid w:val="00116631"/>
    <w:rsid w:val="0011697A"/>
    <w:rsid w:val="00116C72"/>
    <w:rsid w:val="0011790F"/>
    <w:rsid w:val="001200D8"/>
    <w:rsid w:val="00120162"/>
    <w:rsid w:val="00120483"/>
    <w:rsid w:val="0012056E"/>
    <w:rsid w:val="0012100F"/>
    <w:rsid w:val="00122073"/>
    <w:rsid w:val="001222CC"/>
    <w:rsid w:val="001223B6"/>
    <w:rsid w:val="0012275B"/>
    <w:rsid w:val="00122833"/>
    <w:rsid w:val="001228D5"/>
    <w:rsid w:val="00123379"/>
    <w:rsid w:val="00123D90"/>
    <w:rsid w:val="00123FCA"/>
    <w:rsid w:val="001243D4"/>
    <w:rsid w:val="00124522"/>
    <w:rsid w:val="00124889"/>
    <w:rsid w:val="00124923"/>
    <w:rsid w:val="00124A36"/>
    <w:rsid w:val="00125090"/>
    <w:rsid w:val="0012552B"/>
    <w:rsid w:val="0012562D"/>
    <w:rsid w:val="001261DF"/>
    <w:rsid w:val="00126347"/>
    <w:rsid w:val="00126526"/>
    <w:rsid w:val="00126CF6"/>
    <w:rsid w:val="00126FED"/>
    <w:rsid w:val="00127052"/>
    <w:rsid w:val="0012727F"/>
    <w:rsid w:val="001273BC"/>
    <w:rsid w:val="001278C4"/>
    <w:rsid w:val="00127974"/>
    <w:rsid w:val="00127AC0"/>
    <w:rsid w:val="00127E28"/>
    <w:rsid w:val="00130024"/>
    <w:rsid w:val="001305B7"/>
    <w:rsid w:val="0013090E"/>
    <w:rsid w:val="00130BF1"/>
    <w:rsid w:val="00130C3C"/>
    <w:rsid w:val="00131036"/>
    <w:rsid w:val="001315C8"/>
    <w:rsid w:val="00131A7D"/>
    <w:rsid w:val="001320A1"/>
    <w:rsid w:val="001322B8"/>
    <w:rsid w:val="00132411"/>
    <w:rsid w:val="001324ED"/>
    <w:rsid w:val="00132503"/>
    <w:rsid w:val="00132D82"/>
    <w:rsid w:val="001330C8"/>
    <w:rsid w:val="00133896"/>
    <w:rsid w:val="0013399E"/>
    <w:rsid w:val="00133B96"/>
    <w:rsid w:val="0013432D"/>
    <w:rsid w:val="00134510"/>
    <w:rsid w:val="001345A1"/>
    <w:rsid w:val="00134922"/>
    <w:rsid w:val="00134CC4"/>
    <w:rsid w:val="00134E6F"/>
    <w:rsid w:val="00134E92"/>
    <w:rsid w:val="00135530"/>
    <w:rsid w:val="00135C0A"/>
    <w:rsid w:val="00136083"/>
    <w:rsid w:val="00136316"/>
    <w:rsid w:val="0013644C"/>
    <w:rsid w:val="0013644D"/>
    <w:rsid w:val="001366CD"/>
    <w:rsid w:val="00136B30"/>
    <w:rsid w:val="00136B59"/>
    <w:rsid w:val="00136B88"/>
    <w:rsid w:val="00136E32"/>
    <w:rsid w:val="00136E70"/>
    <w:rsid w:val="001371FE"/>
    <w:rsid w:val="00137728"/>
    <w:rsid w:val="00137F09"/>
    <w:rsid w:val="0014002F"/>
    <w:rsid w:val="00140CD7"/>
    <w:rsid w:val="00140E66"/>
    <w:rsid w:val="001410DA"/>
    <w:rsid w:val="001412F3"/>
    <w:rsid w:val="00141494"/>
    <w:rsid w:val="00141A52"/>
    <w:rsid w:val="00142437"/>
    <w:rsid w:val="0014252A"/>
    <w:rsid w:val="001428C7"/>
    <w:rsid w:val="001429CF"/>
    <w:rsid w:val="00142B9C"/>
    <w:rsid w:val="00142EAE"/>
    <w:rsid w:val="001433C1"/>
    <w:rsid w:val="00143633"/>
    <w:rsid w:val="00143763"/>
    <w:rsid w:val="00143AFF"/>
    <w:rsid w:val="00143D17"/>
    <w:rsid w:val="00143F5B"/>
    <w:rsid w:val="00144266"/>
    <w:rsid w:val="001444B5"/>
    <w:rsid w:val="0014480F"/>
    <w:rsid w:val="00144899"/>
    <w:rsid w:val="00144FAE"/>
    <w:rsid w:val="00145203"/>
    <w:rsid w:val="00145227"/>
    <w:rsid w:val="001452C7"/>
    <w:rsid w:val="00145500"/>
    <w:rsid w:val="00145630"/>
    <w:rsid w:val="00146501"/>
    <w:rsid w:val="00146D8F"/>
    <w:rsid w:val="00146DCD"/>
    <w:rsid w:val="00146E08"/>
    <w:rsid w:val="00146FB4"/>
    <w:rsid w:val="00147BD1"/>
    <w:rsid w:val="00147F9E"/>
    <w:rsid w:val="0015026F"/>
    <w:rsid w:val="0015065B"/>
    <w:rsid w:val="00150718"/>
    <w:rsid w:val="00150A66"/>
    <w:rsid w:val="00150FE3"/>
    <w:rsid w:val="001510A5"/>
    <w:rsid w:val="001518D1"/>
    <w:rsid w:val="001518F1"/>
    <w:rsid w:val="00151EC3"/>
    <w:rsid w:val="00152CA6"/>
    <w:rsid w:val="00152ED2"/>
    <w:rsid w:val="00152FD5"/>
    <w:rsid w:val="001530A0"/>
    <w:rsid w:val="00153154"/>
    <w:rsid w:val="0015369F"/>
    <w:rsid w:val="0015374D"/>
    <w:rsid w:val="00153B97"/>
    <w:rsid w:val="00153CBA"/>
    <w:rsid w:val="00154DD0"/>
    <w:rsid w:val="00154EA0"/>
    <w:rsid w:val="001553CD"/>
    <w:rsid w:val="00155599"/>
    <w:rsid w:val="0015566B"/>
    <w:rsid w:val="0015588B"/>
    <w:rsid w:val="00155D23"/>
    <w:rsid w:val="00156673"/>
    <w:rsid w:val="00156683"/>
    <w:rsid w:val="00156868"/>
    <w:rsid w:val="00156B6B"/>
    <w:rsid w:val="00156DAC"/>
    <w:rsid w:val="00156E06"/>
    <w:rsid w:val="00157307"/>
    <w:rsid w:val="001577AF"/>
    <w:rsid w:val="0015780F"/>
    <w:rsid w:val="00157B59"/>
    <w:rsid w:val="00157DE5"/>
    <w:rsid w:val="00157F8B"/>
    <w:rsid w:val="001601CE"/>
    <w:rsid w:val="0016087D"/>
    <w:rsid w:val="00160AB2"/>
    <w:rsid w:val="00161191"/>
    <w:rsid w:val="00161588"/>
    <w:rsid w:val="00161CAD"/>
    <w:rsid w:val="00162297"/>
    <w:rsid w:val="00162891"/>
    <w:rsid w:val="00163894"/>
    <w:rsid w:val="001638DF"/>
    <w:rsid w:val="001639CD"/>
    <w:rsid w:val="0016463A"/>
    <w:rsid w:val="0016469C"/>
    <w:rsid w:val="001647BD"/>
    <w:rsid w:val="00164E04"/>
    <w:rsid w:val="001651D7"/>
    <w:rsid w:val="0016529D"/>
    <w:rsid w:val="00165707"/>
    <w:rsid w:val="00165714"/>
    <w:rsid w:val="00165929"/>
    <w:rsid w:val="00165BEB"/>
    <w:rsid w:val="00165F26"/>
    <w:rsid w:val="00166599"/>
    <w:rsid w:val="00166629"/>
    <w:rsid w:val="001667BE"/>
    <w:rsid w:val="00166941"/>
    <w:rsid w:val="001672CB"/>
    <w:rsid w:val="001673E4"/>
    <w:rsid w:val="0016747A"/>
    <w:rsid w:val="001677AB"/>
    <w:rsid w:val="00167C15"/>
    <w:rsid w:val="00167C3A"/>
    <w:rsid w:val="00167E1B"/>
    <w:rsid w:val="001706E5"/>
    <w:rsid w:val="001706ED"/>
    <w:rsid w:val="00170AFD"/>
    <w:rsid w:val="00170C55"/>
    <w:rsid w:val="00170DC1"/>
    <w:rsid w:val="00170EA3"/>
    <w:rsid w:val="00170FC2"/>
    <w:rsid w:val="0017179C"/>
    <w:rsid w:val="00171ABD"/>
    <w:rsid w:val="00171CB7"/>
    <w:rsid w:val="00171CC9"/>
    <w:rsid w:val="00171D0B"/>
    <w:rsid w:val="00171F50"/>
    <w:rsid w:val="00172039"/>
    <w:rsid w:val="001723DE"/>
    <w:rsid w:val="001729E9"/>
    <w:rsid w:val="00172B53"/>
    <w:rsid w:val="00172DCA"/>
    <w:rsid w:val="00172ECD"/>
    <w:rsid w:val="00172F6D"/>
    <w:rsid w:val="00173049"/>
    <w:rsid w:val="001730AF"/>
    <w:rsid w:val="00173AEB"/>
    <w:rsid w:val="00173EEF"/>
    <w:rsid w:val="0017433A"/>
    <w:rsid w:val="00174419"/>
    <w:rsid w:val="00174498"/>
    <w:rsid w:val="00174907"/>
    <w:rsid w:val="00174E09"/>
    <w:rsid w:val="00174F52"/>
    <w:rsid w:val="00175009"/>
    <w:rsid w:val="0017505F"/>
    <w:rsid w:val="001750D1"/>
    <w:rsid w:val="001751B3"/>
    <w:rsid w:val="001756BF"/>
    <w:rsid w:val="001757C9"/>
    <w:rsid w:val="00175B65"/>
    <w:rsid w:val="00175F96"/>
    <w:rsid w:val="001760B7"/>
    <w:rsid w:val="00176410"/>
    <w:rsid w:val="0017643B"/>
    <w:rsid w:val="00176D2A"/>
    <w:rsid w:val="00176E7C"/>
    <w:rsid w:val="001770E0"/>
    <w:rsid w:val="001776DA"/>
    <w:rsid w:val="001779BB"/>
    <w:rsid w:val="001801AF"/>
    <w:rsid w:val="00180981"/>
    <w:rsid w:val="00180AD7"/>
    <w:rsid w:val="00180B50"/>
    <w:rsid w:val="0018151C"/>
    <w:rsid w:val="00181624"/>
    <w:rsid w:val="00181D06"/>
    <w:rsid w:val="0018224E"/>
    <w:rsid w:val="001822AE"/>
    <w:rsid w:val="0018268B"/>
    <w:rsid w:val="00182E4F"/>
    <w:rsid w:val="00182FCB"/>
    <w:rsid w:val="00182FF1"/>
    <w:rsid w:val="00183AE8"/>
    <w:rsid w:val="00183E20"/>
    <w:rsid w:val="00184350"/>
    <w:rsid w:val="001844C1"/>
    <w:rsid w:val="001845A0"/>
    <w:rsid w:val="0018498E"/>
    <w:rsid w:val="00184D20"/>
    <w:rsid w:val="00184D2F"/>
    <w:rsid w:val="00185973"/>
    <w:rsid w:val="00185B06"/>
    <w:rsid w:val="00186024"/>
    <w:rsid w:val="001868D1"/>
    <w:rsid w:val="00186D4A"/>
    <w:rsid w:val="001870AD"/>
    <w:rsid w:val="00187206"/>
    <w:rsid w:val="0018724F"/>
    <w:rsid w:val="00187343"/>
    <w:rsid w:val="001876B7"/>
    <w:rsid w:val="00187DE9"/>
    <w:rsid w:val="0019013D"/>
    <w:rsid w:val="0019027C"/>
    <w:rsid w:val="00190BE4"/>
    <w:rsid w:val="00190C93"/>
    <w:rsid w:val="0019116F"/>
    <w:rsid w:val="00191300"/>
    <w:rsid w:val="001916D8"/>
    <w:rsid w:val="001917E0"/>
    <w:rsid w:val="0019228B"/>
    <w:rsid w:val="001925BE"/>
    <w:rsid w:val="001927B8"/>
    <w:rsid w:val="00192C38"/>
    <w:rsid w:val="00192F44"/>
    <w:rsid w:val="001938A4"/>
    <w:rsid w:val="00193B2B"/>
    <w:rsid w:val="00193F64"/>
    <w:rsid w:val="0019403A"/>
    <w:rsid w:val="0019450F"/>
    <w:rsid w:val="0019454C"/>
    <w:rsid w:val="001945F2"/>
    <w:rsid w:val="0019482A"/>
    <w:rsid w:val="00194A44"/>
    <w:rsid w:val="00194B44"/>
    <w:rsid w:val="00194F51"/>
    <w:rsid w:val="001951BC"/>
    <w:rsid w:val="001953EA"/>
    <w:rsid w:val="001956C1"/>
    <w:rsid w:val="00195F93"/>
    <w:rsid w:val="00195FFF"/>
    <w:rsid w:val="0019652E"/>
    <w:rsid w:val="0019695C"/>
    <w:rsid w:val="00196A0D"/>
    <w:rsid w:val="001973B3"/>
    <w:rsid w:val="00197B1F"/>
    <w:rsid w:val="00197C7C"/>
    <w:rsid w:val="00197D0F"/>
    <w:rsid w:val="001A0845"/>
    <w:rsid w:val="001A08B4"/>
    <w:rsid w:val="001A08DF"/>
    <w:rsid w:val="001A0BCE"/>
    <w:rsid w:val="001A0DA1"/>
    <w:rsid w:val="001A1902"/>
    <w:rsid w:val="001A24A9"/>
    <w:rsid w:val="001A2938"/>
    <w:rsid w:val="001A29D3"/>
    <w:rsid w:val="001A2C31"/>
    <w:rsid w:val="001A3148"/>
    <w:rsid w:val="001A3414"/>
    <w:rsid w:val="001A34D6"/>
    <w:rsid w:val="001A365B"/>
    <w:rsid w:val="001A3B6E"/>
    <w:rsid w:val="001A3BD8"/>
    <w:rsid w:val="001A3E2E"/>
    <w:rsid w:val="001A447C"/>
    <w:rsid w:val="001A461E"/>
    <w:rsid w:val="001A4A24"/>
    <w:rsid w:val="001A57BF"/>
    <w:rsid w:val="001A585B"/>
    <w:rsid w:val="001A607C"/>
    <w:rsid w:val="001A63E0"/>
    <w:rsid w:val="001A6539"/>
    <w:rsid w:val="001A68B7"/>
    <w:rsid w:val="001A6A14"/>
    <w:rsid w:val="001A6BCF"/>
    <w:rsid w:val="001A6C14"/>
    <w:rsid w:val="001A6C9C"/>
    <w:rsid w:val="001A6F42"/>
    <w:rsid w:val="001A7672"/>
    <w:rsid w:val="001A794F"/>
    <w:rsid w:val="001B0078"/>
    <w:rsid w:val="001B04F0"/>
    <w:rsid w:val="001B0510"/>
    <w:rsid w:val="001B0656"/>
    <w:rsid w:val="001B0A6A"/>
    <w:rsid w:val="001B0ACB"/>
    <w:rsid w:val="001B0B00"/>
    <w:rsid w:val="001B0E1C"/>
    <w:rsid w:val="001B0F05"/>
    <w:rsid w:val="001B10CD"/>
    <w:rsid w:val="001B2698"/>
    <w:rsid w:val="001B26C1"/>
    <w:rsid w:val="001B2724"/>
    <w:rsid w:val="001B2978"/>
    <w:rsid w:val="001B2A1B"/>
    <w:rsid w:val="001B32E6"/>
    <w:rsid w:val="001B3638"/>
    <w:rsid w:val="001B377A"/>
    <w:rsid w:val="001B392E"/>
    <w:rsid w:val="001B39CA"/>
    <w:rsid w:val="001B39F5"/>
    <w:rsid w:val="001B3DA2"/>
    <w:rsid w:val="001B424B"/>
    <w:rsid w:val="001B42F1"/>
    <w:rsid w:val="001B43F3"/>
    <w:rsid w:val="001B4460"/>
    <w:rsid w:val="001B44CE"/>
    <w:rsid w:val="001B481E"/>
    <w:rsid w:val="001B4EED"/>
    <w:rsid w:val="001B4FA6"/>
    <w:rsid w:val="001B4FF4"/>
    <w:rsid w:val="001B5636"/>
    <w:rsid w:val="001B5B33"/>
    <w:rsid w:val="001B6636"/>
    <w:rsid w:val="001B67C3"/>
    <w:rsid w:val="001B6BDA"/>
    <w:rsid w:val="001B6FFA"/>
    <w:rsid w:val="001B71FA"/>
    <w:rsid w:val="001B72F1"/>
    <w:rsid w:val="001B753B"/>
    <w:rsid w:val="001B773A"/>
    <w:rsid w:val="001B77D3"/>
    <w:rsid w:val="001B7B5A"/>
    <w:rsid w:val="001C00AF"/>
    <w:rsid w:val="001C0134"/>
    <w:rsid w:val="001C0372"/>
    <w:rsid w:val="001C051F"/>
    <w:rsid w:val="001C069B"/>
    <w:rsid w:val="001C07EC"/>
    <w:rsid w:val="001C13C4"/>
    <w:rsid w:val="001C1740"/>
    <w:rsid w:val="001C206F"/>
    <w:rsid w:val="001C270D"/>
    <w:rsid w:val="001C2ACE"/>
    <w:rsid w:val="001C2B4D"/>
    <w:rsid w:val="001C2F35"/>
    <w:rsid w:val="001C382D"/>
    <w:rsid w:val="001C44AC"/>
    <w:rsid w:val="001C471F"/>
    <w:rsid w:val="001C4DFB"/>
    <w:rsid w:val="001C4EA6"/>
    <w:rsid w:val="001C52E4"/>
    <w:rsid w:val="001C5CBD"/>
    <w:rsid w:val="001C6035"/>
    <w:rsid w:val="001C60BC"/>
    <w:rsid w:val="001C6227"/>
    <w:rsid w:val="001C6772"/>
    <w:rsid w:val="001C6B88"/>
    <w:rsid w:val="001C6DCB"/>
    <w:rsid w:val="001C71E7"/>
    <w:rsid w:val="001C7289"/>
    <w:rsid w:val="001C741C"/>
    <w:rsid w:val="001C74E8"/>
    <w:rsid w:val="001C7B54"/>
    <w:rsid w:val="001C7BD8"/>
    <w:rsid w:val="001C7CB2"/>
    <w:rsid w:val="001D0275"/>
    <w:rsid w:val="001D027E"/>
    <w:rsid w:val="001D0364"/>
    <w:rsid w:val="001D0876"/>
    <w:rsid w:val="001D0B0B"/>
    <w:rsid w:val="001D0C35"/>
    <w:rsid w:val="001D0C59"/>
    <w:rsid w:val="001D11F4"/>
    <w:rsid w:val="001D1284"/>
    <w:rsid w:val="001D16DF"/>
    <w:rsid w:val="001D2033"/>
    <w:rsid w:val="001D215F"/>
    <w:rsid w:val="001D21F8"/>
    <w:rsid w:val="001D2320"/>
    <w:rsid w:val="001D238F"/>
    <w:rsid w:val="001D26DE"/>
    <w:rsid w:val="001D2FDD"/>
    <w:rsid w:val="001D3086"/>
    <w:rsid w:val="001D35AC"/>
    <w:rsid w:val="001D3860"/>
    <w:rsid w:val="001D39B7"/>
    <w:rsid w:val="001D3AA1"/>
    <w:rsid w:val="001D4870"/>
    <w:rsid w:val="001D4878"/>
    <w:rsid w:val="001D48FE"/>
    <w:rsid w:val="001D49C9"/>
    <w:rsid w:val="001D4A8B"/>
    <w:rsid w:val="001D4B8A"/>
    <w:rsid w:val="001D4D42"/>
    <w:rsid w:val="001D5769"/>
    <w:rsid w:val="001D6594"/>
    <w:rsid w:val="001D6E66"/>
    <w:rsid w:val="001D6F0D"/>
    <w:rsid w:val="001D714A"/>
    <w:rsid w:val="001D725C"/>
    <w:rsid w:val="001D738D"/>
    <w:rsid w:val="001D75F5"/>
    <w:rsid w:val="001D7611"/>
    <w:rsid w:val="001D7A85"/>
    <w:rsid w:val="001D7C9F"/>
    <w:rsid w:val="001E00BB"/>
    <w:rsid w:val="001E0479"/>
    <w:rsid w:val="001E0577"/>
    <w:rsid w:val="001E061A"/>
    <w:rsid w:val="001E09A3"/>
    <w:rsid w:val="001E107F"/>
    <w:rsid w:val="001E125C"/>
    <w:rsid w:val="001E140B"/>
    <w:rsid w:val="001E1B02"/>
    <w:rsid w:val="001E2146"/>
    <w:rsid w:val="001E2400"/>
    <w:rsid w:val="001E25E4"/>
    <w:rsid w:val="001E2876"/>
    <w:rsid w:val="001E2B42"/>
    <w:rsid w:val="001E3619"/>
    <w:rsid w:val="001E3910"/>
    <w:rsid w:val="001E3C01"/>
    <w:rsid w:val="001E3F5E"/>
    <w:rsid w:val="001E3FB5"/>
    <w:rsid w:val="001E402A"/>
    <w:rsid w:val="001E40F4"/>
    <w:rsid w:val="001E461B"/>
    <w:rsid w:val="001E49DA"/>
    <w:rsid w:val="001E4AB2"/>
    <w:rsid w:val="001E4BA9"/>
    <w:rsid w:val="001E4C01"/>
    <w:rsid w:val="001E4F11"/>
    <w:rsid w:val="001E536B"/>
    <w:rsid w:val="001E53C1"/>
    <w:rsid w:val="001E5894"/>
    <w:rsid w:val="001E5D08"/>
    <w:rsid w:val="001E6005"/>
    <w:rsid w:val="001E618C"/>
    <w:rsid w:val="001E660C"/>
    <w:rsid w:val="001E69E0"/>
    <w:rsid w:val="001E6E9D"/>
    <w:rsid w:val="001E7143"/>
    <w:rsid w:val="001E718A"/>
    <w:rsid w:val="001E7705"/>
    <w:rsid w:val="001E7A6A"/>
    <w:rsid w:val="001E7B62"/>
    <w:rsid w:val="001E7B9A"/>
    <w:rsid w:val="001E7F60"/>
    <w:rsid w:val="001F0413"/>
    <w:rsid w:val="001F0729"/>
    <w:rsid w:val="001F0D1D"/>
    <w:rsid w:val="001F0FD0"/>
    <w:rsid w:val="001F0FE4"/>
    <w:rsid w:val="001F189F"/>
    <w:rsid w:val="001F1BAA"/>
    <w:rsid w:val="001F1D8A"/>
    <w:rsid w:val="001F21E6"/>
    <w:rsid w:val="001F2738"/>
    <w:rsid w:val="001F296E"/>
    <w:rsid w:val="001F29AD"/>
    <w:rsid w:val="001F3189"/>
    <w:rsid w:val="001F319E"/>
    <w:rsid w:val="001F31CD"/>
    <w:rsid w:val="001F3469"/>
    <w:rsid w:val="001F3F17"/>
    <w:rsid w:val="001F4033"/>
    <w:rsid w:val="001F41A1"/>
    <w:rsid w:val="001F4339"/>
    <w:rsid w:val="001F4348"/>
    <w:rsid w:val="001F49A7"/>
    <w:rsid w:val="001F4A82"/>
    <w:rsid w:val="001F5593"/>
    <w:rsid w:val="001F5ECB"/>
    <w:rsid w:val="001F60DC"/>
    <w:rsid w:val="001F6753"/>
    <w:rsid w:val="001F6DB8"/>
    <w:rsid w:val="001F722D"/>
    <w:rsid w:val="001F7F6B"/>
    <w:rsid w:val="001F7FF1"/>
    <w:rsid w:val="00200821"/>
    <w:rsid w:val="00200A83"/>
    <w:rsid w:val="00200AA6"/>
    <w:rsid w:val="002012AC"/>
    <w:rsid w:val="00202041"/>
    <w:rsid w:val="002021C6"/>
    <w:rsid w:val="002023BC"/>
    <w:rsid w:val="002023BF"/>
    <w:rsid w:val="0020249B"/>
    <w:rsid w:val="00202972"/>
    <w:rsid w:val="00202D07"/>
    <w:rsid w:val="00202D7B"/>
    <w:rsid w:val="00202F5D"/>
    <w:rsid w:val="00203171"/>
    <w:rsid w:val="0020323D"/>
    <w:rsid w:val="002038DB"/>
    <w:rsid w:val="00203E6C"/>
    <w:rsid w:val="0020470B"/>
    <w:rsid w:val="002047AE"/>
    <w:rsid w:val="002047C9"/>
    <w:rsid w:val="00204948"/>
    <w:rsid w:val="00204BFE"/>
    <w:rsid w:val="00204EE3"/>
    <w:rsid w:val="00204FAC"/>
    <w:rsid w:val="00205036"/>
    <w:rsid w:val="0020514B"/>
    <w:rsid w:val="00205389"/>
    <w:rsid w:val="00205A56"/>
    <w:rsid w:val="00205BCB"/>
    <w:rsid w:val="00205D8C"/>
    <w:rsid w:val="002065C1"/>
    <w:rsid w:val="002065D6"/>
    <w:rsid w:val="00206D4D"/>
    <w:rsid w:val="00207142"/>
    <w:rsid w:val="002079EE"/>
    <w:rsid w:val="00207B4C"/>
    <w:rsid w:val="00207BF0"/>
    <w:rsid w:val="00207DD0"/>
    <w:rsid w:val="002104F6"/>
    <w:rsid w:val="00210CEB"/>
    <w:rsid w:val="00210DB9"/>
    <w:rsid w:val="00210E01"/>
    <w:rsid w:val="00211168"/>
    <w:rsid w:val="00211201"/>
    <w:rsid w:val="002114D1"/>
    <w:rsid w:val="00211A56"/>
    <w:rsid w:val="00211A8F"/>
    <w:rsid w:val="00211CED"/>
    <w:rsid w:val="00212020"/>
    <w:rsid w:val="002127A2"/>
    <w:rsid w:val="00212C1F"/>
    <w:rsid w:val="00212DC7"/>
    <w:rsid w:val="002133BB"/>
    <w:rsid w:val="00213418"/>
    <w:rsid w:val="00213CF1"/>
    <w:rsid w:val="00213F44"/>
    <w:rsid w:val="00214286"/>
    <w:rsid w:val="00214975"/>
    <w:rsid w:val="002151CD"/>
    <w:rsid w:val="002159C5"/>
    <w:rsid w:val="00215F3A"/>
    <w:rsid w:val="00216072"/>
    <w:rsid w:val="002161E1"/>
    <w:rsid w:val="00216B53"/>
    <w:rsid w:val="00216EBC"/>
    <w:rsid w:val="00217332"/>
    <w:rsid w:val="002177EF"/>
    <w:rsid w:val="002201B4"/>
    <w:rsid w:val="0022097E"/>
    <w:rsid w:val="00220E2B"/>
    <w:rsid w:val="002212E8"/>
    <w:rsid w:val="002213E5"/>
    <w:rsid w:val="00221865"/>
    <w:rsid w:val="00221ACD"/>
    <w:rsid w:val="00221E3A"/>
    <w:rsid w:val="00221EED"/>
    <w:rsid w:val="002227E0"/>
    <w:rsid w:val="00222DC6"/>
    <w:rsid w:val="0022309B"/>
    <w:rsid w:val="00223209"/>
    <w:rsid w:val="002232B2"/>
    <w:rsid w:val="00223332"/>
    <w:rsid w:val="00223802"/>
    <w:rsid w:val="00223B96"/>
    <w:rsid w:val="00223DDA"/>
    <w:rsid w:val="00223E14"/>
    <w:rsid w:val="00223FE0"/>
    <w:rsid w:val="002240A9"/>
    <w:rsid w:val="00224A40"/>
    <w:rsid w:val="00224C0C"/>
    <w:rsid w:val="00225069"/>
    <w:rsid w:val="002250F3"/>
    <w:rsid w:val="0022523A"/>
    <w:rsid w:val="00225CCE"/>
    <w:rsid w:val="00225D03"/>
    <w:rsid w:val="00225D4B"/>
    <w:rsid w:val="00225F96"/>
    <w:rsid w:val="00226178"/>
    <w:rsid w:val="0022626B"/>
    <w:rsid w:val="00226752"/>
    <w:rsid w:val="00226C72"/>
    <w:rsid w:val="0022782D"/>
    <w:rsid w:val="00227A49"/>
    <w:rsid w:val="0023004A"/>
    <w:rsid w:val="00231257"/>
    <w:rsid w:val="00231916"/>
    <w:rsid w:val="00231BB3"/>
    <w:rsid w:val="00231D94"/>
    <w:rsid w:val="00231EE1"/>
    <w:rsid w:val="00231EF2"/>
    <w:rsid w:val="002325EF"/>
    <w:rsid w:val="002327D9"/>
    <w:rsid w:val="0023349B"/>
    <w:rsid w:val="00233706"/>
    <w:rsid w:val="002337D9"/>
    <w:rsid w:val="00233A7D"/>
    <w:rsid w:val="00233A9B"/>
    <w:rsid w:val="00233D67"/>
    <w:rsid w:val="0023429F"/>
    <w:rsid w:val="0023463A"/>
    <w:rsid w:val="00234731"/>
    <w:rsid w:val="002352E8"/>
    <w:rsid w:val="00235727"/>
    <w:rsid w:val="002357C9"/>
    <w:rsid w:val="00235A78"/>
    <w:rsid w:val="00235B13"/>
    <w:rsid w:val="00235E1C"/>
    <w:rsid w:val="00235E31"/>
    <w:rsid w:val="00235FC4"/>
    <w:rsid w:val="002361D7"/>
    <w:rsid w:val="002362A9"/>
    <w:rsid w:val="0023631A"/>
    <w:rsid w:val="002366EA"/>
    <w:rsid w:val="0023700F"/>
    <w:rsid w:val="0023708D"/>
    <w:rsid w:val="0023737C"/>
    <w:rsid w:val="00237800"/>
    <w:rsid w:val="00237C87"/>
    <w:rsid w:val="00237CA3"/>
    <w:rsid w:val="00237DCC"/>
    <w:rsid w:val="00237E85"/>
    <w:rsid w:val="002400A2"/>
    <w:rsid w:val="002404AD"/>
    <w:rsid w:val="00240816"/>
    <w:rsid w:val="00240E92"/>
    <w:rsid w:val="002410F9"/>
    <w:rsid w:val="002412FB"/>
    <w:rsid w:val="002413CE"/>
    <w:rsid w:val="002415E6"/>
    <w:rsid w:val="002417B7"/>
    <w:rsid w:val="00241AD4"/>
    <w:rsid w:val="00241F97"/>
    <w:rsid w:val="00241FCC"/>
    <w:rsid w:val="00242DAA"/>
    <w:rsid w:val="00243385"/>
    <w:rsid w:val="002433CA"/>
    <w:rsid w:val="00243A12"/>
    <w:rsid w:val="00243E4B"/>
    <w:rsid w:val="0024433B"/>
    <w:rsid w:val="002449A0"/>
    <w:rsid w:val="00244C92"/>
    <w:rsid w:val="00244D04"/>
    <w:rsid w:val="00244DFA"/>
    <w:rsid w:val="0024555B"/>
    <w:rsid w:val="00245769"/>
    <w:rsid w:val="00245A76"/>
    <w:rsid w:val="00245B61"/>
    <w:rsid w:val="00245D90"/>
    <w:rsid w:val="00245E51"/>
    <w:rsid w:val="00246277"/>
    <w:rsid w:val="0024633E"/>
    <w:rsid w:val="0024648A"/>
    <w:rsid w:val="00246673"/>
    <w:rsid w:val="00246D47"/>
    <w:rsid w:val="0024728A"/>
    <w:rsid w:val="002478FA"/>
    <w:rsid w:val="00247986"/>
    <w:rsid w:val="00247AF3"/>
    <w:rsid w:val="002506D5"/>
    <w:rsid w:val="00250B22"/>
    <w:rsid w:val="00250CCF"/>
    <w:rsid w:val="00250F47"/>
    <w:rsid w:val="002514AB"/>
    <w:rsid w:val="00251623"/>
    <w:rsid w:val="0025175A"/>
    <w:rsid w:val="00251C55"/>
    <w:rsid w:val="00251FC3"/>
    <w:rsid w:val="00252045"/>
    <w:rsid w:val="002523E0"/>
    <w:rsid w:val="002524A3"/>
    <w:rsid w:val="002524E9"/>
    <w:rsid w:val="002525B6"/>
    <w:rsid w:val="00252814"/>
    <w:rsid w:val="00252E2F"/>
    <w:rsid w:val="002531E8"/>
    <w:rsid w:val="00253B4C"/>
    <w:rsid w:val="002541C8"/>
    <w:rsid w:val="002543E6"/>
    <w:rsid w:val="002545F3"/>
    <w:rsid w:val="002546D9"/>
    <w:rsid w:val="002549D8"/>
    <w:rsid w:val="00254A07"/>
    <w:rsid w:val="00254B59"/>
    <w:rsid w:val="00254CDA"/>
    <w:rsid w:val="00254D6A"/>
    <w:rsid w:val="00255013"/>
    <w:rsid w:val="00255543"/>
    <w:rsid w:val="00255FA8"/>
    <w:rsid w:val="002563DB"/>
    <w:rsid w:val="00256A29"/>
    <w:rsid w:val="00256E48"/>
    <w:rsid w:val="0025727C"/>
    <w:rsid w:val="0025734D"/>
    <w:rsid w:val="00257815"/>
    <w:rsid w:val="00257A84"/>
    <w:rsid w:val="00257ACB"/>
    <w:rsid w:val="00257C43"/>
    <w:rsid w:val="00257CCB"/>
    <w:rsid w:val="00257F40"/>
    <w:rsid w:val="00257F8C"/>
    <w:rsid w:val="00257F95"/>
    <w:rsid w:val="00257FD4"/>
    <w:rsid w:val="0026002E"/>
    <w:rsid w:val="00260394"/>
    <w:rsid w:val="00260F0D"/>
    <w:rsid w:val="002616A3"/>
    <w:rsid w:val="00261D72"/>
    <w:rsid w:val="00261E0E"/>
    <w:rsid w:val="00261E37"/>
    <w:rsid w:val="00261E7A"/>
    <w:rsid w:val="002623D6"/>
    <w:rsid w:val="00262530"/>
    <w:rsid w:val="002626F5"/>
    <w:rsid w:val="00263099"/>
    <w:rsid w:val="002633A3"/>
    <w:rsid w:val="002633AD"/>
    <w:rsid w:val="00263568"/>
    <w:rsid w:val="00263A66"/>
    <w:rsid w:val="00263B4B"/>
    <w:rsid w:val="00263D76"/>
    <w:rsid w:val="0026464C"/>
    <w:rsid w:val="00264AC2"/>
    <w:rsid w:val="00264DF2"/>
    <w:rsid w:val="002650C1"/>
    <w:rsid w:val="00265474"/>
    <w:rsid w:val="00265751"/>
    <w:rsid w:val="002658DC"/>
    <w:rsid w:val="00265AFE"/>
    <w:rsid w:val="00265C86"/>
    <w:rsid w:val="00265D05"/>
    <w:rsid w:val="00265ECE"/>
    <w:rsid w:val="002661CC"/>
    <w:rsid w:val="00266360"/>
    <w:rsid w:val="002665C6"/>
    <w:rsid w:val="002667A4"/>
    <w:rsid w:val="002669E1"/>
    <w:rsid w:val="00266EEF"/>
    <w:rsid w:val="00266EF6"/>
    <w:rsid w:val="00266EFE"/>
    <w:rsid w:val="002676CF"/>
    <w:rsid w:val="00270145"/>
    <w:rsid w:val="00270367"/>
    <w:rsid w:val="0027047B"/>
    <w:rsid w:val="00270804"/>
    <w:rsid w:val="00270828"/>
    <w:rsid w:val="00271264"/>
    <w:rsid w:val="00271839"/>
    <w:rsid w:val="002720F8"/>
    <w:rsid w:val="0027241B"/>
    <w:rsid w:val="0027255D"/>
    <w:rsid w:val="002725C7"/>
    <w:rsid w:val="00272A78"/>
    <w:rsid w:val="00272B05"/>
    <w:rsid w:val="0027309A"/>
    <w:rsid w:val="00273607"/>
    <w:rsid w:val="00273811"/>
    <w:rsid w:val="00273A18"/>
    <w:rsid w:val="00273A7C"/>
    <w:rsid w:val="00273D4A"/>
    <w:rsid w:val="00273FFB"/>
    <w:rsid w:val="0027433B"/>
    <w:rsid w:val="00274C7D"/>
    <w:rsid w:val="00274E37"/>
    <w:rsid w:val="00275416"/>
    <w:rsid w:val="002757BB"/>
    <w:rsid w:val="00275A42"/>
    <w:rsid w:val="0027612D"/>
    <w:rsid w:val="00276159"/>
    <w:rsid w:val="00276A79"/>
    <w:rsid w:val="00276BE7"/>
    <w:rsid w:val="00276CD4"/>
    <w:rsid w:val="00276D88"/>
    <w:rsid w:val="00276EF2"/>
    <w:rsid w:val="00276F60"/>
    <w:rsid w:val="00277067"/>
    <w:rsid w:val="0027750A"/>
    <w:rsid w:val="00277DB8"/>
    <w:rsid w:val="002807F5"/>
    <w:rsid w:val="00280956"/>
    <w:rsid w:val="00280A57"/>
    <w:rsid w:val="00281803"/>
    <w:rsid w:val="00281812"/>
    <w:rsid w:val="00281937"/>
    <w:rsid w:val="00281B5B"/>
    <w:rsid w:val="00281D19"/>
    <w:rsid w:val="00282421"/>
    <w:rsid w:val="0028248C"/>
    <w:rsid w:val="00282752"/>
    <w:rsid w:val="0028286B"/>
    <w:rsid w:val="00282B79"/>
    <w:rsid w:val="00282C77"/>
    <w:rsid w:val="00282DDA"/>
    <w:rsid w:val="00282FA1"/>
    <w:rsid w:val="00283273"/>
    <w:rsid w:val="00283482"/>
    <w:rsid w:val="0028393C"/>
    <w:rsid w:val="00283F8D"/>
    <w:rsid w:val="00284057"/>
    <w:rsid w:val="002840BF"/>
    <w:rsid w:val="0028410B"/>
    <w:rsid w:val="00284320"/>
    <w:rsid w:val="0028458F"/>
    <w:rsid w:val="002852B7"/>
    <w:rsid w:val="00285390"/>
    <w:rsid w:val="002858C3"/>
    <w:rsid w:val="00285923"/>
    <w:rsid w:val="002860CF"/>
    <w:rsid w:val="002861F8"/>
    <w:rsid w:val="00286318"/>
    <w:rsid w:val="0028671B"/>
    <w:rsid w:val="002867AC"/>
    <w:rsid w:val="00286A39"/>
    <w:rsid w:val="00286CB8"/>
    <w:rsid w:val="0028744D"/>
    <w:rsid w:val="0028757A"/>
    <w:rsid w:val="0028767E"/>
    <w:rsid w:val="002878C4"/>
    <w:rsid w:val="00287B42"/>
    <w:rsid w:val="00290B9A"/>
    <w:rsid w:val="002911F0"/>
    <w:rsid w:val="002914CB"/>
    <w:rsid w:val="00291E46"/>
    <w:rsid w:val="00292562"/>
    <w:rsid w:val="002926C8"/>
    <w:rsid w:val="0029331E"/>
    <w:rsid w:val="0029365A"/>
    <w:rsid w:val="00293740"/>
    <w:rsid w:val="00293AF8"/>
    <w:rsid w:val="00293E43"/>
    <w:rsid w:val="00294541"/>
    <w:rsid w:val="002946FC"/>
    <w:rsid w:val="002949E6"/>
    <w:rsid w:val="00294A22"/>
    <w:rsid w:val="00294D22"/>
    <w:rsid w:val="0029572E"/>
    <w:rsid w:val="00295811"/>
    <w:rsid w:val="00295D0F"/>
    <w:rsid w:val="00295EF1"/>
    <w:rsid w:val="00295F1F"/>
    <w:rsid w:val="002964D5"/>
    <w:rsid w:val="00296A2D"/>
    <w:rsid w:val="00296B55"/>
    <w:rsid w:val="0029702C"/>
    <w:rsid w:val="002972E2"/>
    <w:rsid w:val="00297428"/>
    <w:rsid w:val="002974DA"/>
    <w:rsid w:val="00297791"/>
    <w:rsid w:val="002979A5"/>
    <w:rsid w:val="002A023C"/>
    <w:rsid w:val="002A0471"/>
    <w:rsid w:val="002A1516"/>
    <w:rsid w:val="002A162C"/>
    <w:rsid w:val="002A1F32"/>
    <w:rsid w:val="002A2178"/>
    <w:rsid w:val="002A2553"/>
    <w:rsid w:val="002A26F6"/>
    <w:rsid w:val="002A2EC1"/>
    <w:rsid w:val="002A33DD"/>
    <w:rsid w:val="002A34F9"/>
    <w:rsid w:val="002A36E6"/>
    <w:rsid w:val="002A3B9A"/>
    <w:rsid w:val="002A417F"/>
    <w:rsid w:val="002A44EF"/>
    <w:rsid w:val="002A4DA8"/>
    <w:rsid w:val="002A4F27"/>
    <w:rsid w:val="002A5B42"/>
    <w:rsid w:val="002A6016"/>
    <w:rsid w:val="002A6111"/>
    <w:rsid w:val="002A6871"/>
    <w:rsid w:val="002A68DC"/>
    <w:rsid w:val="002A6BB0"/>
    <w:rsid w:val="002A7053"/>
    <w:rsid w:val="002A711C"/>
    <w:rsid w:val="002A7269"/>
    <w:rsid w:val="002A75CE"/>
    <w:rsid w:val="002A76EB"/>
    <w:rsid w:val="002A7B46"/>
    <w:rsid w:val="002B0743"/>
    <w:rsid w:val="002B07B5"/>
    <w:rsid w:val="002B09DF"/>
    <w:rsid w:val="002B0DE4"/>
    <w:rsid w:val="002B0E17"/>
    <w:rsid w:val="002B0ED0"/>
    <w:rsid w:val="002B1320"/>
    <w:rsid w:val="002B133F"/>
    <w:rsid w:val="002B174A"/>
    <w:rsid w:val="002B179C"/>
    <w:rsid w:val="002B1CC3"/>
    <w:rsid w:val="002B2266"/>
    <w:rsid w:val="002B22A5"/>
    <w:rsid w:val="002B2D8C"/>
    <w:rsid w:val="002B3B51"/>
    <w:rsid w:val="002B4173"/>
    <w:rsid w:val="002B4237"/>
    <w:rsid w:val="002B4537"/>
    <w:rsid w:val="002B4581"/>
    <w:rsid w:val="002B458D"/>
    <w:rsid w:val="002B4981"/>
    <w:rsid w:val="002B4CB5"/>
    <w:rsid w:val="002B505F"/>
    <w:rsid w:val="002B5E1E"/>
    <w:rsid w:val="002B5F10"/>
    <w:rsid w:val="002B6043"/>
    <w:rsid w:val="002B639C"/>
    <w:rsid w:val="002B6608"/>
    <w:rsid w:val="002B67FB"/>
    <w:rsid w:val="002B6818"/>
    <w:rsid w:val="002B6864"/>
    <w:rsid w:val="002B6F59"/>
    <w:rsid w:val="002B7069"/>
    <w:rsid w:val="002B7738"/>
    <w:rsid w:val="002B7E81"/>
    <w:rsid w:val="002C04FE"/>
    <w:rsid w:val="002C0B26"/>
    <w:rsid w:val="002C0B43"/>
    <w:rsid w:val="002C0BB4"/>
    <w:rsid w:val="002C217D"/>
    <w:rsid w:val="002C22EF"/>
    <w:rsid w:val="002C26DD"/>
    <w:rsid w:val="002C2FE3"/>
    <w:rsid w:val="002C3384"/>
    <w:rsid w:val="002C36EA"/>
    <w:rsid w:val="002C37BF"/>
    <w:rsid w:val="002C3989"/>
    <w:rsid w:val="002C3A85"/>
    <w:rsid w:val="002C3AC9"/>
    <w:rsid w:val="002C3C8D"/>
    <w:rsid w:val="002C4249"/>
    <w:rsid w:val="002C4432"/>
    <w:rsid w:val="002C460A"/>
    <w:rsid w:val="002C472B"/>
    <w:rsid w:val="002C4FC3"/>
    <w:rsid w:val="002C5129"/>
    <w:rsid w:val="002C5157"/>
    <w:rsid w:val="002C5F4E"/>
    <w:rsid w:val="002C6535"/>
    <w:rsid w:val="002C67C8"/>
    <w:rsid w:val="002C71D3"/>
    <w:rsid w:val="002C7237"/>
    <w:rsid w:val="002C752B"/>
    <w:rsid w:val="002D01C0"/>
    <w:rsid w:val="002D0263"/>
    <w:rsid w:val="002D0BE4"/>
    <w:rsid w:val="002D13B9"/>
    <w:rsid w:val="002D148D"/>
    <w:rsid w:val="002D1588"/>
    <w:rsid w:val="002D161E"/>
    <w:rsid w:val="002D1BA7"/>
    <w:rsid w:val="002D1DAC"/>
    <w:rsid w:val="002D1EA9"/>
    <w:rsid w:val="002D2421"/>
    <w:rsid w:val="002D2506"/>
    <w:rsid w:val="002D2657"/>
    <w:rsid w:val="002D2853"/>
    <w:rsid w:val="002D2961"/>
    <w:rsid w:val="002D2CD0"/>
    <w:rsid w:val="002D2E8E"/>
    <w:rsid w:val="002D2F7A"/>
    <w:rsid w:val="002D336C"/>
    <w:rsid w:val="002D33DA"/>
    <w:rsid w:val="002D3616"/>
    <w:rsid w:val="002D376F"/>
    <w:rsid w:val="002D38F4"/>
    <w:rsid w:val="002D3965"/>
    <w:rsid w:val="002D3B3A"/>
    <w:rsid w:val="002D3B5D"/>
    <w:rsid w:val="002D42B5"/>
    <w:rsid w:val="002D4509"/>
    <w:rsid w:val="002D450B"/>
    <w:rsid w:val="002D48F8"/>
    <w:rsid w:val="002D4EB1"/>
    <w:rsid w:val="002D5344"/>
    <w:rsid w:val="002D56F3"/>
    <w:rsid w:val="002D5831"/>
    <w:rsid w:val="002D5DD4"/>
    <w:rsid w:val="002D654C"/>
    <w:rsid w:val="002D6562"/>
    <w:rsid w:val="002D69E4"/>
    <w:rsid w:val="002D7056"/>
    <w:rsid w:val="002D776A"/>
    <w:rsid w:val="002D7B32"/>
    <w:rsid w:val="002D7DBC"/>
    <w:rsid w:val="002D7F04"/>
    <w:rsid w:val="002E06AC"/>
    <w:rsid w:val="002E07A1"/>
    <w:rsid w:val="002E08A7"/>
    <w:rsid w:val="002E0F1D"/>
    <w:rsid w:val="002E14A8"/>
    <w:rsid w:val="002E165B"/>
    <w:rsid w:val="002E19A4"/>
    <w:rsid w:val="002E1C1F"/>
    <w:rsid w:val="002E1C88"/>
    <w:rsid w:val="002E2010"/>
    <w:rsid w:val="002E2243"/>
    <w:rsid w:val="002E245E"/>
    <w:rsid w:val="002E3803"/>
    <w:rsid w:val="002E3AA3"/>
    <w:rsid w:val="002E4105"/>
    <w:rsid w:val="002E4892"/>
    <w:rsid w:val="002E4CA5"/>
    <w:rsid w:val="002E4DE3"/>
    <w:rsid w:val="002E5121"/>
    <w:rsid w:val="002E55F7"/>
    <w:rsid w:val="002E564A"/>
    <w:rsid w:val="002E5B7E"/>
    <w:rsid w:val="002E5D21"/>
    <w:rsid w:val="002E5F21"/>
    <w:rsid w:val="002E5FF9"/>
    <w:rsid w:val="002E6124"/>
    <w:rsid w:val="002E66BC"/>
    <w:rsid w:val="002E73B4"/>
    <w:rsid w:val="002E742A"/>
    <w:rsid w:val="002E7952"/>
    <w:rsid w:val="002E7F3E"/>
    <w:rsid w:val="002F02F8"/>
    <w:rsid w:val="002F033D"/>
    <w:rsid w:val="002F0999"/>
    <w:rsid w:val="002F0FF5"/>
    <w:rsid w:val="002F1474"/>
    <w:rsid w:val="002F1A4C"/>
    <w:rsid w:val="002F1D6F"/>
    <w:rsid w:val="002F1D86"/>
    <w:rsid w:val="002F22C9"/>
    <w:rsid w:val="002F2777"/>
    <w:rsid w:val="002F2BB3"/>
    <w:rsid w:val="002F330E"/>
    <w:rsid w:val="002F3359"/>
    <w:rsid w:val="002F36E4"/>
    <w:rsid w:val="002F3F40"/>
    <w:rsid w:val="002F49D1"/>
    <w:rsid w:val="002F4BCA"/>
    <w:rsid w:val="002F58FF"/>
    <w:rsid w:val="002F5BA3"/>
    <w:rsid w:val="002F5D8A"/>
    <w:rsid w:val="002F5E10"/>
    <w:rsid w:val="002F7633"/>
    <w:rsid w:val="002F79CC"/>
    <w:rsid w:val="00300176"/>
    <w:rsid w:val="003006DB"/>
    <w:rsid w:val="00300A81"/>
    <w:rsid w:val="0030136F"/>
    <w:rsid w:val="00301FDD"/>
    <w:rsid w:val="003022E3"/>
    <w:rsid w:val="00302C89"/>
    <w:rsid w:val="00302E78"/>
    <w:rsid w:val="00303037"/>
    <w:rsid w:val="00303079"/>
    <w:rsid w:val="0030335D"/>
    <w:rsid w:val="003033F8"/>
    <w:rsid w:val="00303482"/>
    <w:rsid w:val="003036DE"/>
    <w:rsid w:val="00303889"/>
    <w:rsid w:val="00303D76"/>
    <w:rsid w:val="00303F83"/>
    <w:rsid w:val="00304163"/>
    <w:rsid w:val="00304372"/>
    <w:rsid w:val="0030492D"/>
    <w:rsid w:val="00304975"/>
    <w:rsid w:val="00304AE5"/>
    <w:rsid w:val="00304B30"/>
    <w:rsid w:val="00304C6F"/>
    <w:rsid w:val="00304D3F"/>
    <w:rsid w:val="00304D60"/>
    <w:rsid w:val="003052F0"/>
    <w:rsid w:val="003054B4"/>
    <w:rsid w:val="003058F8"/>
    <w:rsid w:val="00305ADA"/>
    <w:rsid w:val="00305E33"/>
    <w:rsid w:val="00305F95"/>
    <w:rsid w:val="003060AE"/>
    <w:rsid w:val="00306110"/>
    <w:rsid w:val="00306D4D"/>
    <w:rsid w:val="003072F4"/>
    <w:rsid w:val="00307904"/>
    <w:rsid w:val="00307956"/>
    <w:rsid w:val="00307EC9"/>
    <w:rsid w:val="00310414"/>
    <w:rsid w:val="00310687"/>
    <w:rsid w:val="003106F1"/>
    <w:rsid w:val="00310833"/>
    <w:rsid w:val="00310996"/>
    <w:rsid w:val="00310A3F"/>
    <w:rsid w:val="00310AE1"/>
    <w:rsid w:val="00310EBB"/>
    <w:rsid w:val="0031114A"/>
    <w:rsid w:val="00311795"/>
    <w:rsid w:val="00311C19"/>
    <w:rsid w:val="00311D5E"/>
    <w:rsid w:val="00311E00"/>
    <w:rsid w:val="00312133"/>
    <w:rsid w:val="00312285"/>
    <w:rsid w:val="003128D2"/>
    <w:rsid w:val="00312C3D"/>
    <w:rsid w:val="00312CE4"/>
    <w:rsid w:val="00313757"/>
    <w:rsid w:val="00313ADF"/>
    <w:rsid w:val="00313C19"/>
    <w:rsid w:val="00313C2C"/>
    <w:rsid w:val="00313E2A"/>
    <w:rsid w:val="0031401F"/>
    <w:rsid w:val="00314439"/>
    <w:rsid w:val="003146CC"/>
    <w:rsid w:val="0031486D"/>
    <w:rsid w:val="003148D0"/>
    <w:rsid w:val="00314C35"/>
    <w:rsid w:val="00314E26"/>
    <w:rsid w:val="00315058"/>
    <w:rsid w:val="003153B7"/>
    <w:rsid w:val="00315535"/>
    <w:rsid w:val="00315D83"/>
    <w:rsid w:val="0031622C"/>
    <w:rsid w:val="003168CB"/>
    <w:rsid w:val="00316951"/>
    <w:rsid w:val="003169ED"/>
    <w:rsid w:val="00316CA4"/>
    <w:rsid w:val="00316E36"/>
    <w:rsid w:val="00320098"/>
    <w:rsid w:val="00320861"/>
    <w:rsid w:val="003209AD"/>
    <w:rsid w:val="00320CDE"/>
    <w:rsid w:val="00320D1E"/>
    <w:rsid w:val="00321984"/>
    <w:rsid w:val="00321C1D"/>
    <w:rsid w:val="00321F7A"/>
    <w:rsid w:val="00321FE1"/>
    <w:rsid w:val="003220AB"/>
    <w:rsid w:val="00322215"/>
    <w:rsid w:val="00322909"/>
    <w:rsid w:val="00323127"/>
    <w:rsid w:val="00323D75"/>
    <w:rsid w:val="00323F72"/>
    <w:rsid w:val="00323FB5"/>
    <w:rsid w:val="00324718"/>
    <w:rsid w:val="003252E2"/>
    <w:rsid w:val="00325325"/>
    <w:rsid w:val="00325729"/>
    <w:rsid w:val="00325B1E"/>
    <w:rsid w:val="0032618A"/>
    <w:rsid w:val="003261D8"/>
    <w:rsid w:val="0032650F"/>
    <w:rsid w:val="00326914"/>
    <w:rsid w:val="00326B4F"/>
    <w:rsid w:val="00326BA0"/>
    <w:rsid w:val="00326C91"/>
    <w:rsid w:val="0032715A"/>
    <w:rsid w:val="00327629"/>
    <w:rsid w:val="00327A48"/>
    <w:rsid w:val="00327E46"/>
    <w:rsid w:val="00327F37"/>
    <w:rsid w:val="00330007"/>
    <w:rsid w:val="00330AF2"/>
    <w:rsid w:val="00330DAF"/>
    <w:rsid w:val="00331255"/>
    <w:rsid w:val="0033144C"/>
    <w:rsid w:val="0033208A"/>
    <w:rsid w:val="00332400"/>
    <w:rsid w:val="00332B4F"/>
    <w:rsid w:val="00332D19"/>
    <w:rsid w:val="00333206"/>
    <w:rsid w:val="00333717"/>
    <w:rsid w:val="003337E1"/>
    <w:rsid w:val="00333FE2"/>
    <w:rsid w:val="00334332"/>
    <w:rsid w:val="00334BFC"/>
    <w:rsid w:val="00334D68"/>
    <w:rsid w:val="0033553A"/>
    <w:rsid w:val="003355A1"/>
    <w:rsid w:val="003355CE"/>
    <w:rsid w:val="00335BD5"/>
    <w:rsid w:val="00336CA1"/>
    <w:rsid w:val="00337046"/>
    <w:rsid w:val="00337630"/>
    <w:rsid w:val="00337740"/>
    <w:rsid w:val="00337C23"/>
    <w:rsid w:val="00337D2B"/>
    <w:rsid w:val="00337DAB"/>
    <w:rsid w:val="00337FE3"/>
    <w:rsid w:val="0034046A"/>
    <w:rsid w:val="0034085F"/>
    <w:rsid w:val="00340C4C"/>
    <w:rsid w:val="00340EC7"/>
    <w:rsid w:val="00341088"/>
    <w:rsid w:val="0034138D"/>
    <w:rsid w:val="00341706"/>
    <w:rsid w:val="003418A4"/>
    <w:rsid w:val="00341945"/>
    <w:rsid w:val="00341A02"/>
    <w:rsid w:val="00341F2C"/>
    <w:rsid w:val="003424B3"/>
    <w:rsid w:val="00342640"/>
    <w:rsid w:val="00342884"/>
    <w:rsid w:val="00342C06"/>
    <w:rsid w:val="00343993"/>
    <w:rsid w:val="00344533"/>
    <w:rsid w:val="00344611"/>
    <w:rsid w:val="0034477C"/>
    <w:rsid w:val="003449C8"/>
    <w:rsid w:val="00344B07"/>
    <w:rsid w:val="00344CAC"/>
    <w:rsid w:val="00344D69"/>
    <w:rsid w:val="003451A8"/>
    <w:rsid w:val="00345219"/>
    <w:rsid w:val="003452E9"/>
    <w:rsid w:val="0034545F"/>
    <w:rsid w:val="00345532"/>
    <w:rsid w:val="00345E69"/>
    <w:rsid w:val="003463C1"/>
    <w:rsid w:val="00346B65"/>
    <w:rsid w:val="00346C3A"/>
    <w:rsid w:val="00347CA8"/>
    <w:rsid w:val="00347E14"/>
    <w:rsid w:val="00347EE8"/>
    <w:rsid w:val="00347FEA"/>
    <w:rsid w:val="00350047"/>
    <w:rsid w:val="00350206"/>
    <w:rsid w:val="003502B5"/>
    <w:rsid w:val="0035082D"/>
    <w:rsid w:val="00350D69"/>
    <w:rsid w:val="00350E7F"/>
    <w:rsid w:val="00351406"/>
    <w:rsid w:val="0035187F"/>
    <w:rsid w:val="0035189A"/>
    <w:rsid w:val="003524B8"/>
    <w:rsid w:val="0035257C"/>
    <w:rsid w:val="003527C5"/>
    <w:rsid w:val="00354014"/>
    <w:rsid w:val="00354EA2"/>
    <w:rsid w:val="0035522E"/>
    <w:rsid w:val="003556CC"/>
    <w:rsid w:val="00355BD6"/>
    <w:rsid w:val="003560D8"/>
    <w:rsid w:val="003564B4"/>
    <w:rsid w:val="003568E4"/>
    <w:rsid w:val="00357666"/>
    <w:rsid w:val="00357E95"/>
    <w:rsid w:val="00360C1B"/>
    <w:rsid w:val="00360E40"/>
    <w:rsid w:val="00360E80"/>
    <w:rsid w:val="00361765"/>
    <w:rsid w:val="00361794"/>
    <w:rsid w:val="00361CCE"/>
    <w:rsid w:val="00362544"/>
    <w:rsid w:val="003627E1"/>
    <w:rsid w:val="0036285F"/>
    <w:rsid w:val="003628BF"/>
    <w:rsid w:val="00362DE2"/>
    <w:rsid w:val="00363C97"/>
    <w:rsid w:val="0036401D"/>
    <w:rsid w:val="00364171"/>
    <w:rsid w:val="00364A4F"/>
    <w:rsid w:val="00365273"/>
    <w:rsid w:val="00365370"/>
    <w:rsid w:val="003656EC"/>
    <w:rsid w:val="003656EF"/>
    <w:rsid w:val="00365739"/>
    <w:rsid w:val="00365CDB"/>
    <w:rsid w:val="0036636C"/>
    <w:rsid w:val="0036677A"/>
    <w:rsid w:val="00366869"/>
    <w:rsid w:val="00366C86"/>
    <w:rsid w:val="00366D24"/>
    <w:rsid w:val="00366DEB"/>
    <w:rsid w:val="00366F88"/>
    <w:rsid w:val="00367045"/>
    <w:rsid w:val="0036747F"/>
    <w:rsid w:val="0036753F"/>
    <w:rsid w:val="00367551"/>
    <w:rsid w:val="0036758D"/>
    <w:rsid w:val="00367A88"/>
    <w:rsid w:val="00367FC2"/>
    <w:rsid w:val="0037025D"/>
    <w:rsid w:val="0037065A"/>
    <w:rsid w:val="0037090D"/>
    <w:rsid w:val="00371174"/>
    <w:rsid w:val="003712C6"/>
    <w:rsid w:val="0037152E"/>
    <w:rsid w:val="00371BD6"/>
    <w:rsid w:val="00371E8C"/>
    <w:rsid w:val="003721E0"/>
    <w:rsid w:val="00372223"/>
    <w:rsid w:val="003722F9"/>
    <w:rsid w:val="00372511"/>
    <w:rsid w:val="00372AD3"/>
    <w:rsid w:val="003736C3"/>
    <w:rsid w:val="003738E3"/>
    <w:rsid w:val="00373D17"/>
    <w:rsid w:val="00373D36"/>
    <w:rsid w:val="0037471C"/>
    <w:rsid w:val="00374C29"/>
    <w:rsid w:val="003750DD"/>
    <w:rsid w:val="003757EC"/>
    <w:rsid w:val="00375E74"/>
    <w:rsid w:val="00376087"/>
    <w:rsid w:val="00376194"/>
    <w:rsid w:val="00376AEC"/>
    <w:rsid w:val="003773A4"/>
    <w:rsid w:val="0037742C"/>
    <w:rsid w:val="00377901"/>
    <w:rsid w:val="0037794F"/>
    <w:rsid w:val="00377D02"/>
    <w:rsid w:val="003800E0"/>
    <w:rsid w:val="00380386"/>
    <w:rsid w:val="00380885"/>
    <w:rsid w:val="003808C0"/>
    <w:rsid w:val="00380CFD"/>
    <w:rsid w:val="0038144B"/>
    <w:rsid w:val="003815EF"/>
    <w:rsid w:val="00382092"/>
    <w:rsid w:val="003820E7"/>
    <w:rsid w:val="0038234E"/>
    <w:rsid w:val="0038251C"/>
    <w:rsid w:val="00382651"/>
    <w:rsid w:val="00382824"/>
    <w:rsid w:val="0038284E"/>
    <w:rsid w:val="00382860"/>
    <w:rsid w:val="00382CDB"/>
    <w:rsid w:val="00382CDC"/>
    <w:rsid w:val="00382D35"/>
    <w:rsid w:val="00382DA0"/>
    <w:rsid w:val="00383369"/>
    <w:rsid w:val="003836A3"/>
    <w:rsid w:val="00383A60"/>
    <w:rsid w:val="00383A9F"/>
    <w:rsid w:val="00383C54"/>
    <w:rsid w:val="00384677"/>
    <w:rsid w:val="00384800"/>
    <w:rsid w:val="003848C1"/>
    <w:rsid w:val="00384AA0"/>
    <w:rsid w:val="00384D16"/>
    <w:rsid w:val="00384DB6"/>
    <w:rsid w:val="003851F5"/>
    <w:rsid w:val="003856D6"/>
    <w:rsid w:val="003857AC"/>
    <w:rsid w:val="00385964"/>
    <w:rsid w:val="00385EA1"/>
    <w:rsid w:val="00385F27"/>
    <w:rsid w:val="00385FE4"/>
    <w:rsid w:val="0038669E"/>
    <w:rsid w:val="003871D3"/>
    <w:rsid w:val="00387509"/>
    <w:rsid w:val="00387A43"/>
    <w:rsid w:val="00387B4F"/>
    <w:rsid w:val="00387C79"/>
    <w:rsid w:val="00387C85"/>
    <w:rsid w:val="00387FF5"/>
    <w:rsid w:val="00390043"/>
    <w:rsid w:val="0039007E"/>
    <w:rsid w:val="0039040C"/>
    <w:rsid w:val="003909FD"/>
    <w:rsid w:val="00390F62"/>
    <w:rsid w:val="0039179E"/>
    <w:rsid w:val="00391DF8"/>
    <w:rsid w:val="00391FE3"/>
    <w:rsid w:val="003925B4"/>
    <w:rsid w:val="0039276B"/>
    <w:rsid w:val="00392EFA"/>
    <w:rsid w:val="003932FC"/>
    <w:rsid w:val="0039336D"/>
    <w:rsid w:val="00393632"/>
    <w:rsid w:val="00393EA2"/>
    <w:rsid w:val="00393FC9"/>
    <w:rsid w:val="00394156"/>
    <w:rsid w:val="003942B0"/>
    <w:rsid w:val="003943FA"/>
    <w:rsid w:val="00394D2A"/>
    <w:rsid w:val="00394E25"/>
    <w:rsid w:val="00395151"/>
    <w:rsid w:val="00395837"/>
    <w:rsid w:val="00395A48"/>
    <w:rsid w:val="00395F9E"/>
    <w:rsid w:val="00395FAF"/>
    <w:rsid w:val="0039603D"/>
    <w:rsid w:val="003967AB"/>
    <w:rsid w:val="00396CED"/>
    <w:rsid w:val="00396D02"/>
    <w:rsid w:val="0039714C"/>
    <w:rsid w:val="00397582"/>
    <w:rsid w:val="00397676"/>
    <w:rsid w:val="00397785"/>
    <w:rsid w:val="003978BA"/>
    <w:rsid w:val="00397A40"/>
    <w:rsid w:val="00397C02"/>
    <w:rsid w:val="003A0558"/>
    <w:rsid w:val="003A0BBB"/>
    <w:rsid w:val="003A0D6C"/>
    <w:rsid w:val="003A187E"/>
    <w:rsid w:val="003A1AAD"/>
    <w:rsid w:val="003A2023"/>
    <w:rsid w:val="003A2281"/>
    <w:rsid w:val="003A2403"/>
    <w:rsid w:val="003A2483"/>
    <w:rsid w:val="003A2DFA"/>
    <w:rsid w:val="003A2F0B"/>
    <w:rsid w:val="003A2F4F"/>
    <w:rsid w:val="003A313F"/>
    <w:rsid w:val="003A383F"/>
    <w:rsid w:val="003A3C53"/>
    <w:rsid w:val="003A459B"/>
    <w:rsid w:val="003A467C"/>
    <w:rsid w:val="003A51ED"/>
    <w:rsid w:val="003A52C3"/>
    <w:rsid w:val="003A556D"/>
    <w:rsid w:val="003A642D"/>
    <w:rsid w:val="003A6A4A"/>
    <w:rsid w:val="003A6DEA"/>
    <w:rsid w:val="003A6FC9"/>
    <w:rsid w:val="003A7144"/>
    <w:rsid w:val="003A7482"/>
    <w:rsid w:val="003A7559"/>
    <w:rsid w:val="003A7789"/>
    <w:rsid w:val="003A784C"/>
    <w:rsid w:val="003A79E6"/>
    <w:rsid w:val="003B0488"/>
    <w:rsid w:val="003B0540"/>
    <w:rsid w:val="003B1667"/>
    <w:rsid w:val="003B17F5"/>
    <w:rsid w:val="003B1F66"/>
    <w:rsid w:val="003B2110"/>
    <w:rsid w:val="003B218D"/>
    <w:rsid w:val="003B221F"/>
    <w:rsid w:val="003B229C"/>
    <w:rsid w:val="003B255A"/>
    <w:rsid w:val="003B285F"/>
    <w:rsid w:val="003B296A"/>
    <w:rsid w:val="003B2B5D"/>
    <w:rsid w:val="003B33F3"/>
    <w:rsid w:val="003B3AE2"/>
    <w:rsid w:val="003B3BDD"/>
    <w:rsid w:val="003B3E5D"/>
    <w:rsid w:val="003B3F6A"/>
    <w:rsid w:val="003B40FD"/>
    <w:rsid w:val="003B41BE"/>
    <w:rsid w:val="003B45EF"/>
    <w:rsid w:val="003B4955"/>
    <w:rsid w:val="003B4A16"/>
    <w:rsid w:val="003B4D85"/>
    <w:rsid w:val="003B5305"/>
    <w:rsid w:val="003B586F"/>
    <w:rsid w:val="003B5971"/>
    <w:rsid w:val="003B59FE"/>
    <w:rsid w:val="003B6240"/>
    <w:rsid w:val="003B62D3"/>
    <w:rsid w:val="003B6461"/>
    <w:rsid w:val="003B65D6"/>
    <w:rsid w:val="003B68E6"/>
    <w:rsid w:val="003B69A2"/>
    <w:rsid w:val="003B69E7"/>
    <w:rsid w:val="003B6D10"/>
    <w:rsid w:val="003B6E21"/>
    <w:rsid w:val="003B783A"/>
    <w:rsid w:val="003B7A9B"/>
    <w:rsid w:val="003B7D77"/>
    <w:rsid w:val="003B7DAF"/>
    <w:rsid w:val="003C081D"/>
    <w:rsid w:val="003C10CE"/>
    <w:rsid w:val="003C112E"/>
    <w:rsid w:val="003C1249"/>
    <w:rsid w:val="003C14EB"/>
    <w:rsid w:val="003C1A27"/>
    <w:rsid w:val="003C1B7C"/>
    <w:rsid w:val="003C2082"/>
    <w:rsid w:val="003C2E1E"/>
    <w:rsid w:val="003C2F4C"/>
    <w:rsid w:val="003C3136"/>
    <w:rsid w:val="003C33A5"/>
    <w:rsid w:val="003C3E29"/>
    <w:rsid w:val="003C4899"/>
    <w:rsid w:val="003C48C8"/>
    <w:rsid w:val="003C4AFE"/>
    <w:rsid w:val="003C4DFB"/>
    <w:rsid w:val="003C5317"/>
    <w:rsid w:val="003C562E"/>
    <w:rsid w:val="003C5684"/>
    <w:rsid w:val="003C5F8A"/>
    <w:rsid w:val="003C6274"/>
    <w:rsid w:val="003C6551"/>
    <w:rsid w:val="003C6FB9"/>
    <w:rsid w:val="003C724C"/>
    <w:rsid w:val="003C7818"/>
    <w:rsid w:val="003C7BD0"/>
    <w:rsid w:val="003C7C37"/>
    <w:rsid w:val="003C7D88"/>
    <w:rsid w:val="003C7F8B"/>
    <w:rsid w:val="003D0430"/>
    <w:rsid w:val="003D069D"/>
    <w:rsid w:val="003D072D"/>
    <w:rsid w:val="003D0853"/>
    <w:rsid w:val="003D0D62"/>
    <w:rsid w:val="003D1073"/>
    <w:rsid w:val="003D2172"/>
    <w:rsid w:val="003D2820"/>
    <w:rsid w:val="003D2C35"/>
    <w:rsid w:val="003D37E8"/>
    <w:rsid w:val="003D3C51"/>
    <w:rsid w:val="003D3E12"/>
    <w:rsid w:val="003D4B4D"/>
    <w:rsid w:val="003D4EBD"/>
    <w:rsid w:val="003D5028"/>
    <w:rsid w:val="003D512C"/>
    <w:rsid w:val="003D5192"/>
    <w:rsid w:val="003D558B"/>
    <w:rsid w:val="003D56C9"/>
    <w:rsid w:val="003D5E4A"/>
    <w:rsid w:val="003D60C4"/>
    <w:rsid w:val="003D665D"/>
    <w:rsid w:val="003D66A0"/>
    <w:rsid w:val="003D67B9"/>
    <w:rsid w:val="003D68E5"/>
    <w:rsid w:val="003D6975"/>
    <w:rsid w:val="003D6C99"/>
    <w:rsid w:val="003D7162"/>
    <w:rsid w:val="003D742F"/>
    <w:rsid w:val="003D77EE"/>
    <w:rsid w:val="003D7A74"/>
    <w:rsid w:val="003E0152"/>
    <w:rsid w:val="003E034B"/>
    <w:rsid w:val="003E0444"/>
    <w:rsid w:val="003E0DC4"/>
    <w:rsid w:val="003E0E8D"/>
    <w:rsid w:val="003E12D4"/>
    <w:rsid w:val="003E1367"/>
    <w:rsid w:val="003E15FD"/>
    <w:rsid w:val="003E1AD5"/>
    <w:rsid w:val="003E26E6"/>
    <w:rsid w:val="003E281A"/>
    <w:rsid w:val="003E2D42"/>
    <w:rsid w:val="003E2E1A"/>
    <w:rsid w:val="003E2FB1"/>
    <w:rsid w:val="003E3521"/>
    <w:rsid w:val="003E43F0"/>
    <w:rsid w:val="003E448F"/>
    <w:rsid w:val="003E4535"/>
    <w:rsid w:val="003E4596"/>
    <w:rsid w:val="003E497A"/>
    <w:rsid w:val="003E49F0"/>
    <w:rsid w:val="003E5345"/>
    <w:rsid w:val="003E549C"/>
    <w:rsid w:val="003E55D2"/>
    <w:rsid w:val="003E5970"/>
    <w:rsid w:val="003E5C4A"/>
    <w:rsid w:val="003E6749"/>
    <w:rsid w:val="003E675E"/>
    <w:rsid w:val="003E6886"/>
    <w:rsid w:val="003E73B3"/>
    <w:rsid w:val="003E7B36"/>
    <w:rsid w:val="003E7CC4"/>
    <w:rsid w:val="003F0406"/>
    <w:rsid w:val="003F0710"/>
    <w:rsid w:val="003F0880"/>
    <w:rsid w:val="003F0B5E"/>
    <w:rsid w:val="003F104C"/>
    <w:rsid w:val="003F124E"/>
    <w:rsid w:val="003F1553"/>
    <w:rsid w:val="003F19C0"/>
    <w:rsid w:val="003F2146"/>
    <w:rsid w:val="003F21F5"/>
    <w:rsid w:val="003F2351"/>
    <w:rsid w:val="003F2463"/>
    <w:rsid w:val="003F2604"/>
    <w:rsid w:val="003F2A63"/>
    <w:rsid w:val="003F2D13"/>
    <w:rsid w:val="003F3C66"/>
    <w:rsid w:val="003F438F"/>
    <w:rsid w:val="003F47C1"/>
    <w:rsid w:val="003F4891"/>
    <w:rsid w:val="003F498A"/>
    <w:rsid w:val="003F4ABD"/>
    <w:rsid w:val="003F4C51"/>
    <w:rsid w:val="003F4F79"/>
    <w:rsid w:val="003F59A1"/>
    <w:rsid w:val="003F5CFC"/>
    <w:rsid w:val="003F6370"/>
    <w:rsid w:val="003F6811"/>
    <w:rsid w:val="003F6CF1"/>
    <w:rsid w:val="003F6CF5"/>
    <w:rsid w:val="003F6E19"/>
    <w:rsid w:val="003F762D"/>
    <w:rsid w:val="003F78CE"/>
    <w:rsid w:val="003F79E8"/>
    <w:rsid w:val="003F7E14"/>
    <w:rsid w:val="00400151"/>
    <w:rsid w:val="00400261"/>
    <w:rsid w:val="00400286"/>
    <w:rsid w:val="00400298"/>
    <w:rsid w:val="00400640"/>
    <w:rsid w:val="004007A5"/>
    <w:rsid w:val="00400C4F"/>
    <w:rsid w:val="00400F6D"/>
    <w:rsid w:val="00400F96"/>
    <w:rsid w:val="00401156"/>
    <w:rsid w:val="00401271"/>
    <w:rsid w:val="004013AE"/>
    <w:rsid w:val="004016F6"/>
    <w:rsid w:val="00401E0D"/>
    <w:rsid w:val="00401FAE"/>
    <w:rsid w:val="004020B2"/>
    <w:rsid w:val="00402475"/>
    <w:rsid w:val="004025E9"/>
    <w:rsid w:val="00402713"/>
    <w:rsid w:val="00402B75"/>
    <w:rsid w:val="00402BB9"/>
    <w:rsid w:val="00402CD4"/>
    <w:rsid w:val="00402F2D"/>
    <w:rsid w:val="00403161"/>
    <w:rsid w:val="0040346C"/>
    <w:rsid w:val="00403AD4"/>
    <w:rsid w:val="00403E74"/>
    <w:rsid w:val="00403F33"/>
    <w:rsid w:val="004042AE"/>
    <w:rsid w:val="004042EC"/>
    <w:rsid w:val="004043D4"/>
    <w:rsid w:val="00404467"/>
    <w:rsid w:val="00404607"/>
    <w:rsid w:val="004046C1"/>
    <w:rsid w:val="004046F0"/>
    <w:rsid w:val="0040540C"/>
    <w:rsid w:val="004055DD"/>
    <w:rsid w:val="004058F8"/>
    <w:rsid w:val="004061A1"/>
    <w:rsid w:val="0040671B"/>
    <w:rsid w:val="00406743"/>
    <w:rsid w:val="004072FF"/>
    <w:rsid w:val="00407698"/>
    <w:rsid w:val="004077DE"/>
    <w:rsid w:val="00407D11"/>
    <w:rsid w:val="00407D4E"/>
    <w:rsid w:val="00407DD0"/>
    <w:rsid w:val="004100C5"/>
    <w:rsid w:val="0041022D"/>
    <w:rsid w:val="00410589"/>
    <w:rsid w:val="00410749"/>
    <w:rsid w:val="00410A2F"/>
    <w:rsid w:val="00410CC0"/>
    <w:rsid w:val="00410D8D"/>
    <w:rsid w:val="00411D87"/>
    <w:rsid w:val="00411E14"/>
    <w:rsid w:val="00412081"/>
    <w:rsid w:val="0041222A"/>
    <w:rsid w:val="00413068"/>
    <w:rsid w:val="00413196"/>
    <w:rsid w:val="00413837"/>
    <w:rsid w:val="00413B5F"/>
    <w:rsid w:val="00413B6B"/>
    <w:rsid w:val="00413BFF"/>
    <w:rsid w:val="00413D92"/>
    <w:rsid w:val="00413DFF"/>
    <w:rsid w:val="00413FAB"/>
    <w:rsid w:val="00414093"/>
    <w:rsid w:val="004148D2"/>
    <w:rsid w:val="00414F14"/>
    <w:rsid w:val="00414FA0"/>
    <w:rsid w:val="00415E1B"/>
    <w:rsid w:val="004164F5"/>
    <w:rsid w:val="00416A48"/>
    <w:rsid w:val="004172B7"/>
    <w:rsid w:val="00417608"/>
    <w:rsid w:val="00417ACB"/>
    <w:rsid w:val="00417FA6"/>
    <w:rsid w:val="0042096B"/>
    <w:rsid w:val="0042098F"/>
    <w:rsid w:val="004209C8"/>
    <w:rsid w:val="004211ED"/>
    <w:rsid w:val="00421457"/>
    <w:rsid w:val="00421963"/>
    <w:rsid w:val="00421D2A"/>
    <w:rsid w:val="004220BF"/>
    <w:rsid w:val="004221A7"/>
    <w:rsid w:val="004223A7"/>
    <w:rsid w:val="00422442"/>
    <w:rsid w:val="00422B24"/>
    <w:rsid w:val="00422C06"/>
    <w:rsid w:val="00422EAC"/>
    <w:rsid w:val="00423980"/>
    <w:rsid w:val="00423AD4"/>
    <w:rsid w:val="004241E5"/>
    <w:rsid w:val="0042421A"/>
    <w:rsid w:val="0042441E"/>
    <w:rsid w:val="004246AC"/>
    <w:rsid w:val="004247A0"/>
    <w:rsid w:val="00424910"/>
    <w:rsid w:val="00424A9D"/>
    <w:rsid w:val="00424DAE"/>
    <w:rsid w:val="00424F2D"/>
    <w:rsid w:val="00425479"/>
    <w:rsid w:val="0042577F"/>
    <w:rsid w:val="0042581B"/>
    <w:rsid w:val="004258D0"/>
    <w:rsid w:val="004269C7"/>
    <w:rsid w:val="00426BEA"/>
    <w:rsid w:val="00426C17"/>
    <w:rsid w:val="00426D64"/>
    <w:rsid w:val="00427112"/>
    <w:rsid w:val="00427597"/>
    <w:rsid w:val="00427B72"/>
    <w:rsid w:val="0043085D"/>
    <w:rsid w:val="00430F92"/>
    <w:rsid w:val="00431219"/>
    <w:rsid w:val="00431A67"/>
    <w:rsid w:val="004320A0"/>
    <w:rsid w:val="004325A5"/>
    <w:rsid w:val="004326C5"/>
    <w:rsid w:val="00432735"/>
    <w:rsid w:val="00432C97"/>
    <w:rsid w:val="004331BB"/>
    <w:rsid w:val="0043373F"/>
    <w:rsid w:val="004337D3"/>
    <w:rsid w:val="00433BD5"/>
    <w:rsid w:val="0043407C"/>
    <w:rsid w:val="004341E1"/>
    <w:rsid w:val="0043449D"/>
    <w:rsid w:val="00434B30"/>
    <w:rsid w:val="00435121"/>
    <w:rsid w:val="00435870"/>
    <w:rsid w:val="004358E5"/>
    <w:rsid w:val="00435EBB"/>
    <w:rsid w:val="0043600B"/>
    <w:rsid w:val="00436330"/>
    <w:rsid w:val="00436911"/>
    <w:rsid w:val="00436953"/>
    <w:rsid w:val="00436AFF"/>
    <w:rsid w:val="00436EE8"/>
    <w:rsid w:val="0043719E"/>
    <w:rsid w:val="00437786"/>
    <w:rsid w:val="00437ED4"/>
    <w:rsid w:val="00440620"/>
    <w:rsid w:val="00440728"/>
    <w:rsid w:val="00440CA3"/>
    <w:rsid w:val="00440E2F"/>
    <w:rsid w:val="00440EB3"/>
    <w:rsid w:val="0044113F"/>
    <w:rsid w:val="0044169C"/>
    <w:rsid w:val="00441A2C"/>
    <w:rsid w:val="00441D2F"/>
    <w:rsid w:val="0044206E"/>
    <w:rsid w:val="0044260A"/>
    <w:rsid w:val="004426F5"/>
    <w:rsid w:val="004434A4"/>
    <w:rsid w:val="004437A0"/>
    <w:rsid w:val="00443A5A"/>
    <w:rsid w:val="00443F6F"/>
    <w:rsid w:val="00444100"/>
    <w:rsid w:val="004442F0"/>
    <w:rsid w:val="004444DC"/>
    <w:rsid w:val="00444DB5"/>
    <w:rsid w:val="00444EDE"/>
    <w:rsid w:val="004450C7"/>
    <w:rsid w:val="004450CB"/>
    <w:rsid w:val="004451D7"/>
    <w:rsid w:val="00445274"/>
    <w:rsid w:val="00445B79"/>
    <w:rsid w:val="00445E58"/>
    <w:rsid w:val="00445FC6"/>
    <w:rsid w:val="0044631B"/>
    <w:rsid w:val="004463F8"/>
    <w:rsid w:val="00446728"/>
    <w:rsid w:val="00446CDD"/>
    <w:rsid w:val="00446DA3"/>
    <w:rsid w:val="00447BD7"/>
    <w:rsid w:val="00450080"/>
    <w:rsid w:val="004502E6"/>
    <w:rsid w:val="0045065E"/>
    <w:rsid w:val="004507B8"/>
    <w:rsid w:val="0045085E"/>
    <w:rsid w:val="00450CF0"/>
    <w:rsid w:val="00450D9B"/>
    <w:rsid w:val="00451A0E"/>
    <w:rsid w:val="00451DAF"/>
    <w:rsid w:val="0045296B"/>
    <w:rsid w:val="00452A1E"/>
    <w:rsid w:val="00452AED"/>
    <w:rsid w:val="00452D07"/>
    <w:rsid w:val="00452EAD"/>
    <w:rsid w:val="00453106"/>
    <w:rsid w:val="00453661"/>
    <w:rsid w:val="0045375B"/>
    <w:rsid w:val="00453CD8"/>
    <w:rsid w:val="00453D03"/>
    <w:rsid w:val="00453EDF"/>
    <w:rsid w:val="00454110"/>
    <w:rsid w:val="004542F5"/>
    <w:rsid w:val="0045454F"/>
    <w:rsid w:val="0045476E"/>
    <w:rsid w:val="00456830"/>
    <w:rsid w:val="00456A6A"/>
    <w:rsid w:val="00456AD6"/>
    <w:rsid w:val="00456F36"/>
    <w:rsid w:val="00457013"/>
    <w:rsid w:val="0045728E"/>
    <w:rsid w:val="004574EC"/>
    <w:rsid w:val="0045761E"/>
    <w:rsid w:val="00457919"/>
    <w:rsid w:val="00457DC9"/>
    <w:rsid w:val="00457F22"/>
    <w:rsid w:val="00460319"/>
    <w:rsid w:val="00460C13"/>
    <w:rsid w:val="00460E30"/>
    <w:rsid w:val="00461227"/>
    <w:rsid w:val="00461338"/>
    <w:rsid w:val="004614CB"/>
    <w:rsid w:val="00461631"/>
    <w:rsid w:val="00461997"/>
    <w:rsid w:val="00461A07"/>
    <w:rsid w:val="004620C6"/>
    <w:rsid w:val="004625CD"/>
    <w:rsid w:val="00462A97"/>
    <w:rsid w:val="00463B69"/>
    <w:rsid w:val="00463CE6"/>
    <w:rsid w:val="00463F79"/>
    <w:rsid w:val="00464239"/>
    <w:rsid w:val="00464501"/>
    <w:rsid w:val="00465FF3"/>
    <w:rsid w:val="004662D7"/>
    <w:rsid w:val="00466B7F"/>
    <w:rsid w:val="00466C24"/>
    <w:rsid w:val="00466D13"/>
    <w:rsid w:val="00466F5D"/>
    <w:rsid w:val="00467399"/>
    <w:rsid w:val="00467B8E"/>
    <w:rsid w:val="00467BA5"/>
    <w:rsid w:val="00467DA1"/>
    <w:rsid w:val="00467EE2"/>
    <w:rsid w:val="0047038B"/>
    <w:rsid w:val="004707C0"/>
    <w:rsid w:val="004707D0"/>
    <w:rsid w:val="00470890"/>
    <w:rsid w:val="00470BAD"/>
    <w:rsid w:val="00470E0D"/>
    <w:rsid w:val="0047106A"/>
    <w:rsid w:val="00471173"/>
    <w:rsid w:val="0047138E"/>
    <w:rsid w:val="00471610"/>
    <w:rsid w:val="00471704"/>
    <w:rsid w:val="00471A01"/>
    <w:rsid w:val="00471D65"/>
    <w:rsid w:val="004721A3"/>
    <w:rsid w:val="00472C4D"/>
    <w:rsid w:val="00473232"/>
    <w:rsid w:val="004734DE"/>
    <w:rsid w:val="0047394B"/>
    <w:rsid w:val="00473E8B"/>
    <w:rsid w:val="00473EAA"/>
    <w:rsid w:val="0047405B"/>
    <w:rsid w:val="004741E9"/>
    <w:rsid w:val="00474645"/>
    <w:rsid w:val="00474B4A"/>
    <w:rsid w:val="00474C01"/>
    <w:rsid w:val="0047552D"/>
    <w:rsid w:val="00475813"/>
    <w:rsid w:val="00476186"/>
    <w:rsid w:val="0047620D"/>
    <w:rsid w:val="00476535"/>
    <w:rsid w:val="00476EC4"/>
    <w:rsid w:val="00477E74"/>
    <w:rsid w:val="00480A73"/>
    <w:rsid w:val="00480BF7"/>
    <w:rsid w:val="00481416"/>
    <w:rsid w:val="0048167B"/>
    <w:rsid w:val="0048186F"/>
    <w:rsid w:val="00481BD9"/>
    <w:rsid w:val="00481E4E"/>
    <w:rsid w:val="00482326"/>
    <w:rsid w:val="004829E2"/>
    <w:rsid w:val="00482C92"/>
    <w:rsid w:val="00483108"/>
    <w:rsid w:val="00483328"/>
    <w:rsid w:val="00483504"/>
    <w:rsid w:val="004838BC"/>
    <w:rsid w:val="00483D1B"/>
    <w:rsid w:val="00483F73"/>
    <w:rsid w:val="00484781"/>
    <w:rsid w:val="00484984"/>
    <w:rsid w:val="004849BC"/>
    <w:rsid w:val="00484A7F"/>
    <w:rsid w:val="00484C6E"/>
    <w:rsid w:val="004851E3"/>
    <w:rsid w:val="00485938"/>
    <w:rsid w:val="00486144"/>
    <w:rsid w:val="00486187"/>
    <w:rsid w:val="00486D44"/>
    <w:rsid w:val="00487641"/>
    <w:rsid w:val="00487F20"/>
    <w:rsid w:val="004900C9"/>
    <w:rsid w:val="0049080D"/>
    <w:rsid w:val="00491DBF"/>
    <w:rsid w:val="00491FB4"/>
    <w:rsid w:val="004925BF"/>
    <w:rsid w:val="004929CD"/>
    <w:rsid w:val="00492B8E"/>
    <w:rsid w:val="00492D24"/>
    <w:rsid w:val="00492D4F"/>
    <w:rsid w:val="00492D8C"/>
    <w:rsid w:val="00493027"/>
    <w:rsid w:val="00493073"/>
    <w:rsid w:val="0049310C"/>
    <w:rsid w:val="00493297"/>
    <w:rsid w:val="00493400"/>
    <w:rsid w:val="0049369B"/>
    <w:rsid w:val="0049424A"/>
    <w:rsid w:val="00494252"/>
    <w:rsid w:val="00494378"/>
    <w:rsid w:val="004945AF"/>
    <w:rsid w:val="0049464E"/>
    <w:rsid w:val="00494B07"/>
    <w:rsid w:val="00494E87"/>
    <w:rsid w:val="00495267"/>
    <w:rsid w:val="0049541B"/>
    <w:rsid w:val="0049586F"/>
    <w:rsid w:val="00495AB4"/>
    <w:rsid w:val="00495B20"/>
    <w:rsid w:val="00495E92"/>
    <w:rsid w:val="00495F3B"/>
    <w:rsid w:val="00496190"/>
    <w:rsid w:val="0049620B"/>
    <w:rsid w:val="004965A1"/>
    <w:rsid w:val="00496A72"/>
    <w:rsid w:val="00496C60"/>
    <w:rsid w:val="00497842"/>
    <w:rsid w:val="004979A6"/>
    <w:rsid w:val="00497E3E"/>
    <w:rsid w:val="004A0102"/>
    <w:rsid w:val="004A0659"/>
    <w:rsid w:val="004A0B0F"/>
    <w:rsid w:val="004A0B96"/>
    <w:rsid w:val="004A0FE9"/>
    <w:rsid w:val="004A136E"/>
    <w:rsid w:val="004A1477"/>
    <w:rsid w:val="004A1693"/>
    <w:rsid w:val="004A22DB"/>
    <w:rsid w:val="004A27F3"/>
    <w:rsid w:val="004A280A"/>
    <w:rsid w:val="004A283B"/>
    <w:rsid w:val="004A2CAD"/>
    <w:rsid w:val="004A2D41"/>
    <w:rsid w:val="004A2D93"/>
    <w:rsid w:val="004A35B8"/>
    <w:rsid w:val="004A3819"/>
    <w:rsid w:val="004A3898"/>
    <w:rsid w:val="004A3FE3"/>
    <w:rsid w:val="004A41BC"/>
    <w:rsid w:val="004A434B"/>
    <w:rsid w:val="004A5840"/>
    <w:rsid w:val="004A5976"/>
    <w:rsid w:val="004A5A4C"/>
    <w:rsid w:val="004A5AC1"/>
    <w:rsid w:val="004A60F7"/>
    <w:rsid w:val="004A66CB"/>
    <w:rsid w:val="004A68DF"/>
    <w:rsid w:val="004A6B6F"/>
    <w:rsid w:val="004A6B9F"/>
    <w:rsid w:val="004A6C38"/>
    <w:rsid w:val="004A709D"/>
    <w:rsid w:val="004A792D"/>
    <w:rsid w:val="004A7985"/>
    <w:rsid w:val="004A7A9F"/>
    <w:rsid w:val="004B0128"/>
    <w:rsid w:val="004B03AD"/>
    <w:rsid w:val="004B0B2C"/>
    <w:rsid w:val="004B16D3"/>
    <w:rsid w:val="004B1DCA"/>
    <w:rsid w:val="004B2080"/>
    <w:rsid w:val="004B20F0"/>
    <w:rsid w:val="004B27D4"/>
    <w:rsid w:val="004B29FE"/>
    <w:rsid w:val="004B2AB8"/>
    <w:rsid w:val="004B30D9"/>
    <w:rsid w:val="004B310D"/>
    <w:rsid w:val="004B3289"/>
    <w:rsid w:val="004B344A"/>
    <w:rsid w:val="004B3A49"/>
    <w:rsid w:val="004B4209"/>
    <w:rsid w:val="004B44F0"/>
    <w:rsid w:val="004B485E"/>
    <w:rsid w:val="004B4C2E"/>
    <w:rsid w:val="004B5604"/>
    <w:rsid w:val="004B56E5"/>
    <w:rsid w:val="004B5728"/>
    <w:rsid w:val="004B5B6F"/>
    <w:rsid w:val="004B5DE1"/>
    <w:rsid w:val="004B5F15"/>
    <w:rsid w:val="004B65D2"/>
    <w:rsid w:val="004B6816"/>
    <w:rsid w:val="004B6A29"/>
    <w:rsid w:val="004B6D6F"/>
    <w:rsid w:val="004B75C2"/>
    <w:rsid w:val="004B7A9B"/>
    <w:rsid w:val="004B7C20"/>
    <w:rsid w:val="004B7C43"/>
    <w:rsid w:val="004B7F21"/>
    <w:rsid w:val="004B7F55"/>
    <w:rsid w:val="004C0294"/>
    <w:rsid w:val="004C02F7"/>
    <w:rsid w:val="004C0CB3"/>
    <w:rsid w:val="004C0ED8"/>
    <w:rsid w:val="004C126A"/>
    <w:rsid w:val="004C129A"/>
    <w:rsid w:val="004C13CA"/>
    <w:rsid w:val="004C13F3"/>
    <w:rsid w:val="004C16D6"/>
    <w:rsid w:val="004C1808"/>
    <w:rsid w:val="004C181F"/>
    <w:rsid w:val="004C1A66"/>
    <w:rsid w:val="004C2305"/>
    <w:rsid w:val="004C2AD6"/>
    <w:rsid w:val="004C2C16"/>
    <w:rsid w:val="004C3863"/>
    <w:rsid w:val="004C398A"/>
    <w:rsid w:val="004C3B20"/>
    <w:rsid w:val="004C3D0F"/>
    <w:rsid w:val="004C401B"/>
    <w:rsid w:val="004C4564"/>
    <w:rsid w:val="004C4660"/>
    <w:rsid w:val="004C4B36"/>
    <w:rsid w:val="004C4BDF"/>
    <w:rsid w:val="004C4CDA"/>
    <w:rsid w:val="004C5333"/>
    <w:rsid w:val="004C5574"/>
    <w:rsid w:val="004C584C"/>
    <w:rsid w:val="004C5BEE"/>
    <w:rsid w:val="004C5BF5"/>
    <w:rsid w:val="004C5E2D"/>
    <w:rsid w:val="004C5F6D"/>
    <w:rsid w:val="004C620B"/>
    <w:rsid w:val="004C652B"/>
    <w:rsid w:val="004C6645"/>
    <w:rsid w:val="004C6689"/>
    <w:rsid w:val="004C690A"/>
    <w:rsid w:val="004C699B"/>
    <w:rsid w:val="004C6F2A"/>
    <w:rsid w:val="004C7C61"/>
    <w:rsid w:val="004C7D96"/>
    <w:rsid w:val="004C7E1A"/>
    <w:rsid w:val="004D05AE"/>
    <w:rsid w:val="004D067C"/>
    <w:rsid w:val="004D06C3"/>
    <w:rsid w:val="004D0C93"/>
    <w:rsid w:val="004D1730"/>
    <w:rsid w:val="004D1A28"/>
    <w:rsid w:val="004D1B1F"/>
    <w:rsid w:val="004D1B62"/>
    <w:rsid w:val="004D2156"/>
    <w:rsid w:val="004D2617"/>
    <w:rsid w:val="004D2621"/>
    <w:rsid w:val="004D2774"/>
    <w:rsid w:val="004D2B25"/>
    <w:rsid w:val="004D33CD"/>
    <w:rsid w:val="004D3A5C"/>
    <w:rsid w:val="004D3D8E"/>
    <w:rsid w:val="004D42DF"/>
    <w:rsid w:val="004D45AB"/>
    <w:rsid w:val="004D4EE4"/>
    <w:rsid w:val="004D4F16"/>
    <w:rsid w:val="004D556C"/>
    <w:rsid w:val="004D5841"/>
    <w:rsid w:val="004D5B27"/>
    <w:rsid w:val="004D5EE4"/>
    <w:rsid w:val="004D5F0F"/>
    <w:rsid w:val="004D5F9F"/>
    <w:rsid w:val="004D632A"/>
    <w:rsid w:val="004D642D"/>
    <w:rsid w:val="004D66A1"/>
    <w:rsid w:val="004D6CF7"/>
    <w:rsid w:val="004D7468"/>
    <w:rsid w:val="004D74E7"/>
    <w:rsid w:val="004D7D85"/>
    <w:rsid w:val="004E014B"/>
    <w:rsid w:val="004E01B7"/>
    <w:rsid w:val="004E078C"/>
    <w:rsid w:val="004E0DE6"/>
    <w:rsid w:val="004E0E2B"/>
    <w:rsid w:val="004E1924"/>
    <w:rsid w:val="004E19C9"/>
    <w:rsid w:val="004E203F"/>
    <w:rsid w:val="004E2206"/>
    <w:rsid w:val="004E26EC"/>
    <w:rsid w:val="004E28DF"/>
    <w:rsid w:val="004E2A3A"/>
    <w:rsid w:val="004E2BE6"/>
    <w:rsid w:val="004E2D2F"/>
    <w:rsid w:val="004E2E14"/>
    <w:rsid w:val="004E2FDB"/>
    <w:rsid w:val="004E3270"/>
    <w:rsid w:val="004E38DB"/>
    <w:rsid w:val="004E3C51"/>
    <w:rsid w:val="004E4448"/>
    <w:rsid w:val="004E4E6C"/>
    <w:rsid w:val="004E5669"/>
    <w:rsid w:val="004E59E3"/>
    <w:rsid w:val="004E5ADE"/>
    <w:rsid w:val="004E5FA7"/>
    <w:rsid w:val="004E6289"/>
    <w:rsid w:val="004E66A9"/>
    <w:rsid w:val="004E66F0"/>
    <w:rsid w:val="004E766C"/>
    <w:rsid w:val="004E79CF"/>
    <w:rsid w:val="004E7BB0"/>
    <w:rsid w:val="004E7BF7"/>
    <w:rsid w:val="004F015E"/>
    <w:rsid w:val="004F02DE"/>
    <w:rsid w:val="004F04AC"/>
    <w:rsid w:val="004F0CEB"/>
    <w:rsid w:val="004F0D97"/>
    <w:rsid w:val="004F13B3"/>
    <w:rsid w:val="004F17AF"/>
    <w:rsid w:val="004F19FA"/>
    <w:rsid w:val="004F1EE3"/>
    <w:rsid w:val="004F248E"/>
    <w:rsid w:val="004F2F0C"/>
    <w:rsid w:val="004F3C4E"/>
    <w:rsid w:val="004F40B2"/>
    <w:rsid w:val="004F41BC"/>
    <w:rsid w:val="004F42C8"/>
    <w:rsid w:val="004F42E5"/>
    <w:rsid w:val="004F4677"/>
    <w:rsid w:val="004F4CD0"/>
    <w:rsid w:val="004F50F3"/>
    <w:rsid w:val="004F50F4"/>
    <w:rsid w:val="004F5255"/>
    <w:rsid w:val="004F572A"/>
    <w:rsid w:val="004F5CAB"/>
    <w:rsid w:val="004F621A"/>
    <w:rsid w:val="004F644D"/>
    <w:rsid w:val="004F7149"/>
    <w:rsid w:val="004F765B"/>
    <w:rsid w:val="00500175"/>
    <w:rsid w:val="0050030B"/>
    <w:rsid w:val="005007E1"/>
    <w:rsid w:val="0050087C"/>
    <w:rsid w:val="005009AB"/>
    <w:rsid w:val="00500F96"/>
    <w:rsid w:val="0050146C"/>
    <w:rsid w:val="0050186C"/>
    <w:rsid w:val="00501C5F"/>
    <w:rsid w:val="00502089"/>
    <w:rsid w:val="0050263E"/>
    <w:rsid w:val="005026A1"/>
    <w:rsid w:val="00502A7A"/>
    <w:rsid w:val="00502DC4"/>
    <w:rsid w:val="0050394A"/>
    <w:rsid w:val="00503C63"/>
    <w:rsid w:val="00503C90"/>
    <w:rsid w:val="00503E68"/>
    <w:rsid w:val="00503F4A"/>
    <w:rsid w:val="00503FD8"/>
    <w:rsid w:val="005041B8"/>
    <w:rsid w:val="005045FD"/>
    <w:rsid w:val="00505270"/>
    <w:rsid w:val="00505B68"/>
    <w:rsid w:val="0050649B"/>
    <w:rsid w:val="00506BC0"/>
    <w:rsid w:val="00506E4F"/>
    <w:rsid w:val="00506ED7"/>
    <w:rsid w:val="00506F57"/>
    <w:rsid w:val="0050713F"/>
    <w:rsid w:val="00507508"/>
    <w:rsid w:val="00507682"/>
    <w:rsid w:val="00507B25"/>
    <w:rsid w:val="00507CD7"/>
    <w:rsid w:val="0051007E"/>
    <w:rsid w:val="00510148"/>
    <w:rsid w:val="005104C8"/>
    <w:rsid w:val="005108B7"/>
    <w:rsid w:val="005109AC"/>
    <w:rsid w:val="00510D9C"/>
    <w:rsid w:val="00510E17"/>
    <w:rsid w:val="00511404"/>
    <w:rsid w:val="00511451"/>
    <w:rsid w:val="0051170D"/>
    <w:rsid w:val="00511E38"/>
    <w:rsid w:val="0051217B"/>
    <w:rsid w:val="00512621"/>
    <w:rsid w:val="005127B4"/>
    <w:rsid w:val="00512897"/>
    <w:rsid w:val="00512FB4"/>
    <w:rsid w:val="00513453"/>
    <w:rsid w:val="00513701"/>
    <w:rsid w:val="00513CDA"/>
    <w:rsid w:val="00513E0B"/>
    <w:rsid w:val="005147FC"/>
    <w:rsid w:val="0051499C"/>
    <w:rsid w:val="00514A23"/>
    <w:rsid w:val="00514F04"/>
    <w:rsid w:val="00515B4B"/>
    <w:rsid w:val="00515C1F"/>
    <w:rsid w:val="00515D51"/>
    <w:rsid w:val="0051616E"/>
    <w:rsid w:val="005173F8"/>
    <w:rsid w:val="0051759E"/>
    <w:rsid w:val="00517920"/>
    <w:rsid w:val="00517CBF"/>
    <w:rsid w:val="00517F19"/>
    <w:rsid w:val="00517F6B"/>
    <w:rsid w:val="00520BE4"/>
    <w:rsid w:val="00520FC9"/>
    <w:rsid w:val="00521066"/>
    <w:rsid w:val="005210ED"/>
    <w:rsid w:val="0052140D"/>
    <w:rsid w:val="005214BA"/>
    <w:rsid w:val="0052174D"/>
    <w:rsid w:val="00521AB9"/>
    <w:rsid w:val="00521E3A"/>
    <w:rsid w:val="00522308"/>
    <w:rsid w:val="00522380"/>
    <w:rsid w:val="00522A38"/>
    <w:rsid w:val="00522B2E"/>
    <w:rsid w:val="00523160"/>
    <w:rsid w:val="005235A4"/>
    <w:rsid w:val="005235EB"/>
    <w:rsid w:val="005235F7"/>
    <w:rsid w:val="00523E42"/>
    <w:rsid w:val="00524211"/>
    <w:rsid w:val="005247AF"/>
    <w:rsid w:val="00524816"/>
    <w:rsid w:val="00524D39"/>
    <w:rsid w:val="00524F3C"/>
    <w:rsid w:val="005250D7"/>
    <w:rsid w:val="005250E4"/>
    <w:rsid w:val="00525967"/>
    <w:rsid w:val="00525B5A"/>
    <w:rsid w:val="00525B93"/>
    <w:rsid w:val="00525B9F"/>
    <w:rsid w:val="0052654A"/>
    <w:rsid w:val="00526577"/>
    <w:rsid w:val="005266C2"/>
    <w:rsid w:val="005267EE"/>
    <w:rsid w:val="0052697F"/>
    <w:rsid w:val="00526CE4"/>
    <w:rsid w:val="005278C7"/>
    <w:rsid w:val="00527931"/>
    <w:rsid w:val="00527A30"/>
    <w:rsid w:val="00530413"/>
    <w:rsid w:val="00530549"/>
    <w:rsid w:val="00530607"/>
    <w:rsid w:val="00530DB6"/>
    <w:rsid w:val="00530E10"/>
    <w:rsid w:val="0053102D"/>
    <w:rsid w:val="005314BF"/>
    <w:rsid w:val="005317D7"/>
    <w:rsid w:val="00531C48"/>
    <w:rsid w:val="00531E03"/>
    <w:rsid w:val="00532239"/>
    <w:rsid w:val="0053245E"/>
    <w:rsid w:val="0053252D"/>
    <w:rsid w:val="005328AE"/>
    <w:rsid w:val="00532A96"/>
    <w:rsid w:val="005332EF"/>
    <w:rsid w:val="005334FE"/>
    <w:rsid w:val="00533824"/>
    <w:rsid w:val="00533A2E"/>
    <w:rsid w:val="00533D8B"/>
    <w:rsid w:val="00533E59"/>
    <w:rsid w:val="005348DA"/>
    <w:rsid w:val="005351A2"/>
    <w:rsid w:val="00535A58"/>
    <w:rsid w:val="00535B14"/>
    <w:rsid w:val="00535F83"/>
    <w:rsid w:val="00536622"/>
    <w:rsid w:val="0053680D"/>
    <w:rsid w:val="00536B54"/>
    <w:rsid w:val="00537031"/>
    <w:rsid w:val="005379E4"/>
    <w:rsid w:val="00537B7E"/>
    <w:rsid w:val="00537EC2"/>
    <w:rsid w:val="0054081D"/>
    <w:rsid w:val="00541686"/>
    <w:rsid w:val="005417DC"/>
    <w:rsid w:val="00541B74"/>
    <w:rsid w:val="00542071"/>
    <w:rsid w:val="0054221A"/>
    <w:rsid w:val="005426AD"/>
    <w:rsid w:val="00542A58"/>
    <w:rsid w:val="00542D69"/>
    <w:rsid w:val="00542F88"/>
    <w:rsid w:val="005437BA"/>
    <w:rsid w:val="00543927"/>
    <w:rsid w:val="005441C3"/>
    <w:rsid w:val="00544C47"/>
    <w:rsid w:val="0054548B"/>
    <w:rsid w:val="0054630A"/>
    <w:rsid w:val="00546554"/>
    <w:rsid w:val="00546C07"/>
    <w:rsid w:val="00546D55"/>
    <w:rsid w:val="00546E62"/>
    <w:rsid w:val="00547046"/>
    <w:rsid w:val="00547630"/>
    <w:rsid w:val="00547752"/>
    <w:rsid w:val="005477EB"/>
    <w:rsid w:val="005478AD"/>
    <w:rsid w:val="00547B5A"/>
    <w:rsid w:val="00547BAC"/>
    <w:rsid w:val="00547E58"/>
    <w:rsid w:val="00547E59"/>
    <w:rsid w:val="00550186"/>
    <w:rsid w:val="0055039F"/>
    <w:rsid w:val="00550AB3"/>
    <w:rsid w:val="00550C8F"/>
    <w:rsid w:val="0055105D"/>
    <w:rsid w:val="00551678"/>
    <w:rsid w:val="005516A7"/>
    <w:rsid w:val="00551D88"/>
    <w:rsid w:val="00552773"/>
    <w:rsid w:val="005527C5"/>
    <w:rsid w:val="00552869"/>
    <w:rsid w:val="00552995"/>
    <w:rsid w:val="00552B32"/>
    <w:rsid w:val="005530D0"/>
    <w:rsid w:val="0055337D"/>
    <w:rsid w:val="00553681"/>
    <w:rsid w:val="0055382F"/>
    <w:rsid w:val="005539CF"/>
    <w:rsid w:val="0055441B"/>
    <w:rsid w:val="00554721"/>
    <w:rsid w:val="00554A63"/>
    <w:rsid w:val="00554A87"/>
    <w:rsid w:val="00554C04"/>
    <w:rsid w:val="00555AE4"/>
    <w:rsid w:val="005564B1"/>
    <w:rsid w:val="00556F76"/>
    <w:rsid w:val="00556F92"/>
    <w:rsid w:val="00557384"/>
    <w:rsid w:val="005574EF"/>
    <w:rsid w:val="005577C0"/>
    <w:rsid w:val="00557F48"/>
    <w:rsid w:val="0056002A"/>
    <w:rsid w:val="005602B4"/>
    <w:rsid w:val="00560A31"/>
    <w:rsid w:val="0056125A"/>
    <w:rsid w:val="0056181E"/>
    <w:rsid w:val="00561A3A"/>
    <w:rsid w:val="00561F5B"/>
    <w:rsid w:val="005620C2"/>
    <w:rsid w:val="005625A1"/>
    <w:rsid w:val="00562642"/>
    <w:rsid w:val="00563255"/>
    <w:rsid w:val="00563981"/>
    <w:rsid w:val="00563A65"/>
    <w:rsid w:val="00563BAA"/>
    <w:rsid w:val="00563FEB"/>
    <w:rsid w:val="00564289"/>
    <w:rsid w:val="00564369"/>
    <w:rsid w:val="0056439B"/>
    <w:rsid w:val="0056498A"/>
    <w:rsid w:val="005653F2"/>
    <w:rsid w:val="00565413"/>
    <w:rsid w:val="005658D9"/>
    <w:rsid w:val="00565A06"/>
    <w:rsid w:val="005661CE"/>
    <w:rsid w:val="005662E7"/>
    <w:rsid w:val="00566D8E"/>
    <w:rsid w:val="00567353"/>
    <w:rsid w:val="005675DA"/>
    <w:rsid w:val="005678B0"/>
    <w:rsid w:val="0057079F"/>
    <w:rsid w:val="00570863"/>
    <w:rsid w:val="00570C8D"/>
    <w:rsid w:val="00570E97"/>
    <w:rsid w:val="00571151"/>
    <w:rsid w:val="005711E8"/>
    <w:rsid w:val="005714AE"/>
    <w:rsid w:val="00571885"/>
    <w:rsid w:val="00571A5A"/>
    <w:rsid w:val="00571C56"/>
    <w:rsid w:val="00571ECD"/>
    <w:rsid w:val="00572145"/>
    <w:rsid w:val="005723CC"/>
    <w:rsid w:val="005724EC"/>
    <w:rsid w:val="0057299C"/>
    <w:rsid w:val="00572B1A"/>
    <w:rsid w:val="00572BE6"/>
    <w:rsid w:val="00572EFD"/>
    <w:rsid w:val="00573D6E"/>
    <w:rsid w:val="00574368"/>
    <w:rsid w:val="00574489"/>
    <w:rsid w:val="00574765"/>
    <w:rsid w:val="00574AA5"/>
    <w:rsid w:val="00574FE0"/>
    <w:rsid w:val="005755FD"/>
    <w:rsid w:val="00575871"/>
    <w:rsid w:val="00575889"/>
    <w:rsid w:val="00575AA6"/>
    <w:rsid w:val="00575E50"/>
    <w:rsid w:val="00575F74"/>
    <w:rsid w:val="0057622C"/>
    <w:rsid w:val="0057661C"/>
    <w:rsid w:val="005769DF"/>
    <w:rsid w:val="00576FF3"/>
    <w:rsid w:val="005772F3"/>
    <w:rsid w:val="00577508"/>
    <w:rsid w:val="00577512"/>
    <w:rsid w:val="005776EE"/>
    <w:rsid w:val="00580111"/>
    <w:rsid w:val="0058040D"/>
    <w:rsid w:val="00580B4E"/>
    <w:rsid w:val="00580B63"/>
    <w:rsid w:val="00580F60"/>
    <w:rsid w:val="0058125B"/>
    <w:rsid w:val="005815CF"/>
    <w:rsid w:val="0058194D"/>
    <w:rsid w:val="00581D74"/>
    <w:rsid w:val="00581E20"/>
    <w:rsid w:val="00581E4C"/>
    <w:rsid w:val="00581F22"/>
    <w:rsid w:val="00582080"/>
    <w:rsid w:val="005823BC"/>
    <w:rsid w:val="0058278A"/>
    <w:rsid w:val="005836B1"/>
    <w:rsid w:val="00583D68"/>
    <w:rsid w:val="00583EFC"/>
    <w:rsid w:val="00583FD9"/>
    <w:rsid w:val="00584270"/>
    <w:rsid w:val="0058449A"/>
    <w:rsid w:val="005847BE"/>
    <w:rsid w:val="00584973"/>
    <w:rsid w:val="005857C4"/>
    <w:rsid w:val="00585C91"/>
    <w:rsid w:val="00585E40"/>
    <w:rsid w:val="00585F4E"/>
    <w:rsid w:val="0058612B"/>
    <w:rsid w:val="0058668B"/>
    <w:rsid w:val="00586867"/>
    <w:rsid w:val="00586B0B"/>
    <w:rsid w:val="00587064"/>
    <w:rsid w:val="00587415"/>
    <w:rsid w:val="00587BE8"/>
    <w:rsid w:val="00587C08"/>
    <w:rsid w:val="00590007"/>
    <w:rsid w:val="0059017F"/>
    <w:rsid w:val="00590C34"/>
    <w:rsid w:val="00590C89"/>
    <w:rsid w:val="00591461"/>
    <w:rsid w:val="00591F83"/>
    <w:rsid w:val="005922A3"/>
    <w:rsid w:val="0059261B"/>
    <w:rsid w:val="00592625"/>
    <w:rsid w:val="00592846"/>
    <w:rsid w:val="0059291F"/>
    <w:rsid w:val="00592C3D"/>
    <w:rsid w:val="00593100"/>
    <w:rsid w:val="00593917"/>
    <w:rsid w:val="00594616"/>
    <w:rsid w:val="0059484F"/>
    <w:rsid w:val="00594978"/>
    <w:rsid w:val="005949D2"/>
    <w:rsid w:val="0059504D"/>
    <w:rsid w:val="0059539F"/>
    <w:rsid w:val="005954F5"/>
    <w:rsid w:val="005955FA"/>
    <w:rsid w:val="00595A7E"/>
    <w:rsid w:val="00595DBC"/>
    <w:rsid w:val="00595E01"/>
    <w:rsid w:val="005961A0"/>
    <w:rsid w:val="005961B2"/>
    <w:rsid w:val="005961D2"/>
    <w:rsid w:val="005965F9"/>
    <w:rsid w:val="005967C6"/>
    <w:rsid w:val="00596CDC"/>
    <w:rsid w:val="0059750E"/>
    <w:rsid w:val="00597606"/>
    <w:rsid w:val="00597913"/>
    <w:rsid w:val="00597DAA"/>
    <w:rsid w:val="005A11CD"/>
    <w:rsid w:val="005A15D2"/>
    <w:rsid w:val="005A1617"/>
    <w:rsid w:val="005A1879"/>
    <w:rsid w:val="005A1ED9"/>
    <w:rsid w:val="005A2416"/>
    <w:rsid w:val="005A24A8"/>
    <w:rsid w:val="005A26EF"/>
    <w:rsid w:val="005A289C"/>
    <w:rsid w:val="005A2C29"/>
    <w:rsid w:val="005A366A"/>
    <w:rsid w:val="005A39D1"/>
    <w:rsid w:val="005A3C26"/>
    <w:rsid w:val="005A3F1C"/>
    <w:rsid w:val="005A41E6"/>
    <w:rsid w:val="005A4345"/>
    <w:rsid w:val="005A459A"/>
    <w:rsid w:val="005A4C25"/>
    <w:rsid w:val="005A4E1C"/>
    <w:rsid w:val="005A52C2"/>
    <w:rsid w:val="005A53B1"/>
    <w:rsid w:val="005A54B9"/>
    <w:rsid w:val="005A54C7"/>
    <w:rsid w:val="005A5561"/>
    <w:rsid w:val="005A56A5"/>
    <w:rsid w:val="005A56F2"/>
    <w:rsid w:val="005A5ED3"/>
    <w:rsid w:val="005A610C"/>
    <w:rsid w:val="005A619F"/>
    <w:rsid w:val="005A694A"/>
    <w:rsid w:val="005A69D0"/>
    <w:rsid w:val="005A72D3"/>
    <w:rsid w:val="005A7A01"/>
    <w:rsid w:val="005B0A4F"/>
    <w:rsid w:val="005B0B95"/>
    <w:rsid w:val="005B1298"/>
    <w:rsid w:val="005B174D"/>
    <w:rsid w:val="005B1BC6"/>
    <w:rsid w:val="005B1BE3"/>
    <w:rsid w:val="005B1F1E"/>
    <w:rsid w:val="005B23A2"/>
    <w:rsid w:val="005B29B8"/>
    <w:rsid w:val="005B2A5A"/>
    <w:rsid w:val="005B341D"/>
    <w:rsid w:val="005B3498"/>
    <w:rsid w:val="005B360E"/>
    <w:rsid w:val="005B3A04"/>
    <w:rsid w:val="005B3C69"/>
    <w:rsid w:val="005B3FA5"/>
    <w:rsid w:val="005B4827"/>
    <w:rsid w:val="005B5DFE"/>
    <w:rsid w:val="005B5FE8"/>
    <w:rsid w:val="005B625E"/>
    <w:rsid w:val="005B6CEA"/>
    <w:rsid w:val="005B71A2"/>
    <w:rsid w:val="005B764B"/>
    <w:rsid w:val="005B7B17"/>
    <w:rsid w:val="005B7EDF"/>
    <w:rsid w:val="005B7F70"/>
    <w:rsid w:val="005C014C"/>
    <w:rsid w:val="005C051D"/>
    <w:rsid w:val="005C07AC"/>
    <w:rsid w:val="005C109E"/>
    <w:rsid w:val="005C10C2"/>
    <w:rsid w:val="005C16F9"/>
    <w:rsid w:val="005C1F33"/>
    <w:rsid w:val="005C34E7"/>
    <w:rsid w:val="005C3837"/>
    <w:rsid w:val="005C3E8C"/>
    <w:rsid w:val="005C4232"/>
    <w:rsid w:val="005C4386"/>
    <w:rsid w:val="005C481C"/>
    <w:rsid w:val="005C4A27"/>
    <w:rsid w:val="005C4B12"/>
    <w:rsid w:val="005C4C75"/>
    <w:rsid w:val="005C4F2D"/>
    <w:rsid w:val="005C5095"/>
    <w:rsid w:val="005C52D0"/>
    <w:rsid w:val="005C5676"/>
    <w:rsid w:val="005C5783"/>
    <w:rsid w:val="005C628B"/>
    <w:rsid w:val="005C6641"/>
    <w:rsid w:val="005C67E7"/>
    <w:rsid w:val="005C6AD6"/>
    <w:rsid w:val="005C6B53"/>
    <w:rsid w:val="005C6CA7"/>
    <w:rsid w:val="005C725C"/>
    <w:rsid w:val="005C7364"/>
    <w:rsid w:val="005C75AA"/>
    <w:rsid w:val="005C7600"/>
    <w:rsid w:val="005C7712"/>
    <w:rsid w:val="005D035B"/>
    <w:rsid w:val="005D0EFA"/>
    <w:rsid w:val="005D1337"/>
    <w:rsid w:val="005D13F7"/>
    <w:rsid w:val="005D188C"/>
    <w:rsid w:val="005D18CD"/>
    <w:rsid w:val="005D2C66"/>
    <w:rsid w:val="005D2CF6"/>
    <w:rsid w:val="005D2EC7"/>
    <w:rsid w:val="005D3308"/>
    <w:rsid w:val="005D363B"/>
    <w:rsid w:val="005D3E47"/>
    <w:rsid w:val="005D42D9"/>
    <w:rsid w:val="005D48CC"/>
    <w:rsid w:val="005D5004"/>
    <w:rsid w:val="005D5917"/>
    <w:rsid w:val="005D5B58"/>
    <w:rsid w:val="005D5B60"/>
    <w:rsid w:val="005D5CA4"/>
    <w:rsid w:val="005D62AD"/>
    <w:rsid w:val="005D66CA"/>
    <w:rsid w:val="005D67B8"/>
    <w:rsid w:val="005D67E2"/>
    <w:rsid w:val="005D6928"/>
    <w:rsid w:val="005D6B48"/>
    <w:rsid w:val="005D72B2"/>
    <w:rsid w:val="005D7496"/>
    <w:rsid w:val="005D75E5"/>
    <w:rsid w:val="005D7600"/>
    <w:rsid w:val="005D764A"/>
    <w:rsid w:val="005D7DB3"/>
    <w:rsid w:val="005D7DEF"/>
    <w:rsid w:val="005D7F64"/>
    <w:rsid w:val="005E067B"/>
    <w:rsid w:val="005E06A0"/>
    <w:rsid w:val="005E0720"/>
    <w:rsid w:val="005E0A8D"/>
    <w:rsid w:val="005E1023"/>
    <w:rsid w:val="005E1364"/>
    <w:rsid w:val="005E192F"/>
    <w:rsid w:val="005E19D8"/>
    <w:rsid w:val="005E1CE0"/>
    <w:rsid w:val="005E1DE8"/>
    <w:rsid w:val="005E2724"/>
    <w:rsid w:val="005E2B3E"/>
    <w:rsid w:val="005E2DE2"/>
    <w:rsid w:val="005E2E38"/>
    <w:rsid w:val="005E3085"/>
    <w:rsid w:val="005E316D"/>
    <w:rsid w:val="005E3F05"/>
    <w:rsid w:val="005E4266"/>
    <w:rsid w:val="005E44FC"/>
    <w:rsid w:val="005E478F"/>
    <w:rsid w:val="005E4BAD"/>
    <w:rsid w:val="005E508B"/>
    <w:rsid w:val="005E57F9"/>
    <w:rsid w:val="005E5874"/>
    <w:rsid w:val="005E5E13"/>
    <w:rsid w:val="005E5E3C"/>
    <w:rsid w:val="005E6532"/>
    <w:rsid w:val="005E67AF"/>
    <w:rsid w:val="005E68BE"/>
    <w:rsid w:val="005E6A57"/>
    <w:rsid w:val="005E6F8F"/>
    <w:rsid w:val="005E704B"/>
    <w:rsid w:val="005E74CE"/>
    <w:rsid w:val="005E78AE"/>
    <w:rsid w:val="005E7A7F"/>
    <w:rsid w:val="005E7D82"/>
    <w:rsid w:val="005F07A0"/>
    <w:rsid w:val="005F09F1"/>
    <w:rsid w:val="005F0C0C"/>
    <w:rsid w:val="005F0C45"/>
    <w:rsid w:val="005F118C"/>
    <w:rsid w:val="005F1841"/>
    <w:rsid w:val="005F1B48"/>
    <w:rsid w:val="005F1E7A"/>
    <w:rsid w:val="005F26B0"/>
    <w:rsid w:val="005F292C"/>
    <w:rsid w:val="005F2A92"/>
    <w:rsid w:val="005F2AF6"/>
    <w:rsid w:val="005F31C4"/>
    <w:rsid w:val="005F347B"/>
    <w:rsid w:val="005F34A8"/>
    <w:rsid w:val="005F35C4"/>
    <w:rsid w:val="005F410A"/>
    <w:rsid w:val="005F4625"/>
    <w:rsid w:val="005F4667"/>
    <w:rsid w:val="005F4747"/>
    <w:rsid w:val="005F475D"/>
    <w:rsid w:val="005F47E5"/>
    <w:rsid w:val="005F497B"/>
    <w:rsid w:val="005F4E36"/>
    <w:rsid w:val="005F5472"/>
    <w:rsid w:val="005F55A0"/>
    <w:rsid w:val="005F5FD0"/>
    <w:rsid w:val="005F63C0"/>
    <w:rsid w:val="005F6E04"/>
    <w:rsid w:val="005F726F"/>
    <w:rsid w:val="005F7635"/>
    <w:rsid w:val="005F77B7"/>
    <w:rsid w:val="005F77FF"/>
    <w:rsid w:val="005F7BFC"/>
    <w:rsid w:val="005F7D6B"/>
    <w:rsid w:val="005F7EAD"/>
    <w:rsid w:val="00600357"/>
    <w:rsid w:val="006003F7"/>
    <w:rsid w:val="00600407"/>
    <w:rsid w:val="006005A2"/>
    <w:rsid w:val="00600953"/>
    <w:rsid w:val="00600B0E"/>
    <w:rsid w:val="00600B85"/>
    <w:rsid w:val="00600F49"/>
    <w:rsid w:val="00601981"/>
    <w:rsid w:val="00602000"/>
    <w:rsid w:val="00602091"/>
    <w:rsid w:val="00602262"/>
    <w:rsid w:val="006022D0"/>
    <w:rsid w:val="00602434"/>
    <w:rsid w:val="0060246D"/>
    <w:rsid w:val="0060267A"/>
    <w:rsid w:val="006029A1"/>
    <w:rsid w:val="00602A2B"/>
    <w:rsid w:val="00603FFC"/>
    <w:rsid w:val="006046DB"/>
    <w:rsid w:val="0060496E"/>
    <w:rsid w:val="00604DC8"/>
    <w:rsid w:val="00605382"/>
    <w:rsid w:val="006053FB"/>
    <w:rsid w:val="0060580E"/>
    <w:rsid w:val="00605AAC"/>
    <w:rsid w:val="00605ADE"/>
    <w:rsid w:val="00605F23"/>
    <w:rsid w:val="0060611B"/>
    <w:rsid w:val="00606142"/>
    <w:rsid w:val="00606A7B"/>
    <w:rsid w:val="00606E1E"/>
    <w:rsid w:val="006071F5"/>
    <w:rsid w:val="00607DAE"/>
    <w:rsid w:val="00607F5C"/>
    <w:rsid w:val="00610513"/>
    <w:rsid w:val="00610609"/>
    <w:rsid w:val="006108B6"/>
    <w:rsid w:val="006110CC"/>
    <w:rsid w:val="00611382"/>
    <w:rsid w:val="00611637"/>
    <w:rsid w:val="006117A9"/>
    <w:rsid w:val="00611D4C"/>
    <w:rsid w:val="00612004"/>
    <w:rsid w:val="00612114"/>
    <w:rsid w:val="006123E5"/>
    <w:rsid w:val="0061257E"/>
    <w:rsid w:val="0061265F"/>
    <w:rsid w:val="006131E2"/>
    <w:rsid w:val="006133CF"/>
    <w:rsid w:val="00613502"/>
    <w:rsid w:val="00613824"/>
    <w:rsid w:val="00613F20"/>
    <w:rsid w:val="0061403C"/>
    <w:rsid w:val="006143E8"/>
    <w:rsid w:val="00614412"/>
    <w:rsid w:val="00614B38"/>
    <w:rsid w:val="006153F0"/>
    <w:rsid w:val="00615572"/>
    <w:rsid w:val="006155B5"/>
    <w:rsid w:val="0061566D"/>
    <w:rsid w:val="006163B2"/>
    <w:rsid w:val="0061664F"/>
    <w:rsid w:val="00616A65"/>
    <w:rsid w:val="00616FA4"/>
    <w:rsid w:val="00617448"/>
    <w:rsid w:val="00617542"/>
    <w:rsid w:val="00617603"/>
    <w:rsid w:val="006201D7"/>
    <w:rsid w:val="006202F1"/>
    <w:rsid w:val="00620315"/>
    <w:rsid w:val="00620995"/>
    <w:rsid w:val="00620C52"/>
    <w:rsid w:val="00620CBD"/>
    <w:rsid w:val="00620EAA"/>
    <w:rsid w:val="006211BC"/>
    <w:rsid w:val="00621474"/>
    <w:rsid w:val="006219E1"/>
    <w:rsid w:val="006221BD"/>
    <w:rsid w:val="006225BA"/>
    <w:rsid w:val="00622B48"/>
    <w:rsid w:val="00622E08"/>
    <w:rsid w:val="006235AA"/>
    <w:rsid w:val="00623C55"/>
    <w:rsid w:val="00624244"/>
    <w:rsid w:val="00624C64"/>
    <w:rsid w:val="0062525D"/>
    <w:rsid w:val="006256B9"/>
    <w:rsid w:val="006257F2"/>
    <w:rsid w:val="0062610E"/>
    <w:rsid w:val="00626328"/>
    <w:rsid w:val="0062655B"/>
    <w:rsid w:val="006265D2"/>
    <w:rsid w:val="00626BDE"/>
    <w:rsid w:val="00626C5A"/>
    <w:rsid w:val="00626DFE"/>
    <w:rsid w:val="00626EA6"/>
    <w:rsid w:val="006278A8"/>
    <w:rsid w:val="00627A09"/>
    <w:rsid w:val="00627B42"/>
    <w:rsid w:val="006303A3"/>
    <w:rsid w:val="006308E1"/>
    <w:rsid w:val="00630EC9"/>
    <w:rsid w:val="006314E4"/>
    <w:rsid w:val="00631CAB"/>
    <w:rsid w:val="00632105"/>
    <w:rsid w:val="00632A2B"/>
    <w:rsid w:val="00632A3C"/>
    <w:rsid w:val="006332C0"/>
    <w:rsid w:val="00633539"/>
    <w:rsid w:val="006337ED"/>
    <w:rsid w:val="00633823"/>
    <w:rsid w:val="00633D34"/>
    <w:rsid w:val="006345C8"/>
    <w:rsid w:val="00634934"/>
    <w:rsid w:val="0063515F"/>
    <w:rsid w:val="006351ED"/>
    <w:rsid w:val="00635234"/>
    <w:rsid w:val="0063527A"/>
    <w:rsid w:val="00635812"/>
    <w:rsid w:val="00636415"/>
    <w:rsid w:val="006366E3"/>
    <w:rsid w:val="006367C8"/>
    <w:rsid w:val="0063696D"/>
    <w:rsid w:val="00636F28"/>
    <w:rsid w:val="0063781B"/>
    <w:rsid w:val="00637C33"/>
    <w:rsid w:val="00640136"/>
    <w:rsid w:val="00640794"/>
    <w:rsid w:val="00640828"/>
    <w:rsid w:val="0064087B"/>
    <w:rsid w:val="00640AEE"/>
    <w:rsid w:val="0064129E"/>
    <w:rsid w:val="00641AD2"/>
    <w:rsid w:val="00641C2D"/>
    <w:rsid w:val="00641EE6"/>
    <w:rsid w:val="00641F53"/>
    <w:rsid w:val="00642221"/>
    <w:rsid w:val="0064246D"/>
    <w:rsid w:val="00642A8C"/>
    <w:rsid w:val="006431EA"/>
    <w:rsid w:val="00643466"/>
    <w:rsid w:val="0064356D"/>
    <w:rsid w:val="006436F1"/>
    <w:rsid w:val="00643985"/>
    <w:rsid w:val="00643DF7"/>
    <w:rsid w:val="0064425A"/>
    <w:rsid w:val="00644382"/>
    <w:rsid w:val="00644404"/>
    <w:rsid w:val="0064446E"/>
    <w:rsid w:val="0064489C"/>
    <w:rsid w:val="00644BB4"/>
    <w:rsid w:val="0064502B"/>
    <w:rsid w:val="0064522F"/>
    <w:rsid w:val="006455BF"/>
    <w:rsid w:val="00645601"/>
    <w:rsid w:val="00646256"/>
    <w:rsid w:val="00646408"/>
    <w:rsid w:val="0064661F"/>
    <w:rsid w:val="00647020"/>
    <w:rsid w:val="006475FF"/>
    <w:rsid w:val="00647618"/>
    <w:rsid w:val="00647828"/>
    <w:rsid w:val="0065071E"/>
    <w:rsid w:val="006509A4"/>
    <w:rsid w:val="00650A29"/>
    <w:rsid w:val="00651251"/>
    <w:rsid w:val="006512DC"/>
    <w:rsid w:val="00651478"/>
    <w:rsid w:val="00651673"/>
    <w:rsid w:val="00651B8D"/>
    <w:rsid w:val="00652122"/>
    <w:rsid w:val="0065216F"/>
    <w:rsid w:val="0065242C"/>
    <w:rsid w:val="00652648"/>
    <w:rsid w:val="00653105"/>
    <w:rsid w:val="0065356C"/>
    <w:rsid w:val="00653974"/>
    <w:rsid w:val="00653A25"/>
    <w:rsid w:val="006540FB"/>
    <w:rsid w:val="006541FF"/>
    <w:rsid w:val="006546DB"/>
    <w:rsid w:val="00654C9D"/>
    <w:rsid w:val="00654CF3"/>
    <w:rsid w:val="00654D21"/>
    <w:rsid w:val="00654DC0"/>
    <w:rsid w:val="00654F3B"/>
    <w:rsid w:val="0065501C"/>
    <w:rsid w:val="006554E6"/>
    <w:rsid w:val="00655690"/>
    <w:rsid w:val="00655828"/>
    <w:rsid w:val="00655C21"/>
    <w:rsid w:val="00655C9A"/>
    <w:rsid w:val="00655EE9"/>
    <w:rsid w:val="00656A72"/>
    <w:rsid w:val="00656AA7"/>
    <w:rsid w:val="00657936"/>
    <w:rsid w:val="00657A51"/>
    <w:rsid w:val="00657A59"/>
    <w:rsid w:val="00657E06"/>
    <w:rsid w:val="00660170"/>
    <w:rsid w:val="006606C7"/>
    <w:rsid w:val="006607D2"/>
    <w:rsid w:val="006607E8"/>
    <w:rsid w:val="00660AC5"/>
    <w:rsid w:val="00660C68"/>
    <w:rsid w:val="00660C72"/>
    <w:rsid w:val="00660FD9"/>
    <w:rsid w:val="00661138"/>
    <w:rsid w:val="00661346"/>
    <w:rsid w:val="00661566"/>
    <w:rsid w:val="0066160A"/>
    <w:rsid w:val="00661CDD"/>
    <w:rsid w:val="00661E50"/>
    <w:rsid w:val="0066223C"/>
    <w:rsid w:val="00662504"/>
    <w:rsid w:val="0066292B"/>
    <w:rsid w:val="006631F6"/>
    <w:rsid w:val="00663459"/>
    <w:rsid w:val="006635C1"/>
    <w:rsid w:val="00663690"/>
    <w:rsid w:val="00663F8D"/>
    <w:rsid w:val="0066402B"/>
    <w:rsid w:val="006643BF"/>
    <w:rsid w:val="006644F1"/>
    <w:rsid w:val="00664702"/>
    <w:rsid w:val="0066481D"/>
    <w:rsid w:val="006648A8"/>
    <w:rsid w:val="006649D3"/>
    <w:rsid w:val="00664A83"/>
    <w:rsid w:val="00664E7D"/>
    <w:rsid w:val="00665047"/>
    <w:rsid w:val="00665361"/>
    <w:rsid w:val="00665CCD"/>
    <w:rsid w:val="0066648B"/>
    <w:rsid w:val="00666832"/>
    <w:rsid w:val="00666AD0"/>
    <w:rsid w:val="00666BE0"/>
    <w:rsid w:val="00667024"/>
    <w:rsid w:val="006670D5"/>
    <w:rsid w:val="00667107"/>
    <w:rsid w:val="006673B1"/>
    <w:rsid w:val="006679D7"/>
    <w:rsid w:val="00667B76"/>
    <w:rsid w:val="00667C17"/>
    <w:rsid w:val="0067020D"/>
    <w:rsid w:val="0067025E"/>
    <w:rsid w:val="0067025F"/>
    <w:rsid w:val="00670457"/>
    <w:rsid w:val="00670637"/>
    <w:rsid w:val="006710C3"/>
    <w:rsid w:val="00671143"/>
    <w:rsid w:val="006711EC"/>
    <w:rsid w:val="006717E4"/>
    <w:rsid w:val="00671CED"/>
    <w:rsid w:val="00672141"/>
    <w:rsid w:val="0067267C"/>
    <w:rsid w:val="006728F6"/>
    <w:rsid w:val="00672CB8"/>
    <w:rsid w:val="00673786"/>
    <w:rsid w:val="00673928"/>
    <w:rsid w:val="006742D0"/>
    <w:rsid w:val="00674415"/>
    <w:rsid w:val="006748D3"/>
    <w:rsid w:val="00674915"/>
    <w:rsid w:val="00674E88"/>
    <w:rsid w:val="00675052"/>
    <w:rsid w:val="00675284"/>
    <w:rsid w:val="00675407"/>
    <w:rsid w:val="006758CE"/>
    <w:rsid w:val="00675B5E"/>
    <w:rsid w:val="006761A8"/>
    <w:rsid w:val="00676324"/>
    <w:rsid w:val="00676B5B"/>
    <w:rsid w:val="00676D55"/>
    <w:rsid w:val="00676FA3"/>
    <w:rsid w:val="00677009"/>
    <w:rsid w:val="00677146"/>
    <w:rsid w:val="006777AF"/>
    <w:rsid w:val="00677932"/>
    <w:rsid w:val="00677DCF"/>
    <w:rsid w:val="006803E9"/>
    <w:rsid w:val="006809DC"/>
    <w:rsid w:val="0068103B"/>
    <w:rsid w:val="00681549"/>
    <w:rsid w:val="00681AA3"/>
    <w:rsid w:val="00681E48"/>
    <w:rsid w:val="0068202B"/>
    <w:rsid w:val="0068262E"/>
    <w:rsid w:val="00682710"/>
    <w:rsid w:val="00682A44"/>
    <w:rsid w:val="00682B2A"/>
    <w:rsid w:val="00682CB9"/>
    <w:rsid w:val="00683147"/>
    <w:rsid w:val="00683185"/>
    <w:rsid w:val="00683A35"/>
    <w:rsid w:val="00683D37"/>
    <w:rsid w:val="0068457D"/>
    <w:rsid w:val="006847C8"/>
    <w:rsid w:val="006849FF"/>
    <w:rsid w:val="00684A9F"/>
    <w:rsid w:val="00685018"/>
    <w:rsid w:val="00685846"/>
    <w:rsid w:val="0068594B"/>
    <w:rsid w:val="00685F68"/>
    <w:rsid w:val="0068612C"/>
    <w:rsid w:val="0068615A"/>
    <w:rsid w:val="006864E1"/>
    <w:rsid w:val="006865E3"/>
    <w:rsid w:val="006869FE"/>
    <w:rsid w:val="00686DF4"/>
    <w:rsid w:val="00687032"/>
    <w:rsid w:val="00687A9B"/>
    <w:rsid w:val="00687B1F"/>
    <w:rsid w:val="00687D62"/>
    <w:rsid w:val="006906D7"/>
    <w:rsid w:val="00690870"/>
    <w:rsid w:val="0069088C"/>
    <w:rsid w:val="006910D5"/>
    <w:rsid w:val="00691214"/>
    <w:rsid w:val="00691406"/>
    <w:rsid w:val="006916F2"/>
    <w:rsid w:val="006917F3"/>
    <w:rsid w:val="0069183F"/>
    <w:rsid w:val="006919D2"/>
    <w:rsid w:val="00691D92"/>
    <w:rsid w:val="00691E6F"/>
    <w:rsid w:val="00691E77"/>
    <w:rsid w:val="0069201F"/>
    <w:rsid w:val="00692AE2"/>
    <w:rsid w:val="00692F38"/>
    <w:rsid w:val="00693BA8"/>
    <w:rsid w:val="006941A8"/>
    <w:rsid w:val="006943B2"/>
    <w:rsid w:val="0069441C"/>
    <w:rsid w:val="006944F1"/>
    <w:rsid w:val="006944FB"/>
    <w:rsid w:val="006948C1"/>
    <w:rsid w:val="0069495F"/>
    <w:rsid w:val="00694CF1"/>
    <w:rsid w:val="006952EE"/>
    <w:rsid w:val="00695429"/>
    <w:rsid w:val="006955C1"/>
    <w:rsid w:val="00696275"/>
    <w:rsid w:val="00696324"/>
    <w:rsid w:val="00696AAE"/>
    <w:rsid w:val="00697453"/>
    <w:rsid w:val="006977FD"/>
    <w:rsid w:val="0069781D"/>
    <w:rsid w:val="00697B63"/>
    <w:rsid w:val="00697BE9"/>
    <w:rsid w:val="00697FB4"/>
    <w:rsid w:val="006A06F8"/>
    <w:rsid w:val="006A0812"/>
    <w:rsid w:val="006A08A2"/>
    <w:rsid w:val="006A128D"/>
    <w:rsid w:val="006A1450"/>
    <w:rsid w:val="006A1564"/>
    <w:rsid w:val="006A1664"/>
    <w:rsid w:val="006A166F"/>
    <w:rsid w:val="006A1697"/>
    <w:rsid w:val="006A1834"/>
    <w:rsid w:val="006A1A95"/>
    <w:rsid w:val="006A1FA2"/>
    <w:rsid w:val="006A214B"/>
    <w:rsid w:val="006A23D1"/>
    <w:rsid w:val="006A2AC0"/>
    <w:rsid w:val="006A2F54"/>
    <w:rsid w:val="006A3174"/>
    <w:rsid w:val="006A33B5"/>
    <w:rsid w:val="006A34A4"/>
    <w:rsid w:val="006A3914"/>
    <w:rsid w:val="006A3E74"/>
    <w:rsid w:val="006A464F"/>
    <w:rsid w:val="006A46AB"/>
    <w:rsid w:val="006A4D1C"/>
    <w:rsid w:val="006A51A0"/>
    <w:rsid w:val="006A54B2"/>
    <w:rsid w:val="006A5652"/>
    <w:rsid w:val="006A58C2"/>
    <w:rsid w:val="006A5B3D"/>
    <w:rsid w:val="006A5C9A"/>
    <w:rsid w:val="006A5D95"/>
    <w:rsid w:val="006A612B"/>
    <w:rsid w:val="006A643E"/>
    <w:rsid w:val="006A6D2D"/>
    <w:rsid w:val="006A76CD"/>
    <w:rsid w:val="006A7AB0"/>
    <w:rsid w:val="006A7DCE"/>
    <w:rsid w:val="006A7E6D"/>
    <w:rsid w:val="006A7E73"/>
    <w:rsid w:val="006A7F99"/>
    <w:rsid w:val="006B04AC"/>
    <w:rsid w:val="006B0634"/>
    <w:rsid w:val="006B087B"/>
    <w:rsid w:val="006B08D6"/>
    <w:rsid w:val="006B0B4D"/>
    <w:rsid w:val="006B0F2A"/>
    <w:rsid w:val="006B0F7D"/>
    <w:rsid w:val="006B1236"/>
    <w:rsid w:val="006B2284"/>
    <w:rsid w:val="006B34E0"/>
    <w:rsid w:val="006B3BDB"/>
    <w:rsid w:val="006B3C8B"/>
    <w:rsid w:val="006B4140"/>
    <w:rsid w:val="006B4EF9"/>
    <w:rsid w:val="006B5193"/>
    <w:rsid w:val="006B51C7"/>
    <w:rsid w:val="006B5680"/>
    <w:rsid w:val="006B5BFB"/>
    <w:rsid w:val="006B5D29"/>
    <w:rsid w:val="006B5F9B"/>
    <w:rsid w:val="006B61E9"/>
    <w:rsid w:val="006B62A9"/>
    <w:rsid w:val="006B751C"/>
    <w:rsid w:val="006B7631"/>
    <w:rsid w:val="006B7E37"/>
    <w:rsid w:val="006C06FF"/>
    <w:rsid w:val="006C0707"/>
    <w:rsid w:val="006C07EC"/>
    <w:rsid w:val="006C0AFF"/>
    <w:rsid w:val="006C14A5"/>
    <w:rsid w:val="006C153E"/>
    <w:rsid w:val="006C15A1"/>
    <w:rsid w:val="006C1C7D"/>
    <w:rsid w:val="006C1CFB"/>
    <w:rsid w:val="006C2304"/>
    <w:rsid w:val="006C253E"/>
    <w:rsid w:val="006C2657"/>
    <w:rsid w:val="006C3BEB"/>
    <w:rsid w:val="006C4048"/>
    <w:rsid w:val="006C4368"/>
    <w:rsid w:val="006C441B"/>
    <w:rsid w:val="006C455B"/>
    <w:rsid w:val="006C484B"/>
    <w:rsid w:val="006C4B27"/>
    <w:rsid w:val="006C4D9C"/>
    <w:rsid w:val="006C51DB"/>
    <w:rsid w:val="006C51FE"/>
    <w:rsid w:val="006C545C"/>
    <w:rsid w:val="006C54D8"/>
    <w:rsid w:val="006C556B"/>
    <w:rsid w:val="006C568E"/>
    <w:rsid w:val="006C5D87"/>
    <w:rsid w:val="006C607E"/>
    <w:rsid w:val="006C64FA"/>
    <w:rsid w:val="006C6D7C"/>
    <w:rsid w:val="006C6EC3"/>
    <w:rsid w:val="006C75BD"/>
    <w:rsid w:val="006C7C62"/>
    <w:rsid w:val="006D00BF"/>
    <w:rsid w:val="006D0196"/>
    <w:rsid w:val="006D08B7"/>
    <w:rsid w:val="006D100C"/>
    <w:rsid w:val="006D1210"/>
    <w:rsid w:val="006D1227"/>
    <w:rsid w:val="006D13C4"/>
    <w:rsid w:val="006D1FA7"/>
    <w:rsid w:val="006D25DA"/>
    <w:rsid w:val="006D2671"/>
    <w:rsid w:val="006D3346"/>
    <w:rsid w:val="006D3B18"/>
    <w:rsid w:val="006D3FFA"/>
    <w:rsid w:val="006D412F"/>
    <w:rsid w:val="006D499F"/>
    <w:rsid w:val="006D4C1D"/>
    <w:rsid w:val="006D4C84"/>
    <w:rsid w:val="006D5BA7"/>
    <w:rsid w:val="006D5FD9"/>
    <w:rsid w:val="006D6149"/>
    <w:rsid w:val="006D645C"/>
    <w:rsid w:val="006D64D6"/>
    <w:rsid w:val="006D6DD4"/>
    <w:rsid w:val="006D6E1A"/>
    <w:rsid w:val="006D7187"/>
    <w:rsid w:val="006D71E4"/>
    <w:rsid w:val="006D733F"/>
    <w:rsid w:val="006D7386"/>
    <w:rsid w:val="006D73C0"/>
    <w:rsid w:val="006D7B12"/>
    <w:rsid w:val="006E0243"/>
    <w:rsid w:val="006E0445"/>
    <w:rsid w:val="006E0734"/>
    <w:rsid w:val="006E0C16"/>
    <w:rsid w:val="006E0E13"/>
    <w:rsid w:val="006E0EB8"/>
    <w:rsid w:val="006E153C"/>
    <w:rsid w:val="006E22E5"/>
    <w:rsid w:val="006E23D0"/>
    <w:rsid w:val="006E2606"/>
    <w:rsid w:val="006E3618"/>
    <w:rsid w:val="006E38CE"/>
    <w:rsid w:val="006E3BDA"/>
    <w:rsid w:val="006E3F6A"/>
    <w:rsid w:val="006E46E5"/>
    <w:rsid w:val="006E478C"/>
    <w:rsid w:val="006E4CE3"/>
    <w:rsid w:val="006E52D1"/>
    <w:rsid w:val="006E5895"/>
    <w:rsid w:val="006E5B34"/>
    <w:rsid w:val="006E631B"/>
    <w:rsid w:val="006E6327"/>
    <w:rsid w:val="006E65B3"/>
    <w:rsid w:val="006E67BD"/>
    <w:rsid w:val="006E6E54"/>
    <w:rsid w:val="006E7145"/>
    <w:rsid w:val="006E72D7"/>
    <w:rsid w:val="006F042B"/>
    <w:rsid w:val="006F06C0"/>
    <w:rsid w:val="006F17B5"/>
    <w:rsid w:val="006F2107"/>
    <w:rsid w:val="006F2290"/>
    <w:rsid w:val="006F25E8"/>
    <w:rsid w:val="006F2787"/>
    <w:rsid w:val="006F27DB"/>
    <w:rsid w:val="006F2B69"/>
    <w:rsid w:val="006F2D92"/>
    <w:rsid w:val="006F2F9C"/>
    <w:rsid w:val="006F3107"/>
    <w:rsid w:val="006F322E"/>
    <w:rsid w:val="006F3444"/>
    <w:rsid w:val="006F3798"/>
    <w:rsid w:val="006F37CA"/>
    <w:rsid w:val="006F3AA4"/>
    <w:rsid w:val="006F3B50"/>
    <w:rsid w:val="006F3E38"/>
    <w:rsid w:val="006F3F64"/>
    <w:rsid w:val="006F45D4"/>
    <w:rsid w:val="006F48EB"/>
    <w:rsid w:val="006F4BB6"/>
    <w:rsid w:val="006F4D61"/>
    <w:rsid w:val="006F51DF"/>
    <w:rsid w:val="006F56D0"/>
    <w:rsid w:val="006F5902"/>
    <w:rsid w:val="006F5B5C"/>
    <w:rsid w:val="006F5F19"/>
    <w:rsid w:val="006F6254"/>
    <w:rsid w:val="006F653C"/>
    <w:rsid w:val="006F65AA"/>
    <w:rsid w:val="006F6804"/>
    <w:rsid w:val="006F6933"/>
    <w:rsid w:val="00700106"/>
    <w:rsid w:val="007005A7"/>
    <w:rsid w:val="00700E90"/>
    <w:rsid w:val="00700EEA"/>
    <w:rsid w:val="00700F9D"/>
    <w:rsid w:val="007010D1"/>
    <w:rsid w:val="007010D7"/>
    <w:rsid w:val="0070118E"/>
    <w:rsid w:val="00701CA7"/>
    <w:rsid w:val="00701D0D"/>
    <w:rsid w:val="00702411"/>
    <w:rsid w:val="00703290"/>
    <w:rsid w:val="00703791"/>
    <w:rsid w:val="00703B73"/>
    <w:rsid w:val="00703FB7"/>
    <w:rsid w:val="007041D6"/>
    <w:rsid w:val="0070492D"/>
    <w:rsid w:val="00704ADA"/>
    <w:rsid w:val="00704D32"/>
    <w:rsid w:val="007051CD"/>
    <w:rsid w:val="00705573"/>
    <w:rsid w:val="00705A34"/>
    <w:rsid w:val="00705E40"/>
    <w:rsid w:val="00705F76"/>
    <w:rsid w:val="00706BA0"/>
    <w:rsid w:val="00706D53"/>
    <w:rsid w:val="00706FC0"/>
    <w:rsid w:val="007070DF"/>
    <w:rsid w:val="007070E0"/>
    <w:rsid w:val="00707107"/>
    <w:rsid w:val="00707756"/>
    <w:rsid w:val="00707C87"/>
    <w:rsid w:val="00707CE8"/>
    <w:rsid w:val="00710081"/>
    <w:rsid w:val="00710650"/>
    <w:rsid w:val="00710716"/>
    <w:rsid w:val="0071081E"/>
    <w:rsid w:val="007111A6"/>
    <w:rsid w:val="00711447"/>
    <w:rsid w:val="0071146C"/>
    <w:rsid w:val="00711877"/>
    <w:rsid w:val="00712273"/>
    <w:rsid w:val="00712761"/>
    <w:rsid w:val="0071281F"/>
    <w:rsid w:val="00712B95"/>
    <w:rsid w:val="0071320D"/>
    <w:rsid w:val="007137AB"/>
    <w:rsid w:val="007139C8"/>
    <w:rsid w:val="00713C48"/>
    <w:rsid w:val="00714079"/>
    <w:rsid w:val="00714366"/>
    <w:rsid w:val="00715527"/>
    <w:rsid w:val="007157AC"/>
    <w:rsid w:val="00715AA0"/>
    <w:rsid w:val="00715FC8"/>
    <w:rsid w:val="00716102"/>
    <w:rsid w:val="00716D5B"/>
    <w:rsid w:val="00716F96"/>
    <w:rsid w:val="00717692"/>
    <w:rsid w:val="00717840"/>
    <w:rsid w:val="00717DB8"/>
    <w:rsid w:val="00717DB9"/>
    <w:rsid w:val="0072024A"/>
    <w:rsid w:val="0072097E"/>
    <w:rsid w:val="00720CD7"/>
    <w:rsid w:val="00720FA0"/>
    <w:rsid w:val="00721BF7"/>
    <w:rsid w:val="0072217E"/>
    <w:rsid w:val="00722512"/>
    <w:rsid w:val="00722784"/>
    <w:rsid w:val="0072279C"/>
    <w:rsid w:val="007227C7"/>
    <w:rsid w:val="007229D4"/>
    <w:rsid w:val="00722B8D"/>
    <w:rsid w:val="00722EF9"/>
    <w:rsid w:val="00722F04"/>
    <w:rsid w:val="007230BF"/>
    <w:rsid w:val="007235CE"/>
    <w:rsid w:val="00723810"/>
    <w:rsid w:val="0072390C"/>
    <w:rsid w:val="00723ABE"/>
    <w:rsid w:val="00723CF3"/>
    <w:rsid w:val="00723DE0"/>
    <w:rsid w:val="00723EA4"/>
    <w:rsid w:val="00723EFC"/>
    <w:rsid w:val="007244F1"/>
    <w:rsid w:val="0072453E"/>
    <w:rsid w:val="0072484A"/>
    <w:rsid w:val="007249D1"/>
    <w:rsid w:val="00724AC4"/>
    <w:rsid w:val="00724BD7"/>
    <w:rsid w:val="00724CF6"/>
    <w:rsid w:val="00724F4F"/>
    <w:rsid w:val="0072505F"/>
    <w:rsid w:val="007252A8"/>
    <w:rsid w:val="007257F4"/>
    <w:rsid w:val="00725A59"/>
    <w:rsid w:val="00725BA8"/>
    <w:rsid w:val="007261F0"/>
    <w:rsid w:val="00726900"/>
    <w:rsid w:val="00726FB4"/>
    <w:rsid w:val="00727036"/>
    <w:rsid w:val="007270F4"/>
    <w:rsid w:val="0072776C"/>
    <w:rsid w:val="00727AA9"/>
    <w:rsid w:val="00727E7A"/>
    <w:rsid w:val="007300F3"/>
    <w:rsid w:val="0073015D"/>
    <w:rsid w:val="00730DA3"/>
    <w:rsid w:val="00730DDF"/>
    <w:rsid w:val="0073108B"/>
    <w:rsid w:val="00731393"/>
    <w:rsid w:val="00731729"/>
    <w:rsid w:val="00731778"/>
    <w:rsid w:val="00732AFF"/>
    <w:rsid w:val="00732D19"/>
    <w:rsid w:val="0073314F"/>
    <w:rsid w:val="0073334B"/>
    <w:rsid w:val="00733608"/>
    <w:rsid w:val="00733DF9"/>
    <w:rsid w:val="0073465D"/>
    <w:rsid w:val="00734856"/>
    <w:rsid w:val="00734EE3"/>
    <w:rsid w:val="007350BD"/>
    <w:rsid w:val="007352E9"/>
    <w:rsid w:val="0073543B"/>
    <w:rsid w:val="00735902"/>
    <w:rsid w:val="00735F6E"/>
    <w:rsid w:val="00736456"/>
    <w:rsid w:val="007367FA"/>
    <w:rsid w:val="00736922"/>
    <w:rsid w:val="00736DC3"/>
    <w:rsid w:val="0073702E"/>
    <w:rsid w:val="0073769C"/>
    <w:rsid w:val="00737CC3"/>
    <w:rsid w:val="00737DB6"/>
    <w:rsid w:val="00737F98"/>
    <w:rsid w:val="007403C8"/>
    <w:rsid w:val="007403E6"/>
    <w:rsid w:val="0074066A"/>
    <w:rsid w:val="007408BD"/>
    <w:rsid w:val="00740DFE"/>
    <w:rsid w:val="00740E36"/>
    <w:rsid w:val="00740F25"/>
    <w:rsid w:val="0074108C"/>
    <w:rsid w:val="0074131F"/>
    <w:rsid w:val="007414AA"/>
    <w:rsid w:val="00741B06"/>
    <w:rsid w:val="00742149"/>
    <w:rsid w:val="00742565"/>
    <w:rsid w:val="00742C87"/>
    <w:rsid w:val="00742C96"/>
    <w:rsid w:val="00742F4E"/>
    <w:rsid w:val="007430AD"/>
    <w:rsid w:val="00743832"/>
    <w:rsid w:val="0074392F"/>
    <w:rsid w:val="00744179"/>
    <w:rsid w:val="007441A8"/>
    <w:rsid w:val="007442E4"/>
    <w:rsid w:val="00744495"/>
    <w:rsid w:val="007445AD"/>
    <w:rsid w:val="0074461A"/>
    <w:rsid w:val="00744C82"/>
    <w:rsid w:val="00744F92"/>
    <w:rsid w:val="007452ED"/>
    <w:rsid w:val="0074535F"/>
    <w:rsid w:val="0074536F"/>
    <w:rsid w:val="007453C0"/>
    <w:rsid w:val="007455BA"/>
    <w:rsid w:val="007456AF"/>
    <w:rsid w:val="00745852"/>
    <w:rsid w:val="0074594A"/>
    <w:rsid w:val="00746033"/>
    <w:rsid w:val="007462BE"/>
    <w:rsid w:val="007462FA"/>
    <w:rsid w:val="0074692A"/>
    <w:rsid w:val="00746BBC"/>
    <w:rsid w:val="00746CCD"/>
    <w:rsid w:val="00746DA5"/>
    <w:rsid w:val="00747155"/>
    <w:rsid w:val="007479F7"/>
    <w:rsid w:val="00747EB4"/>
    <w:rsid w:val="0075012F"/>
    <w:rsid w:val="00750631"/>
    <w:rsid w:val="00750B2E"/>
    <w:rsid w:val="00750B88"/>
    <w:rsid w:val="00750E5A"/>
    <w:rsid w:val="00750EC0"/>
    <w:rsid w:val="0075109D"/>
    <w:rsid w:val="0075139A"/>
    <w:rsid w:val="00751DA6"/>
    <w:rsid w:val="00751EA5"/>
    <w:rsid w:val="00752147"/>
    <w:rsid w:val="00752C27"/>
    <w:rsid w:val="007533F4"/>
    <w:rsid w:val="00753462"/>
    <w:rsid w:val="007534BF"/>
    <w:rsid w:val="00753601"/>
    <w:rsid w:val="00753614"/>
    <w:rsid w:val="00753800"/>
    <w:rsid w:val="007544C5"/>
    <w:rsid w:val="007548C5"/>
    <w:rsid w:val="00754D3E"/>
    <w:rsid w:val="00754F9D"/>
    <w:rsid w:val="007551B2"/>
    <w:rsid w:val="00755343"/>
    <w:rsid w:val="00755409"/>
    <w:rsid w:val="0075581D"/>
    <w:rsid w:val="00755A0F"/>
    <w:rsid w:val="00755DFF"/>
    <w:rsid w:val="00755ECA"/>
    <w:rsid w:val="00756327"/>
    <w:rsid w:val="007565BF"/>
    <w:rsid w:val="007568FE"/>
    <w:rsid w:val="00756A3E"/>
    <w:rsid w:val="00756CC7"/>
    <w:rsid w:val="00756CDD"/>
    <w:rsid w:val="00756E8D"/>
    <w:rsid w:val="0075753B"/>
    <w:rsid w:val="00757B8E"/>
    <w:rsid w:val="00757D0C"/>
    <w:rsid w:val="007602E7"/>
    <w:rsid w:val="007603DE"/>
    <w:rsid w:val="00760C70"/>
    <w:rsid w:val="00760DB5"/>
    <w:rsid w:val="00760DE6"/>
    <w:rsid w:val="00760F07"/>
    <w:rsid w:val="0076108D"/>
    <w:rsid w:val="007610D2"/>
    <w:rsid w:val="007612D4"/>
    <w:rsid w:val="007616C5"/>
    <w:rsid w:val="0076175D"/>
    <w:rsid w:val="00761AE4"/>
    <w:rsid w:val="007622C7"/>
    <w:rsid w:val="00762596"/>
    <w:rsid w:val="00762D11"/>
    <w:rsid w:val="0076301F"/>
    <w:rsid w:val="00763669"/>
    <w:rsid w:val="007637AF"/>
    <w:rsid w:val="007638FC"/>
    <w:rsid w:val="00763A33"/>
    <w:rsid w:val="00763A92"/>
    <w:rsid w:val="00763B27"/>
    <w:rsid w:val="00763EA4"/>
    <w:rsid w:val="007642F9"/>
    <w:rsid w:val="007643AF"/>
    <w:rsid w:val="007649D7"/>
    <w:rsid w:val="00764A43"/>
    <w:rsid w:val="00764C97"/>
    <w:rsid w:val="00764FEE"/>
    <w:rsid w:val="007650EA"/>
    <w:rsid w:val="00765288"/>
    <w:rsid w:val="007653D8"/>
    <w:rsid w:val="007655F1"/>
    <w:rsid w:val="0076576B"/>
    <w:rsid w:val="00765878"/>
    <w:rsid w:val="00765A50"/>
    <w:rsid w:val="00765E00"/>
    <w:rsid w:val="00765F91"/>
    <w:rsid w:val="00766087"/>
    <w:rsid w:val="007665F2"/>
    <w:rsid w:val="007668EF"/>
    <w:rsid w:val="00766DC8"/>
    <w:rsid w:val="00766EC4"/>
    <w:rsid w:val="00766FD4"/>
    <w:rsid w:val="00767A4B"/>
    <w:rsid w:val="0077049D"/>
    <w:rsid w:val="007709AC"/>
    <w:rsid w:val="00770D8D"/>
    <w:rsid w:val="00770EDF"/>
    <w:rsid w:val="00770F67"/>
    <w:rsid w:val="00771680"/>
    <w:rsid w:val="007717BE"/>
    <w:rsid w:val="00771C37"/>
    <w:rsid w:val="00772213"/>
    <w:rsid w:val="00772321"/>
    <w:rsid w:val="00772327"/>
    <w:rsid w:val="007725C4"/>
    <w:rsid w:val="0077282D"/>
    <w:rsid w:val="007728B7"/>
    <w:rsid w:val="00772EA6"/>
    <w:rsid w:val="00772ED2"/>
    <w:rsid w:val="00773479"/>
    <w:rsid w:val="00773492"/>
    <w:rsid w:val="007735A4"/>
    <w:rsid w:val="00773622"/>
    <w:rsid w:val="007740EA"/>
    <w:rsid w:val="00774108"/>
    <w:rsid w:val="007747ED"/>
    <w:rsid w:val="007749BA"/>
    <w:rsid w:val="00775A3C"/>
    <w:rsid w:val="00775A5F"/>
    <w:rsid w:val="00775A7E"/>
    <w:rsid w:val="00775B0F"/>
    <w:rsid w:val="00775F5C"/>
    <w:rsid w:val="00775FF5"/>
    <w:rsid w:val="00776E24"/>
    <w:rsid w:val="00776F0C"/>
    <w:rsid w:val="0077704B"/>
    <w:rsid w:val="007771C2"/>
    <w:rsid w:val="00777746"/>
    <w:rsid w:val="0077782A"/>
    <w:rsid w:val="007778CA"/>
    <w:rsid w:val="0077792E"/>
    <w:rsid w:val="007803A3"/>
    <w:rsid w:val="007808B6"/>
    <w:rsid w:val="00780BB1"/>
    <w:rsid w:val="00780D90"/>
    <w:rsid w:val="00781890"/>
    <w:rsid w:val="0078198A"/>
    <w:rsid w:val="007819AA"/>
    <w:rsid w:val="00781F67"/>
    <w:rsid w:val="00781FD0"/>
    <w:rsid w:val="00782037"/>
    <w:rsid w:val="0078217B"/>
    <w:rsid w:val="00782188"/>
    <w:rsid w:val="007827B7"/>
    <w:rsid w:val="0078328D"/>
    <w:rsid w:val="0078344C"/>
    <w:rsid w:val="00784BD0"/>
    <w:rsid w:val="00784DEE"/>
    <w:rsid w:val="0078556C"/>
    <w:rsid w:val="007856D1"/>
    <w:rsid w:val="007857D7"/>
    <w:rsid w:val="00785B30"/>
    <w:rsid w:val="00785DD7"/>
    <w:rsid w:val="007860FC"/>
    <w:rsid w:val="007869B7"/>
    <w:rsid w:val="0078779C"/>
    <w:rsid w:val="00787884"/>
    <w:rsid w:val="00790019"/>
    <w:rsid w:val="0079002F"/>
    <w:rsid w:val="007900B7"/>
    <w:rsid w:val="0079050C"/>
    <w:rsid w:val="007907EF"/>
    <w:rsid w:val="00790DDE"/>
    <w:rsid w:val="00791A8E"/>
    <w:rsid w:val="00791D64"/>
    <w:rsid w:val="00791E4E"/>
    <w:rsid w:val="0079242B"/>
    <w:rsid w:val="0079286E"/>
    <w:rsid w:val="00792F85"/>
    <w:rsid w:val="007931B7"/>
    <w:rsid w:val="007931EC"/>
    <w:rsid w:val="00793B8D"/>
    <w:rsid w:val="00793F42"/>
    <w:rsid w:val="0079426C"/>
    <w:rsid w:val="0079428B"/>
    <w:rsid w:val="00794610"/>
    <w:rsid w:val="0079486D"/>
    <w:rsid w:val="00794BB6"/>
    <w:rsid w:val="007952A3"/>
    <w:rsid w:val="00795301"/>
    <w:rsid w:val="00795451"/>
    <w:rsid w:val="00795711"/>
    <w:rsid w:val="007959F8"/>
    <w:rsid w:val="00795A16"/>
    <w:rsid w:val="00795B3D"/>
    <w:rsid w:val="00795EA0"/>
    <w:rsid w:val="00795ECF"/>
    <w:rsid w:val="00796074"/>
    <w:rsid w:val="007960A5"/>
    <w:rsid w:val="0079622E"/>
    <w:rsid w:val="0079626A"/>
    <w:rsid w:val="00796865"/>
    <w:rsid w:val="007968CA"/>
    <w:rsid w:val="007969CD"/>
    <w:rsid w:val="00796A65"/>
    <w:rsid w:val="00796AA3"/>
    <w:rsid w:val="00797140"/>
    <w:rsid w:val="007972AA"/>
    <w:rsid w:val="00797D7E"/>
    <w:rsid w:val="007A013A"/>
    <w:rsid w:val="007A08A8"/>
    <w:rsid w:val="007A1037"/>
    <w:rsid w:val="007A113E"/>
    <w:rsid w:val="007A22FA"/>
    <w:rsid w:val="007A2541"/>
    <w:rsid w:val="007A27CA"/>
    <w:rsid w:val="007A283A"/>
    <w:rsid w:val="007A2B7E"/>
    <w:rsid w:val="007A31EC"/>
    <w:rsid w:val="007A39BF"/>
    <w:rsid w:val="007A3C92"/>
    <w:rsid w:val="007A3D0B"/>
    <w:rsid w:val="007A469B"/>
    <w:rsid w:val="007A47DC"/>
    <w:rsid w:val="007A5236"/>
    <w:rsid w:val="007A5250"/>
    <w:rsid w:val="007A5748"/>
    <w:rsid w:val="007A5B28"/>
    <w:rsid w:val="007A5C58"/>
    <w:rsid w:val="007A60CB"/>
    <w:rsid w:val="007A62B9"/>
    <w:rsid w:val="007A6340"/>
    <w:rsid w:val="007A6582"/>
    <w:rsid w:val="007A6898"/>
    <w:rsid w:val="007A69C3"/>
    <w:rsid w:val="007A6A1C"/>
    <w:rsid w:val="007A6AE4"/>
    <w:rsid w:val="007A6B85"/>
    <w:rsid w:val="007A6B9C"/>
    <w:rsid w:val="007A6BF8"/>
    <w:rsid w:val="007A6EBE"/>
    <w:rsid w:val="007A7179"/>
    <w:rsid w:val="007A71E8"/>
    <w:rsid w:val="007A7A5E"/>
    <w:rsid w:val="007A7BBD"/>
    <w:rsid w:val="007A7D63"/>
    <w:rsid w:val="007B01E8"/>
    <w:rsid w:val="007B0481"/>
    <w:rsid w:val="007B084F"/>
    <w:rsid w:val="007B15CB"/>
    <w:rsid w:val="007B1976"/>
    <w:rsid w:val="007B1C1C"/>
    <w:rsid w:val="007B1CB7"/>
    <w:rsid w:val="007B1D54"/>
    <w:rsid w:val="007B1DB0"/>
    <w:rsid w:val="007B1E3B"/>
    <w:rsid w:val="007B23B4"/>
    <w:rsid w:val="007B2716"/>
    <w:rsid w:val="007B288B"/>
    <w:rsid w:val="007B3662"/>
    <w:rsid w:val="007B4293"/>
    <w:rsid w:val="007B48CA"/>
    <w:rsid w:val="007B4C69"/>
    <w:rsid w:val="007B516D"/>
    <w:rsid w:val="007B518C"/>
    <w:rsid w:val="007B528B"/>
    <w:rsid w:val="007B53D6"/>
    <w:rsid w:val="007B5858"/>
    <w:rsid w:val="007B5BC6"/>
    <w:rsid w:val="007B5BD8"/>
    <w:rsid w:val="007B617A"/>
    <w:rsid w:val="007B6A52"/>
    <w:rsid w:val="007B6CF4"/>
    <w:rsid w:val="007B7367"/>
    <w:rsid w:val="007B7D3E"/>
    <w:rsid w:val="007B7EE8"/>
    <w:rsid w:val="007C0253"/>
    <w:rsid w:val="007C0271"/>
    <w:rsid w:val="007C03B2"/>
    <w:rsid w:val="007C086D"/>
    <w:rsid w:val="007C0BDD"/>
    <w:rsid w:val="007C10BA"/>
    <w:rsid w:val="007C11E2"/>
    <w:rsid w:val="007C12C8"/>
    <w:rsid w:val="007C12CA"/>
    <w:rsid w:val="007C139B"/>
    <w:rsid w:val="007C1505"/>
    <w:rsid w:val="007C1532"/>
    <w:rsid w:val="007C1556"/>
    <w:rsid w:val="007C1573"/>
    <w:rsid w:val="007C1778"/>
    <w:rsid w:val="007C1894"/>
    <w:rsid w:val="007C1CA8"/>
    <w:rsid w:val="007C1CBC"/>
    <w:rsid w:val="007C1F00"/>
    <w:rsid w:val="007C1FD4"/>
    <w:rsid w:val="007C252D"/>
    <w:rsid w:val="007C2A1A"/>
    <w:rsid w:val="007C2C9B"/>
    <w:rsid w:val="007C32F9"/>
    <w:rsid w:val="007C36D8"/>
    <w:rsid w:val="007C3703"/>
    <w:rsid w:val="007C4885"/>
    <w:rsid w:val="007C48B4"/>
    <w:rsid w:val="007C49DE"/>
    <w:rsid w:val="007C4A3F"/>
    <w:rsid w:val="007C4A8F"/>
    <w:rsid w:val="007C4AAA"/>
    <w:rsid w:val="007C4AFF"/>
    <w:rsid w:val="007C4B8A"/>
    <w:rsid w:val="007C50EB"/>
    <w:rsid w:val="007C54AF"/>
    <w:rsid w:val="007C59E2"/>
    <w:rsid w:val="007C5BF6"/>
    <w:rsid w:val="007C5E79"/>
    <w:rsid w:val="007C5F01"/>
    <w:rsid w:val="007C6264"/>
    <w:rsid w:val="007C62EF"/>
    <w:rsid w:val="007C651F"/>
    <w:rsid w:val="007C67FB"/>
    <w:rsid w:val="007C6C8E"/>
    <w:rsid w:val="007C6F6F"/>
    <w:rsid w:val="007C7850"/>
    <w:rsid w:val="007C7904"/>
    <w:rsid w:val="007C79E9"/>
    <w:rsid w:val="007C7DE7"/>
    <w:rsid w:val="007C7E91"/>
    <w:rsid w:val="007D00BD"/>
    <w:rsid w:val="007D00C5"/>
    <w:rsid w:val="007D0347"/>
    <w:rsid w:val="007D05DF"/>
    <w:rsid w:val="007D0A5C"/>
    <w:rsid w:val="007D0DF3"/>
    <w:rsid w:val="007D0FAE"/>
    <w:rsid w:val="007D186C"/>
    <w:rsid w:val="007D1A51"/>
    <w:rsid w:val="007D1AD5"/>
    <w:rsid w:val="007D2398"/>
    <w:rsid w:val="007D25C7"/>
    <w:rsid w:val="007D2719"/>
    <w:rsid w:val="007D281B"/>
    <w:rsid w:val="007D2BB3"/>
    <w:rsid w:val="007D2D4B"/>
    <w:rsid w:val="007D3684"/>
    <w:rsid w:val="007D3EE2"/>
    <w:rsid w:val="007D42F4"/>
    <w:rsid w:val="007D4315"/>
    <w:rsid w:val="007D4589"/>
    <w:rsid w:val="007D49E2"/>
    <w:rsid w:val="007D4C34"/>
    <w:rsid w:val="007D4DB7"/>
    <w:rsid w:val="007D4F10"/>
    <w:rsid w:val="007D50B4"/>
    <w:rsid w:val="007D560F"/>
    <w:rsid w:val="007D5B45"/>
    <w:rsid w:val="007D5E19"/>
    <w:rsid w:val="007D5F3B"/>
    <w:rsid w:val="007D66A1"/>
    <w:rsid w:val="007D6EDF"/>
    <w:rsid w:val="007D70EC"/>
    <w:rsid w:val="007D7130"/>
    <w:rsid w:val="007D722C"/>
    <w:rsid w:val="007D754E"/>
    <w:rsid w:val="007D7584"/>
    <w:rsid w:val="007D75E2"/>
    <w:rsid w:val="007D7ABF"/>
    <w:rsid w:val="007D7D96"/>
    <w:rsid w:val="007D7E39"/>
    <w:rsid w:val="007D7F22"/>
    <w:rsid w:val="007E066E"/>
    <w:rsid w:val="007E11CC"/>
    <w:rsid w:val="007E13AE"/>
    <w:rsid w:val="007E1451"/>
    <w:rsid w:val="007E3031"/>
    <w:rsid w:val="007E30DF"/>
    <w:rsid w:val="007E32E5"/>
    <w:rsid w:val="007E34B6"/>
    <w:rsid w:val="007E37F3"/>
    <w:rsid w:val="007E3857"/>
    <w:rsid w:val="007E41AF"/>
    <w:rsid w:val="007E424E"/>
    <w:rsid w:val="007E43C2"/>
    <w:rsid w:val="007E496A"/>
    <w:rsid w:val="007E4AB9"/>
    <w:rsid w:val="007E4ABA"/>
    <w:rsid w:val="007E50A4"/>
    <w:rsid w:val="007E50CC"/>
    <w:rsid w:val="007E51EE"/>
    <w:rsid w:val="007E556E"/>
    <w:rsid w:val="007E5739"/>
    <w:rsid w:val="007E5ED1"/>
    <w:rsid w:val="007E6117"/>
    <w:rsid w:val="007E617E"/>
    <w:rsid w:val="007E61C8"/>
    <w:rsid w:val="007E64C5"/>
    <w:rsid w:val="007E65EE"/>
    <w:rsid w:val="007E68C8"/>
    <w:rsid w:val="007E78CD"/>
    <w:rsid w:val="007E7C22"/>
    <w:rsid w:val="007F011D"/>
    <w:rsid w:val="007F0947"/>
    <w:rsid w:val="007F0E93"/>
    <w:rsid w:val="007F19D2"/>
    <w:rsid w:val="007F1C29"/>
    <w:rsid w:val="007F21A1"/>
    <w:rsid w:val="007F237B"/>
    <w:rsid w:val="007F240B"/>
    <w:rsid w:val="007F2518"/>
    <w:rsid w:val="007F26CC"/>
    <w:rsid w:val="007F28ED"/>
    <w:rsid w:val="007F2EFC"/>
    <w:rsid w:val="007F31D6"/>
    <w:rsid w:val="007F3557"/>
    <w:rsid w:val="007F3B92"/>
    <w:rsid w:val="007F3D05"/>
    <w:rsid w:val="007F406E"/>
    <w:rsid w:val="007F425A"/>
    <w:rsid w:val="007F4C28"/>
    <w:rsid w:val="007F53C9"/>
    <w:rsid w:val="007F66E4"/>
    <w:rsid w:val="007F6AD4"/>
    <w:rsid w:val="007F6B75"/>
    <w:rsid w:val="007F6D04"/>
    <w:rsid w:val="007F76D6"/>
    <w:rsid w:val="007F7965"/>
    <w:rsid w:val="007F7E58"/>
    <w:rsid w:val="007F7EC3"/>
    <w:rsid w:val="007F7F26"/>
    <w:rsid w:val="00800630"/>
    <w:rsid w:val="008008C3"/>
    <w:rsid w:val="00800944"/>
    <w:rsid w:val="008009BA"/>
    <w:rsid w:val="00800BD7"/>
    <w:rsid w:val="00800CBE"/>
    <w:rsid w:val="00801975"/>
    <w:rsid w:val="00801ECA"/>
    <w:rsid w:val="0080254C"/>
    <w:rsid w:val="00802AEA"/>
    <w:rsid w:val="00802F5B"/>
    <w:rsid w:val="00803141"/>
    <w:rsid w:val="0080318F"/>
    <w:rsid w:val="00803F29"/>
    <w:rsid w:val="00804241"/>
    <w:rsid w:val="0080429C"/>
    <w:rsid w:val="00804312"/>
    <w:rsid w:val="008043FC"/>
    <w:rsid w:val="0080461B"/>
    <w:rsid w:val="00804AB0"/>
    <w:rsid w:val="00804D9E"/>
    <w:rsid w:val="008050E8"/>
    <w:rsid w:val="00805937"/>
    <w:rsid w:val="00805B75"/>
    <w:rsid w:val="00805C80"/>
    <w:rsid w:val="00805D1B"/>
    <w:rsid w:val="00805F39"/>
    <w:rsid w:val="00806037"/>
    <w:rsid w:val="008061F3"/>
    <w:rsid w:val="00806251"/>
    <w:rsid w:val="00806504"/>
    <w:rsid w:val="00806743"/>
    <w:rsid w:val="00806C91"/>
    <w:rsid w:val="00806EC7"/>
    <w:rsid w:val="00807277"/>
    <w:rsid w:val="00807C28"/>
    <w:rsid w:val="00807D52"/>
    <w:rsid w:val="0081022A"/>
    <w:rsid w:val="00810741"/>
    <w:rsid w:val="00810ABB"/>
    <w:rsid w:val="00810C5D"/>
    <w:rsid w:val="00810D9D"/>
    <w:rsid w:val="00811A68"/>
    <w:rsid w:val="00811EB4"/>
    <w:rsid w:val="00812584"/>
    <w:rsid w:val="008126A1"/>
    <w:rsid w:val="00812798"/>
    <w:rsid w:val="00812847"/>
    <w:rsid w:val="00812A04"/>
    <w:rsid w:val="00812D9E"/>
    <w:rsid w:val="00813159"/>
    <w:rsid w:val="0081341D"/>
    <w:rsid w:val="0081349B"/>
    <w:rsid w:val="00813D87"/>
    <w:rsid w:val="00813E55"/>
    <w:rsid w:val="008146FD"/>
    <w:rsid w:val="00814A22"/>
    <w:rsid w:val="00814A69"/>
    <w:rsid w:val="00814ABD"/>
    <w:rsid w:val="00814B6A"/>
    <w:rsid w:val="00814EAA"/>
    <w:rsid w:val="00815054"/>
    <w:rsid w:val="00815127"/>
    <w:rsid w:val="0081519F"/>
    <w:rsid w:val="008156A4"/>
    <w:rsid w:val="00815877"/>
    <w:rsid w:val="00815AA0"/>
    <w:rsid w:val="00816075"/>
    <w:rsid w:val="008165B0"/>
    <w:rsid w:val="00816747"/>
    <w:rsid w:val="008167D1"/>
    <w:rsid w:val="008168A3"/>
    <w:rsid w:val="00817042"/>
    <w:rsid w:val="0081713F"/>
    <w:rsid w:val="00817295"/>
    <w:rsid w:val="008174DC"/>
    <w:rsid w:val="008175EE"/>
    <w:rsid w:val="00817709"/>
    <w:rsid w:val="00817713"/>
    <w:rsid w:val="0081771D"/>
    <w:rsid w:val="00817908"/>
    <w:rsid w:val="008179B6"/>
    <w:rsid w:val="008179ED"/>
    <w:rsid w:val="00817E53"/>
    <w:rsid w:val="00820528"/>
    <w:rsid w:val="00820595"/>
    <w:rsid w:val="008205E3"/>
    <w:rsid w:val="00820B04"/>
    <w:rsid w:val="00820D18"/>
    <w:rsid w:val="00820DAE"/>
    <w:rsid w:val="0082116C"/>
    <w:rsid w:val="0082152A"/>
    <w:rsid w:val="00821643"/>
    <w:rsid w:val="0082194D"/>
    <w:rsid w:val="00821A47"/>
    <w:rsid w:val="0082212D"/>
    <w:rsid w:val="008224CB"/>
    <w:rsid w:val="008224EC"/>
    <w:rsid w:val="0082256C"/>
    <w:rsid w:val="00822BA4"/>
    <w:rsid w:val="00823273"/>
    <w:rsid w:val="00823519"/>
    <w:rsid w:val="008235D9"/>
    <w:rsid w:val="008236C0"/>
    <w:rsid w:val="008239D1"/>
    <w:rsid w:val="00823B07"/>
    <w:rsid w:val="00823D3C"/>
    <w:rsid w:val="00823DC1"/>
    <w:rsid w:val="0082447A"/>
    <w:rsid w:val="00824A31"/>
    <w:rsid w:val="00824CDC"/>
    <w:rsid w:val="00824E6B"/>
    <w:rsid w:val="008255A5"/>
    <w:rsid w:val="00825830"/>
    <w:rsid w:val="00825CDE"/>
    <w:rsid w:val="00825FDC"/>
    <w:rsid w:val="00826C02"/>
    <w:rsid w:val="00826D89"/>
    <w:rsid w:val="00826E3C"/>
    <w:rsid w:val="00826E73"/>
    <w:rsid w:val="00826E91"/>
    <w:rsid w:val="008270C6"/>
    <w:rsid w:val="008275BC"/>
    <w:rsid w:val="0082769A"/>
    <w:rsid w:val="008276D3"/>
    <w:rsid w:val="00827A54"/>
    <w:rsid w:val="00827DBC"/>
    <w:rsid w:val="00827F6E"/>
    <w:rsid w:val="00830279"/>
    <w:rsid w:val="008314AC"/>
    <w:rsid w:val="00831705"/>
    <w:rsid w:val="00831922"/>
    <w:rsid w:val="00831AFD"/>
    <w:rsid w:val="00831C87"/>
    <w:rsid w:val="00831EB4"/>
    <w:rsid w:val="00831F68"/>
    <w:rsid w:val="00832004"/>
    <w:rsid w:val="008327D5"/>
    <w:rsid w:val="008328C2"/>
    <w:rsid w:val="00832E34"/>
    <w:rsid w:val="008333C7"/>
    <w:rsid w:val="00833460"/>
    <w:rsid w:val="0083359C"/>
    <w:rsid w:val="00833700"/>
    <w:rsid w:val="00833929"/>
    <w:rsid w:val="00833AD6"/>
    <w:rsid w:val="00833B0C"/>
    <w:rsid w:val="008346BE"/>
    <w:rsid w:val="00834737"/>
    <w:rsid w:val="00834889"/>
    <w:rsid w:val="00834A3C"/>
    <w:rsid w:val="00834C93"/>
    <w:rsid w:val="00834FEC"/>
    <w:rsid w:val="00835243"/>
    <w:rsid w:val="008353C8"/>
    <w:rsid w:val="008354D4"/>
    <w:rsid w:val="008355F9"/>
    <w:rsid w:val="0083565B"/>
    <w:rsid w:val="0083581C"/>
    <w:rsid w:val="00835A2E"/>
    <w:rsid w:val="00835ABF"/>
    <w:rsid w:val="0083619D"/>
    <w:rsid w:val="00836636"/>
    <w:rsid w:val="0083674B"/>
    <w:rsid w:val="00836889"/>
    <w:rsid w:val="008369F4"/>
    <w:rsid w:val="00836AC7"/>
    <w:rsid w:val="0083709C"/>
    <w:rsid w:val="00837190"/>
    <w:rsid w:val="008371E6"/>
    <w:rsid w:val="00837C72"/>
    <w:rsid w:val="0084075E"/>
    <w:rsid w:val="008407D2"/>
    <w:rsid w:val="00840B82"/>
    <w:rsid w:val="00840B8B"/>
    <w:rsid w:val="00840FFE"/>
    <w:rsid w:val="00841606"/>
    <w:rsid w:val="008416DF"/>
    <w:rsid w:val="00841E3B"/>
    <w:rsid w:val="00841EEB"/>
    <w:rsid w:val="00842061"/>
    <w:rsid w:val="008423A7"/>
    <w:rsid w:val="00842462"/>
    <w:rsid w:val="00842850"/>
    <w:rsid w:val="00842D43"/>
    <w:rsid w:val="00842EB5"/>
    <w:rsid w:val="00843137"/>
    <w:rsid w:val="00843D7F"/>
    <w:rsid w:val="00843E61"/>
    <w:rsid w:val="00843F2A"/>
    <w:rsid w:val="0084424F"/>
    <w:rsid w:val="00844AC1"/>
    <w:rsid w:val="00844AE0"/>
    <w:rsid w:val="00844F66"/>
    <w:rsid w:val="00845B9F"/>
    <w:rsid w:val="00845EEA"/>
    <w:rsid w:val="00845EFD"/>
    <w:rsid w:val="008463F3"/>
    <w:rsid w:val="00846438"/>
    <w:rsid w:val="00846B59"/>
    <w:rsid w:val="00846BCB"/>
    <w:rsid w:val="00846CA1"/>
    <w:rsid w:val="00847036"/>
    <w:rsid w:val="008508EB"/>
    <w:rsid w:val="00850B62"/>
    <w:rsid w:val="00850ECA"/>
    <w:rsid w:val="008514CA"/>
    <w:rsid w:val="00852201"/>
    <w:rsid w:val="00852531"/>
    <w:rsid w:val="00852B6D"/>
    <w:rsid w:val="00852F77"/>
    <w:rsid w:val="0085309A"/>
    <w:rsid w:val="00853716"/>
    <w:rsid w:val="00853836"/>
    <w:rsid w:val="00853950"/>
    <w:rsid w:val="00853965"/>
    <w:rsid w:val="00854064"/>
    <w:rsid w:val="00854083"/>
    <w:rsid w:val="008541C7"/>
    <w:rsid w:val="008541CE"/>
    <w:rsid w:val="00854209"/>
    <w:rsid w:val="0085550F"/>
    <w:rsid w:val="00855A57"/>
    <w:rsid w:val="008565DA"/>
    <w:rsid w:val="00856874"/>
    <w:rsid w:val="00856935"/>
    <w:rsid w:val="00857641"/>
    <w:rsid w:val="00857929"/>
    <w:rsid w:val="00860628"/>
    <w:rsid w:val="0086071D"/>
    <w:rsid w:val="008608A9"/>
    <w:rsid w:val="0086113A"/>
    <w:rsid w:val="0086131B"/>
    <w:rsid w:val="008619F7"/>
    <w:rsid w:val="00861CF5"/>
    <w:rsid w:val="008622A5"/>
    <w:rsid w:val="0086248A"/>
    <w:rsid w:val="0086275C"/>
    <w:rsid w:val="008629AB"/>
    <w:rsid w:val="00862EF8"/>
    <w:rsid w:val="00863E11"/>
    <w:rsid w:val="00863F74"/>
    <w:rsid w:val="00863FA2"/>
    <w:rsid w:val="008643A2"/>
    <w:rsid w:val="00864A32"/>
    <w:rsid w:val="008654A2"/>
    <w:rsid w:val="00865585"/>
    <w:rsid w:val="008658CA"/>
    <w:rsid w:val="00865EE5"/>
    <w:rsid w:val="00865F28"/>
    <w:rsid w:val="00865FBE"/>
    <w:rsid w:val="00866121"/>
    <w:rsid w:val="00866181"/>
    <w:rsid w:val="00866507"/>
    <w:rsid w:val="00866558"/>
    <w:rsid w:val="00866FFC"/>
    <w:rsid w:val="008673BD"/>
    <w:rsid w:val="008676E1"/>
    <w:rsid w:val="008677A9"/>
    <w:rsid w:val="00867C55"/>
    <w:rsid w:val="00867ED3"/>
    <w:rsid w:val="0087034C"/>
    <w:rsid w:val="008703C7"/>
    <w:rsid w:val="00870677"/>
    <w:rsid w:val="00870744"/>
    <w:rsid w:val="008708F4"/>
    <w:rsid w:val="00871769"/>
    <w:rsid w:val="008717A9"/>
    <w:rsid w:val="00871BE1"/>
    <w:rsid w:val="00871D4F"/>
    <w:rsid w:val="008720D9"/>
    <w:rsid w:val="008724E9"/>
    <w:rsid w:val="00872568"/>
    <w:rsid w:val="00872A65"/>
    <w:rsid w:val="00872AD5"/>
    <w:rsid w:val="00872D00"/>
    <w:rsid w:val="00872F30"/>
    <w:rsid w:val="008730F0"/>
    <w:rsid w:val="00873423"/>
    <w:rsid w:val="00873472"/>
    <w:rsid w:val="00873762"/>
    <w:rsid w:val="00873ABD"/>
    <w:rsid w:val="00873FC5"/>
    <w:rsid w:val="00874478"/>
    <w:rsid w:val="0087460C"/>
    <w:rsid w:val="00874B2F"/>
    <w:rsid w:val="008753D7"/>
    <w:rsid w:val="00875BB3"/>
    <w:rsid w:val="00875CD4"/>
    <w:rsid w:val="00876141"/>
    <w:rsid w:val="008763AF"/>
    <w:rsid w:val="00876DD8"/>
    <w:rsid w:val="0087726E"/>
    <w:rsid w:val="00877736"/>
    <w:rsid w:val="008778B7"/>
    <w:rsid w:val="008778C7"/>
    <w:rsid w:val="00877946"/>
    <w:rsid w:val="00877F8D"/>
    <w:rsid w:val="008806C6"/>
    <w:rsid w:val="00880892"/>
    <w:rsid w:val="00880C46"/>
    <w:rsid w:val="008810D5"/>
    <w:rsid w:val="00881416"/>
    <w:rsid w:val="008814FD"/>
    <w:rsid w:val="0088157C"/>
    <w:rsid w:val="008819F1"/>
    <w:rsid w:val="00882213"/>
    <w:rsid w:val="00882320"/>
    <w:rsid w:val="008827BF"/>
    <w:rsid w:val="008830F6"/>
    <w:rsid w:val="00884B0A"/>
    <w:rsid w:val="00884B7D"/>
    <w:rsid w:val="0088501C"/>
    <w:rsid w:val="008855FA"/>
    <w:rsid w:val="0088577A"/>
    <w:rsid w:val="00885CBC"/>
    <w:rsid w:val="00885D7F"/>
    <w:rsid w:val="00885DC4"/>
    <w:rsid w:val="00886E1A"/>
    <w:rsid w:val="0088706B"/>
    <w:rsid w:val="00887245"/>
    <w:rsid w:val="008879B7"/>
    <w:rsid w:val="00887AE1"/>
    <w:rsid w:val="00887D26"/>
    <w:rsid w:val="008902A3"/>
    <w:rsid w:val="008902F9"/>
    <w:rsid w:val="008903F7"/>
    <w:rsid w:val="00890517"/>
    <w:rsid w:val="00890724"/>
    <w:rsid w:val="0089079F"/>
    <w:rsid w:val="00890B0D"/>
    <w:rsid w:val="00890FF9"/>
    <w:rsid w:val="00891129"/>
    <w:rsid w:val="008912FA"/>
    <w:rsid w:val="0089133A"/>
    <w:rsid w:val="00891916"/>
    <w:rsid w:val="00891FCA"/>
    <w:rsid w:val="00892281"/>
    <w:rsid w:val="00892397"/>
    <w:rsid w:val="00892AD6"/>
    <w:rsid w:val="00892B58"/>
    <w:rsid w:val="00892F35"/>
    <w:rsid w:val="00893478"/>
    <w:rsid w:val="00893B35"/>
    <w:rsid w:val="00894874"/>
    <w:rsid w:val="00894945"/>
    <w:rsid w:val="008950AA"/>
    <w:rsid w:val="00895188"/>
    <w:rsid w:val="00895350"/>
    <w:rsid w:val="00895B44"/>
    <w:rsid w:val="008960D7"/>
    <w:rsid w:val="00896D17"/>
    <w:rsid w:val="00896FAF"/>
    <w:rsid w:val="00897424"/>
    <w:rsid w:val="008A0095"/>
    <w:rsid w:val="008A065A"/>
    <w:rsid w:val="008A071C"/>
    <w:rsid w:val="008A0E40"/>
    <w:rsid w:val="008A0E89"/>
    <w:rsid w:val="008A1B28"/>
    <w:rsid w:val="008A1BBC"/>
    <w:rsid w:val="008A214B"/>
    <w:rsid w:val="008A2609"/>
    <w:rsid w:val="008A2702"/>
    <w:rsid w:val="008A2C04"/>
    <w:rsid w:val="008A34B0"/>
    <w:rsid w:val="008A44EA"/>
    <w:rsid w:val="008A4E31"/>
    <w:rsid w:val="008A4FC5"/>
    <w:rsid w:val="008A5187"/>
    <w:rsid w:val="008A6136"/>
    <w:rsid w:val="008A6A69"/>
    <w:rsid w:val="008A742E"/>
    <w:rsid w:val="008A75DA"/>
    <w:rsid w:val="008A778B"/>
    <w:rsid w:val="008A7897"/>
    <w:rsid w:val="008A7C12"/>
    <w:rsid w:val="008A7D6A"/>
    <w:rsid w:val="008A7F0B"/>
    <w:rsid w:val="008B0227"/>
    <w:rsid w:val="008B05F5"/>
    <w:rsid w:val="008B087C"/>
    <w:rsid w:val="008B0B73"/>
    <w:rsid w:val="008B0B8D"/>
    <w:rsid w:val="008B0CB7"/>
    <w:rsid w:val="008B0D5D"/>
    <w:rsid w:val="008B0FD7"/>
    <w:rsid w:val="008B1118"/>
    <w:rsid w:val="008B114B"/>
    <w:rsid w:val="008B1617"/>
    <w:rsid w:val="008B1824"/>
    <w:rsid w:val="008B1BA9"/>
    <w:rsid w:val="008B205E"/>
    <w:rsid w:val="008B26F8"/>
    <w:rsid w:val="008B3014"/>
    <w:rsid w:val="008B3201"/>
    <w:rsid w:val="008B325D"/>
    <w:rsid w:val="008B3280"/>
    <w:rsid w:val="008B32DA"/>
    <w:rsid w:val="008B3331"/>
    <w:rsid w:val="008B343D"/>
    <w:rsid w:val="008B3D15"/>
    <w:rsid w:val="008B447A"/>
    <w:rsid w:val="008B49AF"/>
    <w:rsid w:val="008B4B88"/>
    <w:rsid w:val="008B4E8A"/>
    <w:rsid w:val="008B501D"/>
    <w:rsid w:val="008B5151"/>
    <w:rsid w:val="008B5D84"/>
    <w:rsid w:val="008B673D"/>
    <w:rsid w:val="008B67A6"/>
    <w:rsid w:val="008B68E5"/>
    <w:rsid w:val="008B6B02"/>
    <w:rsid w:val="008B6F9D"/>
    <w:rsid w:val="008B7214"/>
    <w:rsid w:val="008B7377"/>
    <w:rsid w:val="008B76EA"/>
    <w:rsid w:val="008B7972"/>
    <w:rsid w:val="008B7A35"/>
    <w:rsid w:val="008B7B99"/>
    <w:rsid w:val="008B7CD8"/>
    <w:rsid w:val="008B7D3A"/>
    <w:rsid w:val="008C04F2"/>
    <w:rsid w:val="008C07E6"/>
    <w:rsid w:val="008C09E8"/>
    <w:rsid w:val="008C0AB3"/>
    <w:rsid w:val="008C1020"/>
    <w:rsid w:val="008C1379"/>
    <w:rsid w:val="008C1605"/>
    <w:rsid w:val="008C1712"/>
    <w:rsid w:val="008C1994"/>
    <w:rsid w:val="008C1ADC"/>
    <w:rsid w:val="008C2135"/>
    <w:rsid w:val="008C2173"/>
    <w:rsid w:val="008C2232"/>
    <w:rsid w:val="008C26F6"/>
    <w:rsid w:val="008C29E4"/>
    <w:rsid w:val="008C2CF3"/>
    <w:rsid w:val="008C2E48"/>
    <w:rsid w:val="008C3052"/>
    <w:rsid w:val="008C30A3"/>
    <w:rsid w:val="008C3444"/>
    <w:rsid w:val="008C38EB"/>
    <w:rsid w:val="008C3A79"/>
    <w:rsid w:val="008C3AA6"/>
    <w:rsid w:val="008C3C09"/>
    <w:rsid w:val="008C3CCE"/>
    <w:rsid w:val="008C45E1"/>
    <w:rsid w:val="008C4AAB"/>
    <w:rsid w:val="008C4D07"/>
    <w:rsid w:val="008C5958"/>
    <w:rsid w:val="008C5A3D"/>
    <w:rsid w:val="008C60F1"/>
    <w:rsid w:val="008C677E"/>
    <w:rsid w:val="008C6B63"/>
    <w:rsid w:val="008C6D02"/>
    <w:rsid w:val="008C6E1C"/>
    <w:rsid w:val="008C6FBA"/>
    <w:rsid w:val="008C701E"/>
    <w:rsid w:val="008C706D"/>
    <w:rsid w:val="008C7378"/>
    <w:rsid w:val="008C7451"/>
    <w:rsid w:val="008C7909"/>
    <w:rsid w:val="008C7BBD"/>
    <w:rsid w:val="008C7D8D"/>
    <w:rsid w:val="008D02FA"/>
    <w:rsid w:val="008D0AA5"/>
    <w:rsid w:val="008D0D4E"/>
    <w:rsid w:val="008D129A"/>
    <w:rsid w:val="008D144C"/>
    <w:rsid w:val="008D1482"/>
    <w:rsid w:val="008D1656"/>
    <w:rsid w:val="008D1A69"/>
    <w:rsid w:val="008D24DB"/>
    <w:rsid w:val="008D2830"/>
    <w:rsid w:val="008D2A9B"/>
    <w:rsid w:val="008D2B1A"/>
    <w:rsid w:val="008D2DEE"/>
    <w:rsid w:val="008D3218"/>
    <w:rsid w:val="008D3492"/>
    <w:rsid w:val="008D3640"/>
    <w:rsid w:val="008D41CC"/>
    <w:rsid w:val="008D43C6"/>
    <w:rsid w:val="008D513F"/>
    <w:rsid w:val="008D530B"/>
    <w:rsid w:val="008D56E5"/>
    <w:rsid w:val="008D5C98"/>
    <w:rsid w:val="008D5E55"/>
    <w:rsid w:val="008D6A51"/>
    <w:rsid w:val="008D6ACA"/>
    <w:rsid w:val="008D6B8C"/>
    <w:rsid w:val="008D72EF"/>
    <w:rsid w:val="008D74EF"/>
    <w:rsid w:val="008D75F5"/>
    <w:rsid w:val="008D76C3"/>
    <w:rsid w:val="008D7C29"/>
    <w:rsid w:val="008D7F38"/>
    <w:rsid w:val="008E105B"/>
    <w:rsid w:val="008E1205"/>
    <w:rsid w:val="008E1ED6"/>
    <w:rsid w:val="008E1F95"/>
    <w:rsid w:val="008E218D"/>
    <w:rsid w:val="008E2895"/>
    <w:rsid w:val="008E2A22"/>
    <w:rsid w:val="008E2B98"/>
    <w:rsid w:val="008E2EFB"/>
    <w:rsid w:val="008E32CB"/>
    <w:rsid w:val="008E33AB"/>
    <w:rsid w:val="008E3691"/>
    <w:rsid w:val="008E37D4"/>
    <w:rsid w:val="008E3834"/>
    <w:rsid w:val="008E39C7"/>
    <w:rsid w:val="008E3F3A"/>
    <w:rsid w:val="008E4392"/>
    <w:rsid w:val="008E47B0"/>
    <w:rsid w:val="008E512B"/>
    <w:rsid w:val="008E5204"/>
    <w:rsid w:val="008E55C8"/>
    <w:rsid w:val="008E5BCA"/>
    <w:rsid w:val="008E6582"/>
    <w:rsid w:val="008E6650"/>
    <w:rsid w:val="008E675D"/>
    <w:rsid w:val="008E695F"/>
    <w:rsid w:val="008E6DB4"/>
    <w:rsid w:val="008E6EB8"/>
    <w:rsid w:val="008E780A"/>
    <w:rsid w:val="008E7CC7"/>
    <w:rsid w:val="008E7DE2"/>
    <w:rsid w:val="008E7E1D"/>
    <w:rsid w:val="008F05EE"/>
    <w:rsid w:val="008F0D6D"/>
    <w:rsid w:val="008F0F4A"/>
    <w:rsid w:val="008F1135"/>
    <w:rsid w:val="008F138A"/>
    <w:rsid w:val="008F1850"/>
    <w:rsid w:val="008F18D2"/>
    <w:rsid w:val="008F18E4"/>
    <w:rsid w:val="008F1BDB"/>
    <w:rsid w:val="008F1D2B"/>
    <w:rsid w:val="008F2ECC"/>
    <w:rsid w:val="008F30F6"/>
    <w:rsid w:val="008F341E"/>
    <w:rsid w:val="008F35BC"/>
    <w:rsid w:val="008F3626"/>
    <w:rsid w:val="008F3776"/>
    <w:rsid w:val="008F3901"/>
    <w:rsid w:val="008F39D7"/>
    <w:rsid w:val="008F3AA0"/>
    <w:rsid w:val="008F45B5"/>
    <w:rsid w:val="008F4664"/>
    <w:rsid w:val="008F51DF"/>
    <w:rsid w:val="008F580A"/>
    <w:rsid w:val="008F5940"/>
    <w:rsid w:val="008F6080"/>
    <w:rsid w:val="008F6710"/>
    <w:rsid w:val="008F679E"/>
    <w:rsid w:val="008F6A53"/>
    <w:rsid w:val="008F6FB0"/>
    <w:rsid w:val="008F723C"/>
    <w:rsid w:val="008F7735"/>
    <w:rsid w:val="008F78C8"/>
    <w:rsid w:val="008F7911"/>
    <w:rsid w:val="008F7B58"/>
    <w:rsid w:val="008F7BC2"/>
    <w:rsid w:val="008F7E92"/>
    <w:rsid w:val="009001A7"/>
    <w:rsid w:val="0090032A"/>
    <w:rsid w:val="00900AE0"/>
    <w:rsid w:val="0090114B"/>
    <w:rsid w:val="00901185"/>
    <w:rsid w:val="009016EF"/>
    <w:rsid w:val="00901766"/>
    <w:rsid w:val="00901DCE"/>
    <w:rsid w:val="009020BF"/>
    <w:rsid w:val="00902342"/>
    <w:rsid w:val="009023B6"/>
    <w:rsid w:val="009027A8"/>
    <w:rsid w:val="00902844"/>
    <w:rsid w:val="009028A8"/>
    <w:rsid w:val="00902B9B"/>
    <w:rsid w:val="00902D10"/>
    <w:rsid w:val="00902F7D"/>
    <w:rsid w:val="0090345C"/>
    <w:rsid w:val="00903CA8"/>
    <w:rsid w:val="00903E7B"/>
    <w:rsid w:val="00903EAD"/>
    <w:rsid w:val="00903EE6"/>
    <w:rsid w:val="00903FFE"/>
    <w:rsid w:val="0090452C"/>
    <w:rsid w:val="00904994"/>
    <w:rsid w:val="00904E9D"/>
    <w:rsid w:val="00905269"/>
    <w:rsid w:val="009052F1"/>
    <w:rsid w:val="00905D1C"/>
    <w:rsid w:val="0090617D"/>
    <w:rsid w:val="009063C5"/>
    <w:rsid w:val="00906769"/>
    <w:rsid w:val="00906A81"/>
    <w:rsid w:val="00906F17"/>
    <w:rsid w:val="00907063"/>
    <w:rsid w:val="00907186"/>
    <w:rsid w:val="009076F1"/>
    <w:rsid w:val="00907B3A"/>
    <w:rsid w:val="00907C50"/>
    <w:rsid w:val="00907F07"/>
    <w:rsid w:val="00910344"/>
    <w:rsid w:val="00910397"/>
    <w:rsid w:val="00910697"/>
    <w:rsid w:val="00910D34"/>
    <w:rsid w:val="00910FBC"/>
    <w:rsid w:val="00911868"/>
    <w:rsid w:val="00911B82"/>
    <w:rsid w:val="00912454"/>
    <w:rsid w:val="00912614"/>
    <w:rsid w:val="00912A60"/>
    <w:rsid w:val="00912A64"/>
    <w:rsid w:val="009138DE"/>
    <w:rsid w:val="0091394F"/>
    <w:rsid w:val="0091398B"/>
    <w:rsid w:val="00913F86"/>
    <w:rsid w:val="009140B5"/>
    <w:rsid w:val="00914233"/>
    <w:rsid w:val="00914269"/>
    <w:rsid w:val="00914808"/>
    <w:rsid w:val="0091499F"/>
    <w:rsid w:val="00914CE1"/>
    <w:rsid w:val="00914F6D"/>
    <w:rsid w:val="0091501C"/>
    <w:rsid w:val="00915048"/>
    <w:rsid w:val="0091524C"/>
    <w:rsid w:val="00915389"/>
    <w:rsid w:val="00915920"/>
    <w:rsid w:val="00915D9F"/>
    <w:rsid w:val="0091608F"/>
    <w:rsid w:val="009161E5"/>
    <w:rsid w:val="0091637D"/>
    <w:rsid w:val="00916A9D"/>
    <w:rsid w:val="00916AB9"/>
    <w:rsid w:val="00916ACE"/>
    <w:rsid w:val="00916C34"/>
    <w:rsid w:val="009170CA"/>
    <w:rsid w:val="0091761B"/>
    <w:rsid w:val="00917669"/>
    <w:rsid w:val="00917AFC"/>
    <w:rsid w:val="009202E9"/>
    <w:rsid w:val="009208B5"/>
    <w:rsid w:val="00920C85"/>
    <w:rsid w:val="00921328"/>
    <w:rsid w:val="00921E54"/>
    <w:rsid w:val="00921F7B"/>
    <w:rsid w:val="0092213C"/>
    <w:rsid w:val="009223E7"/>
    <w:rsid w:val="00922419"/>
    <w:rsid w:val="0092254B"/>
    <w:rsid w:val="00922662"/>
    <w:rsid w:val="00922A32"/>
    <w:rsid w:val="00922BD9"/>
    <w:rsid w:val="00922E9B"/>
    <w:rsid w:val="009230FE"/>
    <w:rsid w:val="00923209"/>
    <w:rsid w:val="00923803"/>
    <w:rsid w:val="0092385F"/>
    <w:rsid w:val="00923A94"/>
    <w:rsid w:val="0092438C"/>
    <w:rsid w:val="009247BC"/>
    <w:rsid w:val="009248EE"/>
    <w:rsid w:val="00924BA2"/>
    <w:rsid w:val="00924F1F"/>
    <w:rsid w:val="0092580B"/>
    <w:rsid w:val="00925872"/>
    <w:rsid w:val="00925C81"/>
    <w:rsid w:val="00925D81"/>
    <w:rsid w:val="00925DD5"/>
    <w:rsid w:val="00925E5C"/>
    <w:rsid w:val="00926350"/>
    <w:rsid w:val="0092654C"/>
    <w:rsid w:val="00926799"/>
    <w:rsid w:val="00926A47"/>
    <w:rsid w:val="00926B43"/>
    <w:rsid w:val="00926DC5"/>
    <w:rsid w:val="0092742D"/>
    <w:rsid w:val="00927444"/>
    <w:rsid w:val="00927554"/>
    <w:rsid w:val="0092779B"/>
    <w:rsid w:val="009279CA"/>
    <w:rsid w:val="0093019B"/>
    <w:rsid w:val="009301E0"/>
    <w:rsid w:val="0093030A"/>
    <w:rsid w:val="00931012"/>
    <w:rsid w:val="009310D4"/>
    <w:rsid w:val="0093137F"/>
    <w:rsid w:val="00931735"/>
    <w:rsid w:val="00931A70"/>
    <w:rsid w:val="0093262E"/>
    <w:rsid w:val="009330E7"/>
    <w:rsid w:val="009330FE"/>
    <w:rsid w:val="00933252"/>
    <w:rsid w:val="009335A7"/>
    <w:rsid w:val="0093377B"/>
    <w:rsid w:val="009337B7"/>
    <w:rsid w:val="009338FD"/>
    <w:rsid w:val="00933957"/>
    <w:rsid w:val="00933A66"/>
    <w:rsid w:val="00934025"/>
    <w:rsid w:val="009341FF"/>
    <w:rsid w:val="0093435B"/>
    <w:rsid w:val="009346DF"/>
    <w:rsid w:val="0093491D"/>
    <w:rsid w:val="009350F3"/>
    <w:rsid w:val="009351C7"/>
    <w:rsid w:val="00936A88"/>
    <w:rsid w:val="00936D0F"/>
    <w:rsid w:val="00937057"/>
    <w:rsid w:val="00937927"/>
    <w:rsid w:val="00937E71"/>
    <w:rsid w:val="00937FA3"/>
    <w:rsid w:val="009401D6"/>
    <w:rsid w:val="009402E2"/>
    <w:rsid w:val="00940CDB"/>
    <w:rsid w:val="0094118A"/>
    <w:rsid w:val="009413EA"/>
    <w:rsid w:val="00941AE2"/>
    <w:rsid w:val="00941BB3"/>
    <w:rsid w:val="00941D65"/>
    <w:rsid w:val="009422D4"/>
    <w:rsid w:val="009423CF"/>
    <w:rsid w:val="009427CF"/>
    <w:rsid w:val="00942F1C"/>
    <w:rsid w:val="00943207"/>
    <w:rsid w:val="00943501"/>
    <w:rsid w:val="00943C01"/>
    <w:rsid w:val="00943C88"/>
    <w:rsid w:val="00943E3D"/>
    <w:rsid w:val="00943EBB"/>
    <w:rsid w:val="009440BD"/>
    <w:rsid w:val="009446F1"/>
    <w:rsid w:val="009446FA"/>
    <w:rsid w:val="009447DE"/>
    <w:rsid w:val="00944832"/>
    <w:rsid w:val="00944AC6"/>
    <w:rsid w:val="009456AE"/>
    <w:rsid w:val="00945746"/>
    <w:rsid w:val="0094598B"/>
    <w:rsid w:val="00945C32"/>
    <w:rsid w:val="00945F13"/>
    <w:rsid w:val="00945F55"/>
    <w:rsid w:val="00946160"/>
    <w:rsid w:val="0094683D"/>
    <w:rsid w:val="00946874"/>
    <w:rsid w:val="009468EB"/>
    <w:rsid w:val="00946BE9"/>
    <w:rsid w:val="00946C6E"/>
    <w:rsid w:val="00946F63"/>
    <w:rsid w:val="009470FA"/>
    <w:rsid w:val="009473D9"/>
    <w:rsid w:val="0094742B"/>
    <w:rsid w:val="00947632"/>
    <w:rsid w:val="00947B2E"/>
    <w:rsid w:val="00947C2B"/>
    <w:rsid w:val="00947CF5"/>
    <w:rsid w:val="00950072"/>
    <w:rsid w:val="009500D9"/>
    <w:rsid w:val="0095045E"/>
    <w:rsid w:val="0095046D"/>
    <w:rsid w:val="00950915"/>
    <w:rsid w:val="00950E33"/>
    <w:rsid w:val="00950E52"/>
    <w:rsid w:val="009510A5"/>
    <w:rsid w:val="00951653"/>
    <w:rsid w:val="00951BA3"/>
    <w:rsid w:val="00952225"/>
    <w:rsid w:val="009534FA"/>
    <w:rsid w:val="009536A9"/>
    <w:rsid w:val="00953811"/>
    <w:rsid w:val="009539E8"/>
    <w:rsid w:val="00953A57"/>
    <w:rsid w:val="00953CBD"/>
    <w:rsid w:val="00953EE9"/>
    <w:rsid w:val="00953FDE"/>
    <w:rsid w:val="00954348"/>
    <w:rsid w:val="0095437A"/>
    <w:rsid w:val="00954AC5"/>
    <w:rsid w:val="00954BB9"/>
    <w:rsid w:val="0095551A"/>
    <w:rsid w:val="009556D8"/>
    <w:rsid w:val="009558BE"/>
    <w:rsid w:val="00955A49"/>
    <w:rsid w:val="00955BC6"/>
    <w:rsid w:val="00955CB0"/>
    <w:rsid w:val="0095616F"/>
    <w:rsid w:val="009561D6"/>
    <w:rsid w:val="00956333"/>
    <w:rsid w:val="009568D3"/>
    <w:rsid w:val="00956989"/>
    <w:rsid w:val="00956C17"/>
    <w:rsid w:val="00956CF5"/>
    <w:rsid w:val="00956E0E"/>
    <w:rsid w:val="0095700C"/>
    <w:rsid w:val="00957347"/>
    <w:rsid w:val="009577DE"/>
    <w:rsid w:val="00957871"/>
    <w:rsid w:val="00957F2C"/>
    <w:rsid w:val="009607CA"/>
    <w:rsid w:val="00960D03"/>
    <w:rsid w:val="00960FA9"/>
    <w:rsid w:val="00961374"/>
    <w:rsid w:val="009619B8"/>
    <w:rsid w:val="00961BEB"/>
    <w:rsid w:val="00961C82"/>
    <w:rsid w:val="00961F73"/>
    <w:rsid w:val="0096224A"/>
    <w:rsid w:val="00962544"/>
    <w:rsid w:val="0096266D"/>
    <w:rsid w:val="00962B13"/>
    <w:rsid w:val="00962DAA"/>
    <w:rsid w:val="009633EA"/>
    <w:rsid w:val="0096340E"/>
    <w:rsid w:val="00963521"/>
    <w:rsid w:val="009637EF"/>
    <w:rsid w:val="00963909"/>
    <w:rsid w:val="00963A11"/>
    <w:rsid w:val="00963C98"/>
    <w:rsid w:val="00963CD8"/>
    <w:rsid w:val="00963DD9"/>
    <w:rsid w:val="00963F31"/>
    <w:rsid w:val="00964938"/>
    <w:rsid w:val="00964A8A"/>
    <w:rsid w:val="00964B83"/>
    <w:rsid w:val="00964C1C"/>
    <w:rsid w:val="00964F66"/>
    <w:rsid w:val="009651CC"/>
    <w:rsid w:val="00965298"/>
    <w:rsid w:val="0096550C"/>
    <w:rsid w:val="00966769"/>
    <w:rsid w:val="00966A31"/>
    <w:rsid w:val="00966B09"/>
    <w:rsid w:val="00966D21"/>
    <w:rsid w:val="00967631"/>
    <w:rsid w:val="00967855"/>
    <w:rsid w:val="009679EF"/>
    <w:rsid w:val="00967B6A"/>
    <w:rsid w:val="00967D76"/>
    <w:rsid w:val="00967E1F"/>
    <w:rsid w:val="00967E28"/>
    <w:rsid w:val="00970050"/>
    <w:rsid w:val="00970467"/>
    <w:rsid w:val="009704CB"/>
    <w:rsid w:val="009706A6"/>
    <w:rsid w:val="00970C4D"/>
    <w:rsid w:val="00970D54"/>
    <w:rsid w:val="0097146C"/>
    <w:rsid w:val="009714AF"/>
    <w:rsid w:val="0097161A"/>
    <w:rsid w:val="0097211C"/>
    <w:rsid w:val="00972134"/>
    <w:rsid w:val="009721E9"/>
    <w:rsid w:val="0097285D"/>
    <w:rsid w:val="0097333B"/>
    <w:rsid w:val="00973435"/>
    <w:rsid w:val="0097357C"/>
    <w:rsid w:val="00973BA6"/>
    <w:rsid w:val="00973D20"/>
    <w:rsid w:val="00973E9B"/>
    <w:rsid w:val="00973EE7"/>
    <w:rsid w:val="00974270"/>
    <w:rsid w:val="009745AB"/>
    <w:rsid w:val="009746FC"/>
    <w:rsid w:val="00974730"/>
    <w:rsid w:val="00974D2A"/>
    <w:rsid w:val="00974DF6"/>
    <w:rsid w:val="00974E8B"/>
    <w:rsid w:val="0097501B"/>
    <w:rsid w:val="00975A6F"/>
    <w:rsid w:val="00976022"/>
    <w:rsid w:val="00976355"/>
    <w:rsid w:val="00976461"/>
    <w:rsid w:val="00976B9F"/>
    <w:rsid w:val="00977508"/>
    <w:rsid w:val="00977859"/>
    <w:rsid w:val="009778FF"/>
    <w:rsid w:val="00977934"/>
    <w:rsid w:val="00977F1F"/>
    <w:rsid w:val="009804F6"/>
    <w:rsid w:val="00980788"/>
    <w:rsid w:val="00980D13"/>
    <w:rsid w:val="009811D3"/>
    <w:rsid w:val="0098173E"/>
    <w:rsid w:val="009817CF"/>
    <w:rsid w:val="00982209"/>
    <w:rsid w:val="00982375"/>
    <w:rsid w:val="0098259D"/>
    <w:rsid w:val="0098284A"/>
    <w:rsid w:val="00982ADB"/>
    <w:rsid w:val="00983495"/>
    <w:rsid w:val="00983539"/>
    <w:rsid w:val="00983696"/>
    <w:rsid w:val="00984247"/>
    <w:rsid w:val="0098448C"/>
    <w:rsid w:val="009845E3"/>
    <w:rsid w:val="00984A1A"/>
    <w:rsid w:val="00984A79"/>
    <w:rsid w:val="00984C70"/>
    <w:rsid w:val="009851DC"/>
    <w:rsid w:val="009853EC"/>
    <w:rsid w:val="009856F5"/>
    <w:rsid w:val="00985BBD"/>
    <w:rsid w:val="00985D23"/>
    <w:rsid w:val="00985E5B"/>
    <w:rsid w:val="00986ABA"/>
    <w:rsid w:val="00986EAC"/>
    <w:rsid w:val="00986EB4"/>
    <w:rsid w:val="009870AB"/>
    <w:rsid w:val="009872FA"/>
    <w:rsid w:val="00987501"/>
    <w:rsid w:val="009877E2"/>
    <w:rsid w:val="00987979"/>
    <w:rsid w:val="009901E1"/>
    <w:rsid w:val="0099023F"/>
    <w:rsid w:val="00990533"/>
    <w:rsid w:val="00990A21"/>
    <w:rsid w:val="00990ACE"/>
    <w:rsid w:val="0099177A"/>
    <w:rsid w:val="00991C3D"/>
    <w:rsid w:val="00991DA4"/>
    <w:rsid w:val="00992547"/>
    <w:rsid w:val="0099266E"/>
    <w:rsid w:val="00992DD7"/>
    <w:rsid w:val="009930A7"/>
    <w:rsid w:val="00993A25"/>
    <w:rsid w:val="00993F5C"/>
    <w:rsid w:val="0099411A"/>
    <w:rsid w:val="00994251"/>
    <w:rsid w:val="00994340"/>
    <w:rsid w:val="00994B2C"/>
    <w:rsid w:val="00994B3C"/>
    <w:rsid w:val="00994CBF"/>
    <w:rsid w:val="00994FB8"/>
    <w:rsid w:val="00995342"/>
    <w:rsid w:val="009957F3"/>
    <w:rsid w:val="00995E6E"/>
    <w:rsid w:val="009964D8"/>
    <w:rsid w:val="009967F9"/>
    <w:rsid w:val="00996AC6"/>
    <w:rsid w:val="00996CE7"/>
    <w:rsid w:val="00996D42"/>
    <w:rsid w:val="009971A8"/>
    <w:rsid w:val="0099754B"/>
    <w:rsid w:val="00997EEF"/>
    <w:rsid w:val="009A09B3"/>
    <w:rsid w:val="009A09F0"/>
    <w:rsid w:val="009A0E75"/>
    <w:rsid w:val="009A16DD"/>
    <w:rsid w:val="009A18B5"/>
    <w:rsid w:val="009A1D83"/>
    <w:rsid w:val="009A2110"/>
    <w:rsid w:val="009A2256"/>
    <w:rsid w:val="009A23FD"/>
    <w:rsid w:val="009A24A9"/>
    <w:rsid w:val="009A2AAD"/>
    <w:rsid w:val="009A2B09"/>
    <w:rsid w:val="009A2B4E"/>
    <w:rsid w:val="009A37B1"/>
    <w:rsid w:val="009A3A46"/>
    <w:rsid w:val="009A3A84"/>
    <w:rsid w:val="009A3AF5"/>
    <w:rsid w:val="009A3C26"/>
    <w:rsid w:val="009A3CF9"/>
    <w:rsid w:val="009A3D5A"/>
    <w:rsid w:val="009A3DCA"/>
    <w:rsid w:val="009A435A"/>
    <w:rsid w:val="009A5018"/>
    <w:rsid w:val="009A531B"/>
    <w:rsid w:val="009A5394"/>
    <w:rsid w:val="009A583F"/>
    <w:rsid w:val="009A5F7D"/>
    <w:rsid w:val="009A651F"/>
    <w:rsid w:val="009A6686"/>
    <w:rsid w:val="009A67D1"/>
    <w:rsid w:val="009A6AD6"/>
    <w:rsid w:val="009A6AEC"/>
    <w:rsid w:val="009A74C8"/>
    <w:rsid w:val="009A791C"/>
    <w:rsid w:val="009A7E78"/>
    <w:rsid w:val="009B02B5"/>
    <w:rsid w:val="009B0680"/>
    <w:rsid w:val="009B07DF"/>
    <w:rsid w:val="009B099B"/>
    <w:rsid w:val="009B0B36"/>
    <w:rsid w:val="009B111A"/>
    <w:rsid w:val="009B128C"/>
    <w:rsid w:val="009B132D"/>
    <w:rsid w:val="009B1359"/>
    <w:rsid w:val="009B13AD"/>
    <w:rsid w:val="009B2577"/>
    <w:rsid w:val="009B3089"/>
    <w:rsid w:val="009B3697"/>
    <w:rsid w:val="009B3E55"/>
    <w:rsid w:val="009B4028"/>
    <w:rsid w:val="009B4805"/>
    <w:rsid w:val="009B4A03"/>
    <w:rsid w:val="009B4C5A"/>
    <w:rsid w:val="009B50C8"/>
    <w:rsid w:val="009B5135"/>
    <w:rsid w:val="009B5652"/>
    <w:rsid w:val="009B57AF"/>
    <w:rsid w:val="009B5903"/>
    <w:rsid w:val="009B5BD5"/>
    <w:rsid w:val="009B5E62"/>
    <w:rsid w:val="009B6469"/>
    <w:rsid w:val="009B6C7B"/>
    <w:rsid w:val="009B712A"/>
    <w:rsid w:val="009B7171"/>
    <w:rsid w:val="009B72FE"/>
    <w:rsid w:val="009B7312"/>
    <w:rsid w:val="009B7766"/>
    <w:rsid w:val="009B77DD"/>
    <w:rsid w:val="009B7B57"/>
    <w:rsid w:val="009B7FA5"/>
    <w:rsid w:val="009C0865"/>
    <w:rsid w:val="009C0920"/>
    <w:rsid w:val="009C0A16"/>
    <w:rsid w:val="009C0E24"/>
    <w:rsid w:val="009C0FD3"/>
    <w:rsid w:val="009C13E3"/>
    <w:rsid w:val="009C17FC"/>
    <w:rsid w:val="009C1C24"/>
    <w:rsid w:val="009C2058"/>
    <w:rsid w:val="009C2456"/>
    <w:rsid w:val="009C27DB"/>
    <w:rsid w:val="009C287B"/>
    <w:rsid w:val="009C28C8"/>
    <w:rsid w:val="009C2AF5"/>
    <w:rsid w:val="009C2C18"/>
    <w:rsid w:val="009C2DBB"/>
    <w:rsid w:val="009C313D"/>
    <w:rsid w:val="009C3355"/>
    <w:rsid w:val="009C3607"/>
    <w:rsid w:val="009C36F6"/>
    <w:rsid w:val="009C38AC"/>
    <w:rsid w:val="009C3E1C"/>
    <w:rsid w:val="009C3E2E"/>
    <w:rsid w:val="009C4276"/>
    <w:rsid w:val="009C42FD"/>
    <w:rsid w:val="009C4503"/>
    <w:rsid w:val="009C47E6"/>
    <w:rsid w:val="009C4CD2"/>
    <w:rsid w:val="009C5743"/>
    <w:rsid w:val="009C5908"/>
    <w:rsid w:val="009C5C67"/>
    <w:rsid w:val="009C5F4F"/>
    <w:rsid w:val="009C625C"/>
    <w:rsid w:val="009C6646"/>
    <w:rsid w:val="009C6697"/>
    <w:rsid w:val="009C702B"/>
    <w:rsid w:val="009C722C"/>
    <w:rsid w:val="009C76D6"/>
    <w:rsid w:val="009C7B43"/>
    <w:rsid w:val="009C7B99"/>
    <w:rsid w:val="009D0292"/>
    <w:rsid w:val="009D052E"/>
    <w:rsid w:val="009D06EE"/>
    <w:rsid w:val="009D0700"/>
    <w:rsid w:val="009D07A9"/>
    <w:rsid w:val="009D0AE2"/>
    <w:rsid w:val="009D0DAA"/>
    <w:rsid w:val="009D0E2E"/>
    <w:rsid w:val="009D0F25"/>
    <w:rsid w:val="009D1379"/>
    <w:rsid w:val="009D1867"/>
    <w:rsid w:val="009D1996"/>
    <w:rsid w:val="009D1B50"/>
    <w:rsid w:val="009D1C78"/>
    <w:rsid w:val="009D200F"/>
    <w:rsid w:val="009D24A5"/>
    <w:rsid w:val="009D24F0"/>
    <w:rsid w:val="009D25AB"/>
    <w:rsid w:val="009D2784"/>
    <w:rsid w:val="009D28F6"/>
    <w:rsid w:val="009D2A49"/>
    <w:rsid w:val="009D38CA"/>
    <w:rsid w:val="009D413C"/>
    <w:rsid w:val="009D41B2"/>
    <w:rsid w:val="009D43D7"/>
    <w:rsid w:val="009D4522"/>
    <w:rsid w:val="009D48D8"/>
    <w:rsid w:val="009D4C87"/>
    <w:rsid w:val="009D57EE"/>
    <w:rsid w:val="009D6894"/>
    <w:rsid w:val="009D68EA"/>
    <w:rsid w:val="009D6AC0"/>
    <w:rsid w:val="009D6E5F"/>
    <w:rsid w:val="009D78A8"/>
    <w:rsid w:val="009E008C"/>
    <w:rsid w:val="009E0307"/>
    <w:rsid w:val="009E0AF6"/>
    <w:rsid w:val="009E1326"/>
    <w:rsid w:val="009E1C61"/>
    <w:rsid w:val="009E1D89"/>
    <w:rsid w:val="009E22DB"/>
    <w:rsid w:val="009E2317"/>
    <w:rsid w:val="009E25CB"/>
    <w:rsid w:val="009E2A0D"/>
    <w:rsid w:val="009E2D64"/>
    <w:rsid w:val="009E3A2B"/>
    <w:rsid w:val="009E3E34"/>
    <w:rsid w:val="009E3E90"/>
    <w:rsid w:val="009E5035"/>
    <w:rsid w:val="009E5296"/>
    <w:rsid w:val="009E5600"/>
    <w:rsid w:val="009E5E06"/>
    <w:rsid w:val="009E5E58"/>
    <w:rsid w:val="009E60E9"/>
    <w:rsid w:val="009E6A54"/>
    <w:rsid w:val="009E752D"/>
    <w:rsid w:val="009E77AD"/>
    <w:rsid w:val="009F02CB"/>
    <w:rsid w:val="009F035F"/>
    <w:rsid w:val="009F0470"/>
    <w:rsid w:val="009F09E8"/>
    <w:rsid w:val="009F0DB0"/>
    <w:rsid w:val="009F1654"/>
    <w:rsid w:val="009F1783"/>
    <w:rsid w:val="009F19D3"/>
    <w:rsid w:val="009F201A"/>
    <w:rsid w:val="009F20DC"/>
    <w:rsid w:val="009F2178"/>
    <w:rsid w:val="009F262C"/>
    <w:rsid w:val="009F2648"/>
    <w:rsid w:val="009F285E"/>
    <w:rsid w:val="009F2A55"/>
    <w:rsid w:val="009F301F"/>
    <w:rsid w:val="009F33AD"/>
    <w:rsid w:val="009F3432"/>
    <w:rsid w:val="009F35ED"/>
    <w:rsid w:val="009F389E"/>
    <w:rsid w:val="009F3AAA"/>
    <w:rsid w:val="009F3D10"/>
    <w:rsid w:val="009F40DF"/>
    <w:rsid w:val="009F4138"/>
    <w:rsid w:val="009F43CC"/>
    <w:rsid w:val="009F45C7"/>
    <w:rsid w:val="009F482D"/>
    <w:rsid w:val="009F488B"/>
    <w:rsid w:val="009F49D4"/>
    <w:rsid w:val="009F4FD1"/>
    <w:rsid w:val="009F51BC"/>
    <w:rsid w:val="009F5440"/>
    <w:rsid w:val="009F55D7"/>
    <w:rsid w:val="009F5A59"/>
    <w:rsid w:val="009F5BD6"/>
    <w:rsid w:val="009F5E73"/>
    <w:rsid w:val="009F600E"/>
    <w:rsid w:val="009F6192"/>
    <w:rsid w:val="009F6492"/>
    <w:rsid w:val="009F66CE"/>
    <w:rsid w:val="009F671B"/>
    <w:rsid w:val="009F680A"/>
    <w:rsid w:val="009F6C2E"/>
    <w:rsid w:val="009F6D49"/>
    <w:rsid w:val="009F70B5"/>
    <w:rsid w:val="009F765F"/>
    <w:rsid w:val="009F7C3D"/>
    <w:rsid w:val="00A0006C"/>
    <w:rsid w:val="00A00200"/>
    <w:rsid w:val="00A002A2"/>
    <w:rsid w:val="00A0090A"/>
    <w:rsid w:val="00A00A35"/>
    <w:rsid w:val="00A00C66"/>
    <w:rsid w:val="00A010A4"/>
    <w:rsid w:val="00A0111A"/>
    <w:rsid w:val="00A012D8"/>
    <w:rsid w:val="00A012E5"/>
    <w:rsid w:val="00A0184A"/>
    <w:rsid w:val="00A01908"/>
    <w:rsid w:val="00A0193D"/>
    <w:rsid w:val="00A01A84"/>
    <w:rsid w:val="00A024AD"/>
    <w:rsid w:val="00A024FE"/>
    <w:rsid w:val="00A02526"/>
    <w:rsid w:val="00A026B4"/>
    <w:rsid w:val="00A02BC1"/>
    <w:rsid w:val="00A02FAC"/>
    <w:rsid w:val="00A03830"/>
    <w:rsid w:val="00A03881"/>
    <w:rsid w:val="00A03961"/>
    <w:rsid w:val="00A039E7"/>
    <w:rsid w:val="00A03BBF"/>
    <w:rsid w:val="00A03CD1"/>
    <w:rsid w:val="00A04A68"/>
    <w:rsid w:val="00A04CDF"/>
    <w:rsid w:val="00A04E7D"/>
    <w:rsid w:val="00A04E97"/>
    <w:rsid w:val="00A04F9C"/>
    <w:rsid w:val="00A05102"/>
    <w:rsid w:val="00A051A8"/>
    <w:rsid w:val="00A056E8"/>
    <w:rsid w:val="00A05715"/>
    <w:rsid w:val="00A05A75"/>
    <w:rsid w:val="00A05B2D"/>
    <w:rsid w:val="00A05B6A"/>
    <w:rsid w:val="00A05EA0"/>
    <w:rsid w:val="00A06B56"/>
    <w:rsid w:val="00A06EE2"/>
    <w:rsid w:val="00A071F3"/>
    <w:rsid w:val="00A073F1"/>
    <w:rsid w:val="00A07D39"/>
    <w:rsid w:val="00A1033E"/>
    <w:rsid w:val="00A1041A"/>
    <w:rsid w:val="00A10549"/>
    <w:rsid w:val="00A10FCA"/>
    <w:rsid w:val="00A116FC"/>
    <w:rsid w:val="00A12703"/>
    <w:rsid w:val="00A128B4"/>
    <w:rsid w:val="00A128C5"/>
    <w:rsid w:val="00A13A6E"/>
    <w:rsid w:val="00A13DDF"/>
    <w:rsid w:val="00A15100"/>
    <w:rsid w:val="00A1525D"/>
    <w:rsid w:val="00A152CD"/>
    <w:rsid w:val="00A1542D"/>
    <w:rsid w:val="00A15515"/>
    <w:rsid w:val="00A15E73"/>
    <w:rsid w:val="00A162E9"/>
    <w:rsid w:val="00A16AE6"/>
    <w:rsid w:val="00A17E3C"/>
    <w:rsid w:val="00A17FE6"/>
    <w:rsid w:val="00A20ABB"/>
    <w:rsid w:val="00A20D5E"/>
    <w:rsid w:val="00A2129A"/>
    <w:rsid w:val="00A21605"/>
    <w:rsid w:val="00A21656"/>
    <w:rsid w:val="00A21865"/>
    <w:rsid w:val="00A21930"/>
    <w:rsid w:val="00A21C51"/>
    <w:rsid w:val="00A22007"/>
    <w:rsid w:val="00A22610"/>
    <w:rsid w:val="00A227B8"/>
    <w:rsid w:val="00A2334B"/>
    <w:rsid w:val="00A233D0"/>
    <w:rsid w:val="00A23605"/>
    <w:rsid w:val="00A23B1B"/>
    <w:rsid w:val="00A24E8D"/>
    <w:rsid w:val="00A254D7"/>
    <w:rsid w:val="00A25562"/>
    <w:rsid w:val="00A25662"/>
    <w:rsid w:val="00A25722"/>
    <w:rsid w:val="00A25793"/>
    <w:rsid w:val="00A25A25"/>
    <w:rsid w:val="00A25D1C"/>
    <w:rsid w:val="00A265AF"/>
    <w:rsid w:val="00A27497"/>
    <w:rsid w:val="00A27B5F"/>
    <w:rsid w:val="00A27C4A"/>
    <w:rsid w:val="00A27F91"/>
    <w:rsid w:val="00A3015F"/>
    <w:rsid w:val="00A30539"/>
    <w:rsid w:val="00A305AA"/>
    <w:rsid w:val="00A30698"/>
    <w:rsid w:val="00A30A95"/>
    <w:rsid w:val="00A30BAB"/>
    <w:rsid w:val="00A30FAA"/>
    <w:rsid w:val="00A3167B"/>
    <w:rsid w:val="00A31AFC"/>
    <w:rsid w:val="00A31DD2"/>
    <w:rsid w:val="00A32043"/>
    <w:rsid w:val="00A325FF"/>
    <w:rsid w:val="00A32900"/>
    <w:rsid w:val="00A32B5B"/>
    <w:rsid w:val="00A32F75"/>
    <w:rsid w:val="00A330F4"/>
    <w:rsid w:val="00A332BD"/>
    <w:rsid w:val="00A33388"/>
    <w:rsid w:val="00A33E4B"/>
    <w:rsid w:val="00A34223"/>
    <w:rsid w:val="00A3425B"/>
    <w:rsid w:val="00A3431C"/>
    <w:rsid w:val="00A34447"/>
    <w:rsid w:val="00A34767"/>
    <w:rsid w:val="00A34827"/>
    <w:rsid w:val="00A351D5"/>
    <w:rsid w:val="00A352E6"/>
    <w:rsid w:val="00A3534F"/>
    <w:rsid w:val="00A35593"/>
    <w:rsid w:val="00A355E0"/>
    <w:rsid w:val="00A3598F"/>
    <w:rsid w:val="00A36385"/>
    <w:rsid w:val="00A36424"/>
    <w:rsid w:val="00A365A4"/>
    <w:rsid w:val="00A366CD"/>
    <w:rsid w:val="00A370BD"/>
    <w:rsid w:val="00A37186"/>
    <w:rsid w:val="00A37B4C"/>
    <w:rsid w:val="00A37BFC"/>
    <w:rsid w:val="00A37C51"/>
    <w:rsid w:val="00A37DD3"/>
    <w:rsid w:val="00A402D9"/>
    <w:rsid w:val="00A408EB"/>
    <w:rsid w:val="00A40987"/>
    <w:rsid w:val="00A40D65"/>
    <w:rsid w:val="00A410E8"/>
    <w:rsid w:val="00A41328"/>
    <w:rsid w:val="00A41387"/>
    <w:rsid w:val="00A413B4"/>
    <w:rsid w:val="00A41CAD"/>
    <w:rsid w:val="00A42D29"/>
    <w:rsid w:val="00A42DF9"/>
    <w:rsid w:val="00A42E0A"/>
    <w:rsid w:val="00A42EC7"/>
    <w:rsid w:val="00A42FBC"/>
    <w:rsid w:val="00A432A0"/>
    <w:rsid w:val="00A435F4"/>
    <w:rsid w:val="00A43A9B"/>
    <w:rsid w:val="00A43DE2"/>
    <w:rsid w:val="00A446E5"/>
    <w:rsid w:val="00A44DD3"/>
    <w:rsid w:val="00A45147"/>
    <w:rsid w:val="00A4575D"/>
    <w:rsid w:val="00A4589F"/>
    <w:rsid w:val="00A458DF"/>
    <w:rsid w:val="00A45A5D"/>
    <w:rsid w:val="00A45A76"/>
    <w:rsid w:val="00A45DCF"/>
    <w:rsid w:val="00A45FE8"/>
    <w:rsid w:val="00A460C4"/>
    <w:rsid w:val="00A46289"/>
    <w:rsid w:val="00A46685"/>
    <w:rsid w:val="00A466CB"/>
    <w:rsid w:val="00A468E6"/>
    <w:rsid w:val="00A46D5A"/>
    <w:rsid w:val="00A5060B"/>
    <w:rsid w:val="00A50804"/>
    <w:rsid w:val="00A51406"/>
    <w:rsid w:val="00A51C48"/>
    <w:rsid w:val="00A51FA2"/>
    <w:rsid w:val="00A52224"/>
    <w:rsid w:val="00A525EB"/>
    <w:rsid w:val="00A529D5"/>
    <w:rsid w:val="00A52B69"/>
    <w:rsid w:val="00A52DDA"/>
    <w:rsid w:val="00A53470"/>
    <w:rsid w:val="00A5349E"/>
    <w:rsid w:val="00A534B5"/>
    <w:rsid w:val="00A5393B"/>
    <w:rsid w:val="00A53E92"/>
    <w:rsid w:val="00A53EE0"/>
    <w:rsid w:val="00A5408E"/>
    <w:rsid w:val="00A54274"/>
    <w:rsid w:val="00A55217"/>
    <w:rsid w:val="00A55830"/>
    <w:rsid w:val="00A55B3C"/>
    <w:rsid w:val="00A55B7E"/>
    <w:rsid w:val="00A55C42"/>
    <w:rsid w:val="00A55F4E"/>
    <w:rsid w:val="00A5653E"/>
    <w:rsid w:val="00A5674A"/>
    <w:rsid w:val="00A56A8A"/>
    <w:rsid w:val="00A56F5F"/>
    <w:rsid w:val="00A577E6"/>
    <w:rsid w:val="00A57838"/>
    <w:rsid w:val="00A60047"/>
    <w:rsid w:val="00A60090"/>
    <w:rsid w:val="00A60129"/>
    <w:rsid w:val="00A6013C"/>
    <w:rsid w:val="00A601A6"/>
    <w:rsid w:val="00A6022A"/>
    <w:rsid w:val="00A60A61"/>
    <w:rsid w:val="00A60C77"/>
    <w:rsid w:val="00A60F1E"/>
    <w:rsid w:val="00A61936"/>
    <w:rsid w:val="00A61C4A"/>
    <w:rsid w:val="00A627A4"/>
    <w:rsid w:val="00A62AFD"/>
    <w:rsid w:val="00A62ED5"/>
    <w:rsid w:val="00A636B7"/>
    <w:rsid w:val="00A6388C"/>
    <w:rsid w:val="00A63898"/>
    <w:rsid w:val="00A63A45"/>
    <w:rsid w:val="00A643E2"/>
    <w:rsid w:val="00A64528"/>
    <w:rsid w:val="00A647E3"/>
    <w:rsid w:val="00A647EA"/>
    <w:rsid w:val="00A649D8"/>
    <w:rsid w:val="00A64A22"/>
    <w:rsid w:val="00A64EA1"/>
    <w:rsid w:val="00A64FD0"/>
    <w:rsid w:val="00A6554E"/>
    <w:rsid w:val="00A658C2"/>
    <w:rsid w:val="00A66745"/>
    <w:rsid w:val="00A66BCA"/>
    <w:rsid w:val="00A670F3"/>
    <w:rsid w:val="00A67C80"/>
    <w:rsid w:val="00A701FA"/>
    <w:rsid w:val="00A7037A"/>
    <w:rsid w:val="00A70B73"/>
    <w:rsid w:val="00A70BE6"/>
    <w:rsid w:val="00A71080"/>
    <w:rsid w:val="00A7108B"/>
    <w:rsid w:val="00A71DD1"/>
    <w:rsid w:val="00A7231A"/>
    <w:rsid w:val="00A723C8"/>
    <w:rsid w:val="00A72455"/>
    <w:rsid w:val="00A736A5"/>
    <w:rsid w:val="00A73B5E"/>
    <w:rsid w:val="00A73CA4"/>
    <w:rsid w:val="00A73F68"/>
    <w:rsid w:val="00A742F3"/>
    <w:rsid w:val="00A74659"/>
    <w:rsid w:val="00A74D6A"/>
    <w:rsid w:val="00A74ECD"/>
    <w:rsid w:val="00A7558A"/>
    <w:rsid w:val="00A755AE"/>
    <w:rsid w:val="00A759FD"/>
    <w:rsid w:val="00A75AED"/>
    <w:rsid w:val="00A75E9D"/>
    <w:rsid w:val="00A7602F"/>
    <w:rsid w:val="00A76090"/>
    <w:rsid w:val="00A76B0A"/>
    <w:rsid w:val="00A76B23"/>
    <w:rsid w:val="00A76E17"/>
    <w:rsid w:val="00A771A7"/>
    <w:rsid w:val="00A77574"/>
    <w:rsid w:val="00A778C3"/>
    <w:rsid w:val="00A77A00"/>
    <w:rsid w:val="00A77B8C"/>
    <w:rsid w:val="00A77BAC"/>
    <w:rsid w:val="00A77C0F"/>
    <w:rsid w:val="00A77DFA"/>
    <w:rsid w:val="00A77E17"/>
    <w:rsid w:val="00A803E3"/>
    <w:rsid w:val="00A804B8"/>
    <w:rsid w:val="00A8062E"/>
    <w:rsid w:val="00A806B7"/>
    <w:rsid w:val="00A80B83"/>
    <w:rsid w:val="00A81096"/>
    <w:rsid w:val="00A8167D"/>
    <w:rsid w:val="00A82078"/>
    <w:rsid w:val="00A830A1"/>
    <w:rsid w:val="00A831B0"/>
    <w:rsid w:val="00A831F9"/>
    <w:rsid w:val="00A838F3"/>
    <w:rsid w:val="00A83ACA"/>
    <w:rsid w:val="00A844B0"/>
    <w:rsid w:val="00A846B6"/>
    <w:rsid w:val="00A84D4F"/>
    <w:rsid w:val="00A85985"/>
    <w:rsid w:val="00A860FD"/>
    <w:rsid w:val="00A864F3"/>
    <w:rsid w:val="00A86775"/>
    <w:rsid w:val="00A86CAD"/>
    <w:rsid w:val="00A870DE"/>
    <w:rsid w:val="00A87391"/>
    <w:rsid w:val="00A87BE7"/>
    <w:rsid w:val="00A901F1"/>
    <w:rsid w:val="00A903F8"/>
    <w:rsid w:val="00A90660"/>
    <w:rsid w:val="00A90FA5"/>
    <w:rsid w:val="00A91156"/>
    <w:rsid w:val="00A91D37"/>
    <w:rsid w:val="00A92021"/>
    <w:rsid w:val="00A923BC"/>
    <w:rsid w:val="00A925FA"/>
    <w:rsid w:val="00A929F0"/>
    <w:rsid w:val="00A92DA5"/>
    <w:rsid w:val="00A92FD0"/>
    <w:rsid w:val="00A9329D"/>
    <w:rsid w:val="00A9337C"/>
    <w:rsid w:val="00A937E0"/>
    <w:rsid w:val="00A941B5"/>
    <w:rsid w:val="00A946A0"/>
    <w:rsid w:val="00A946A1"/>
    <w:rsid w:val="00A947D5"/>
    <w:rsid w:val="00A94EAD"/>
    <w:rsid w:val="00A94F20"/>
    <w:rsid w:val="00A952DC"/>
    <w:rsid w:val="00A95506"/>
    <w:rsid w:val="00A9550C"/>
    <w:rsid w:val="00A95F9B"/>
    <w:rsid w:val="00A9611F"/>
    <w:rsid w:val="00A964D1"/>
    <w:rsid w:val="00A9661E"/>
    <w:rsid w:val="00A9685F"/>
    <w:rsid w:val="00A96BBE"/>
    <w:rsid w:val="00A96CAA"/>
    <w:rsid w:val="00A96EC7"/>
    <w:rsid w:val="00A970E4"/>
    <w:rsid w:val="00A97587"/>
    <w:rsid w:val="00A97824"/>
    <w:rsid w:val="00A978BC"/>
    <w:rsid w:val="00A97B6F"/>
    <w:rsid w:val="00A97DB6"/>
    <w:rsid w:val="00A97F2C"/>
    <w:rsid w:val="00AA047B"/>
    <w:rsid w:val="00AA0608"/>
    <w:rsid w:val="00AA0B54"/>
    <w:rsid w:val="00AA0BA6"/>
    <w:rsid w:val="00AA0DDC"/>
    <w:rsid w:val="00AA0E3D"/>
    <w:rsid w:val="00AA115F"/>
    <w:rsid w:val="00AA1562"/>
    <w:rsid w:val="00AA16BE"/>
    <w:rsid w:val="00AA1AF4"/>
    <w:rsid w:val="00AA1C10"/>
    <w:rsid w:val="00AA1EAB"/>
    <w:rsid w:val="00AA1F9B"/>
    <w:rsid w:val="00AA1FC4"/>
    <w:rsid w:val="00AA2523"/>
    <w:rsid w:val="00AA2765"/>
    <w:rsid w:val="00AA27D3"/>
    <w:rsid w:val="00AA2A45"/>
    <w:rsid w:val="00AA2CB6"/>
    <w:rsid w:val="00AA2D52"/>
    <w:rsid w:val="00AA3200"/>
    <w:rsid w:val="00AA3642"/>
    <w:rsid w:val="00AA3C73"/>
    <w:rsid w:val="00AA4014"/>
    <w:rsid w:val="00AA41C6"/>
    <w:rsid w:val="00AA50BB"/>
    <w:rsid w:val="00AA515E"/>
    <w:rsid w:val="00AA526B"/>
    <w:rsid w:val="00AA536F"/>
    <w:rsid w:val="00AA580F"/>
    <w:rsid w:val="00AA5E7F"/>
    <w:rsid w:val="00AA5FEC"/>
    <w:rsid w:val="00AA67ED"/>
    <w:rsid w:val="00AA6889"/>
    <w:rsid w:val="00AA6BC9"/>
    <w:rsid w:val="00AA6BF6"/>
    <w:rsid w:val="00AA6C70"/>
    <w:rsid w:val="00AA7420"/>
    <w:rsid w:val="00AA7F3D"/>
    <w:rsid w:val="00AB03F8"/>
    <w:rsid w:val="00AB0AE9"/>
    <w:rsid w:val="00AB0B03"/>
    <w:rsid w:val="00AB0FC2"/>
    <w:rsid w:val="00AB104B"/>
    <w:rsid w:val="00AB15B4"/>
    <w:rsid w:val="00AB1A3D"/>
    <w:rsid w:val="00AB1C0E"/>
    <w:rsid w:val="00AB1E09"/>
    <w:rsid w:val="00AB20CE"/>
    <w:rsid w:val="00AB2114"/>
    <w:rsid w:val="00AB218D"/>
    <w:rsid w:val="00AB251F"/>
    <w:rsid w:val="00AB2943"/>
    <w:rsid w:val="00AB2CF5"/>
    <w:rsid w:val="00AB30FA"/>
    <w:rsid w:val="00AB3EC4"/>
    <w:rsid w:val="00AB461B"/>
    <w:rsid w:val="00AB4832"/>
    <w:rsid w:val="00AB4947"/>
    <w:rsid w:val="00AB4A68"/>
    <w:rsid w:val="00AB4C33"/>
    <w:rsid w:val="00AB4E33"/>
    <w:rsid w:val="00AB51ED"/>
    <w:rsid w:val="00AB54EE"/>
    <w:rsid w:val="00AB5E80"/>
    <w:rsid w:val="00AB5EC8"/>
    <w:rsid w:val="00AB6465"/>
    <w:rsid w:val="00AB6490"/>
    <w:rsid w:val="00AB6659"/>
    <w:rsid w:val="00AB69C2"/>
    <w:rsid w:val="00AB6AB7"/>
    <w:rsid w:val="00AB6AC0"/>
    <w:rsid w:val="00AB6B90"/>
    <w:rsid w:val="00AB70D7"/>
    <w:rsid w:val="00AB755D"/>
    <w:rsid w:val="00AB7797"/>
    <w:rsid w:val="00AB77CC"/>
    <w:rsid w:val="00AB790C"/>
    <w:rsid w:val="00AB7B79"/>
    <w:rsid w:val="00AC060C"/>
    <w:rsid w:val="00AC0A55"/>
    <w:rsid w:val="00AC0C6C"/>
    <w:rsid w:val="00AC13C3"/>
    <w:rsid w:val="00AC1577"/>
    <w:rsid w:val="00AC158C"/>
    <w:rsid w:val="00AC1811"/>
    <w:rsid w:val="00AC212C"/>
    <w:rsid w:val="00AC2438"/>
    <w:rsid w:val="00AC24D1"/>
    <w:rsid w:val="00AC2956"/>
    <w:rsid w:val="00AC2AFF"/>
    <w:rsid w:val="00AC2CD1"/>
    <w:rsid w:val="00AC2FD7"/>
    <w:rsid w:val="00AC2FFC"/>
    <w:rsid w:val="00AC30D1"/>
    <w:rsid w:val="00AC3ADF"/>
    <w:rsid w:val="00AC3BD1"/>
    <w:rsid w:val="00AC3CB0"/>
    <w:rsid w:val="00AC3D4F"/>
    <w:rsid w:val="00AC3FD8"/>
    <w:rsid w:val="00AC3FFD"/>
    <w:rsid w:val="00AC4034"/>
    <w:rsid w:val="00AC4959"/>
    <w:rsid w:val="00AC50A8"/>
    <w:rsid w:val="00AC5EF1"/>
    <w:rsid w:val="00AC6889"/>
    <w:rsid w:val="00AC690E"/>
    <w:rsid w:val="00AC6BC4"/>
    <w:rsid w:val="00AC6C81"/>
    <w:rsid w:val="00AC70FC"/>
    <w:rsid w:val="00AC7525"/>
    <w:rsid w:val="00AC76A9"/>
    <w:rsid w:val="00AC776B"/>
    <w:rsid w:val="00AC7C17"/>
    <w:rsid w:val="00AC7CE2"/>
    <w:rsid w:val="00AC7F5B"/>
    <w:rsid w:val="00AD02AC"/>
    <w:rsid w:val="00AD04E1"/>
    <w:rsid w:val="00AD08CB"/>
    <w:rsid w:val="00AD174F"/>
    <w:rsid w:val="00AD1EAB"/>
    <w:rsid w:val="00AD1F7A"/>
    <w:rsid w:val="00AD1FC3"/>
    <w:rsid w:val="00AD27B1"/>
    <w:rsid w:val="00AD3AA3"/>
    <w:rsid w:val="00AD3B92"/>
    <w:rsid w:val="00AD3D04"/>
    <w:rsid w:val="00AD3D90"/>
    <w:rsid w:val="00AD3EA3"/>
    <w:rsid w:val="00AD40F6"/>
    <w:rsid w:val="00AD475D"/>
    <w:rsid w:val="00AD4779"/>
    <w:rsid w:val="00AD4F86"/>
    <w:rsid w:val="00AD532A"/>
    <w:rsid w:val="00AD534B"/>
    <w:rsid w:val="00AD5433"/>
    <w:rsid w:val="00AD54CD"/>
    <w:rsid w:val="00AD5594"/>
    <w:rsid w:val="00AD569B"/>
    <w:rsid w:val="00AD6002"/>
    <w:rsid w:val="00AD617B"/>
    <w:rsid w:val="00AD61B9"/>
    <w:rsid w:val="00AD6A62"/>
    <w:rsid w:val="00AD7558"/>
    <w:rsid w:val="00AD76CB"/>
    <w:rsid w:val="00AD7A91"/>
    <w:rsid w:val="00AE0310"/>
    <w:rsid w:val="00AE0711"/>
    <w:rsid w:val="00AE12F5"/>
    <w:rsid w:val="00AE13FC"/>
    <w:rsid w:val="00AE155C"/>
    <w:rsid w:val="00AE1805"/>
    <w:rsid w:val="00AE1DFA"/>
    <w:rsid w:val="00AE1F88"/>
    <w:rsid w:val="00AE2001"/>
    <w:rsid w:val="00AE2295"/>
    <w:rsid w:val="00AE2422"/>
    <w:rsid w:val="00AE2580"/>
    <w:rsid w:val="00AE2EB1"/>
    <w:rsid w:val="00AE2F3A"/>
    <w:rsid w:val="00AE2FED"/>
    <w:rsid w:val="00AE310E"/>
    <w:rsid w:val="00AE3373"/>
    <w:rsid w:val="00AE3385"/>
    <w:rsid w:val="00AE3756"/>
    <w:rsid w:val="00AE3A18"/>
    <w:rsid w:val="00AE3C52"/>
    <w:rsid w:val="00AE3DF8"/>
    <w:rsid w:val="00AE42E1"/>
    <w:rsid w:val="00AE4492"/>
    <w:rsid w:val="00AE479F"/>
    <w:rsid w:val="00AE48D8"/>
    <w:rsid w:val="00AE4A1F"/>
    <w:rsid w:val="00AE4BBC"/>
    <w:rsid w:val="00AE4E9D"/>
    <w:rsid w:val="00AE545B"/>
    <w:rsid w:val="00AE5C09"/>
    <w:rsid w:val="00AE5F6D"/>
    <w:rsid w:val="00AE6265"/>
    <w:rsid w:val="00AE677F"/>
    <w:rsid w:val="00AE6990"/>
    <w:rsid w:val="00AE6C9D"/>
    <w:rsid w:val="00AE6FC2"/>
    <w:rsid w:val="00AE7031"/>
    <w:rsid w:val="00AE7492"/>
    <w:rsid w:val="00AE7693"/>
    <w:rsid w:val="00AF04EB"/>
    <w:rsid w:val="00AF0807"/>
    <w:rsid w:val="00AF0B33"/>
    <w:rsid w:val="00AF0CED"/>
    <w:rsid w:val="00AF0D1F"/>
    <w:rsid w:val="00AF0D2D"/>
    <w:rsid w:val="00AF17E5"/>
    <w:rsid w:val="00AF1979"/>
    <w:rsid w:val="00AF1CEF"/>
    <w:rsid w:val="00AF1DCC"/>
    <w:rsid w:val="00AF1E7F"/>
    <w:rsid w:val="00AF1F62"/>
    <w:rsid w:val="00AF20CE"/>
    <w:rsid w:val="00AF2124"/>
    <w:rsid w:val="00AF2449"/>
    <w:rsid w:val="00AF244E"/>
    <w:rsid w:val="00AF2611"/>
    <w:rsid w:val="00AF300B"/>
    <w:rsid w:val="00AF3276"/>
    <w:rsid w:val="00AF32A3"/>
    <w:rsid w:val="00AF347D"/>
    <w:rsid w:val="00AF38E7"/>
    <w:rsid w:val="00AF40EC"/>
    <w:rsid w:val="00AF4459"/>
    <w:rsid w:val="00AF47A7"/>
    <w:rsid w:val="00AF47EF"/>
    <w:rsid w:val="00AF4B95"/>
    <w:rsid w:val="00AF556A"/>
    <w:rsid w:val="00AF5746"/>
    <w:rsid w:val="00AF57B3"/>
    <w:rsid w:val="00AF5CA8"/>
    <w:rsid w:val="00AF5CD8"/>
    <w:rsid w:val="00AF64E5"/>
    <w:rsid w:val="00AF66CC"/>
    <w:rsid w:val="00AF6DE7"/>
    <w:rsid w:val="00AF6E82"/>
    <w:rsid w:val="00AF737F"/>
    <w:rsid w:val="00AF7920"/>
    <w:rsid w:val="00AF79FC"/>
    <w:rsid w:val="00AF7A8D"/>
    <w:rsid w:val="00AF7D4D"/>
    <w:rsid w:val="00B009A9"/>
    <w:rsid w:val="00B00C78"/>
    <w:rsid w:val="00B01211"/>
    <w:rsid w:val="00B01663"/>
    <w:rsid w:val="00B019E6"/>
    <w:rsid w:val="00B01F19"/>
    <w:rsid w:val="00B02187"/>
    <w:rsid w:val="00B02875"/>
    <w:rsid w:val="00B02D69"/>
    <w:rsid w:val="00B02E53"/>
    <w:rsid w:val="00B03341"/>
    <w:rsid w:val="00B03AD5"/>
    <w:rsid w:val="00B03B31"/>
    <w:rsid w:val="00B03CE4"/>
    <w:rsid w:val="00B03E18"/>
    <w:rsid w:val="00B03F07"/>
    <w:rsid w:val="00B0438A"/>
    <w:rsid w:val="00B04421"/>
    <w:rsid w:val="00B045E1"/>
    <w:rsid w:val="00B04B9C"/>
    <w:rsid w:val="00B054F6"/>
    <w:rsid w:val="00B05A16"/>
    <w:rsid w:val="00B06DCD"/>
    <w:rsid w:val="00B0712D"/>
    <w:rsid w:val="00B074F8"/>
    <w:rsid w:val="00B10ABB"/>
    <w:rsid w:val="00B10B1E"/>
    <w:rsid w:val="00B10B6D"/>
    <w:rsid w:val="00B10F09"/>
    <w:rsid w:val="00B10F0A"/>
    <w:rsid w:val="00B11120"/>
    <w:rsid w:val="00B11474"/>
    <w:rsid w:val="00B1160C"/>
    <w:rsid w:val="00B11C59"/>
    <w:rsid w:val="00B11E6D"/>
    <w:rsid w:val="00B1221E"/>
    <w:rsid w:val="00B1292B"/>
    <w:rsid w:val="00B12C0E"/>
    <w:rsid w:val="00B12C0F"/>
    <w:rsid w:val="00B13355"/>
    <w:rsid w:val="00B13429"/>
    <w:rsid w:val="00B139D0"/>
    <w:rsid w:val="00B13A48"/>
    <w:rsid w:val="00B1455D"/>
    <w:rsid w:val="00B14772"/>
    <w:rsid w:val="00B1485B"/>
    <w:rsid w:val="00B14BC6"/>
    <w:rsid w:val="00B14C46"/>
    <w:rsid w:val="00B15437"/>
    <w:rsid w:val="00B158F5"/>
    <w:rsid w:val="00B15FD0"/>
    <w:rsid w:val="00B166C2"/>
    <w:rsid w:val="00B167F7"/>
    <w:rsid w:val="00B1693E"/>
    <w:rsid w:val="00B16BEB"/>
    <w:rsid w:val="00B17159"/>
    <w:rsid w:val="00B17257"/>
    <w:rsid w:val="00B17797"/>
    <w:rsid w:val="00B17DC2"/>
    <w:rsid w:val="00B2002D"/>
    <w:rsid w:val="00B200D3"/>
    <w:rsid w:val="00B20259"/>
    <w:rsid w:val="00B202CE"/>
    <w:rsid w:val="00B20735"/>
    <w:rsid w:val="00B20BC6"/>
    <w:rsid w:val="00B20BF4"/>
    <w:rsid w:val="00B20D89"/>
    <w:rsid w:val="00B2197A"/>
    <w:rsid w:val="00B219F1"/>
    <w:rsid w:val="00B21BB6"/>
    <w:rsid w:val="00B21CC8"/>
    <w:rsid w:val="00B21DF1"/>
    <w:rsid w:val="00B21E0C"/>
    <w:rsid w:val="00B21E5F"/>
    <w:rsid w:val="00B221A4"/>
    <w:rsid w:val="00B224A7"/>
    <w:rsid w:val="00B22B70"/>
    <w:rsid w:val="00B22BCB"/>
    <w:rsid w:val="00B22C56"/>
    <w:rsid w:val="00B22F38"/>
    <w:rsid w:val="00B22FE3"/>
    <w:rsid w:val="00B2327B"/>
    <w:rsid w:val="00B23342"/>
    <w:rsid w:val="00B2336F"/>
    <w:rsid w:val="00B23520"/>
    <w:rsid w:val="00B235E5"/>
    <w:rsid w:val="00B23657"/>
    <w:rsid w:val="00B23847"/>
    <w:rsid w:val="00B23DE8"/>
    <w:rsid w:val="00B2461E"/>
    <w:rsid w:val="00B247A5"/>
    <w:rsid w:val="00B24CBF"/>
    <w:rsid w:val="00B24D0A"/>
    <w:rsid w:val="00B2520F"/>
    <w:rsid w:val="00B25349"/>
    <w:rsid w:val="00B256B9"/>
    <w:rsid w:val="00B2581F"/>
    <w:rsid w:val="00B25840"/>
    <w:rsid w:val="00B258EF"/>
    <w:rsid w:val="00B25AA3"/>
    <w:rsid w:val="00B25EA9"/>
    <w:rsid w:val="00B263B9"/>
    <w:rsid w:val="00B2641E"/>
    <w:rsid w:val="00B2661A"/>
    <w:rsid w:val="00B266B6"/>
    <w:rsid w:val="00B2692E"/>
    <w:rsid w:val="00B2778C"/>
    <w:rsid w:val="00B278EB"/>
    <w:rsid w:val="00B27CF9"/>
    <w:rsid w:val="00B27F82"/>
    <w:rsid w:val="00B3010B"/>
    <w:rsid w:val="00B30166"/>
    <w:rsid w:val="00B30483"/>
    <w:rsid w:val="00B306F4"/>
    <w:rsid w:val="00B30E8E"/>
    <w:rsid w:val="00B31241"/>
    <w:rsid w:val="00B31329"/>
    <w:rsid w:val="00B313A9"/>
    <w:rsid w:val="00B31478"/>
    <w:rsid w:val="00B317DC"/>
    <w:rsid w:val="00B31D8A"/>
    <w:rsid w:val="00B31D8F"/>
    <w:rsid w:val="00B31FD2"/>
    <w:rsid w:val="00B32216"/>
    <w:rsid w:val="00B3236A"/>
    <w:rsid w:val="00B32AD7"/>
    <w:rsid w:val="00B32D91"/>
    <w:rsid w:val="00B33173"/>
    <w:rsid w:val="00B33280"/>
    <w:rsid w:val="00B333A5"/>
    <w:rsid w:val="00B333F1"/>
    <w:rsid w:val="00B3359C"/>
    <w:rsid w:val="00B3363B"/>
    <w:rsid w:val="00B3376D"/>
    <w:rsid w:val="00B33B8E"/>
    <w:rsid w:val="00B33DDA"/>
    <w:rsid w:val="00B33E30"/>
    <w:rsid w:val="00B33E7F"/>
    <w:rsid w:val="00B3405C"/>
    <w:rsid w:val="00B34156"/>
    <w:rsid w:val="00B347DB"/>
    <w:rsid w:val="00B348DA"/>
    <w:rsid w:val="00B34C6F"/>
    <w:rsid w:val="00B35034"/>
    <w:rsid w:val="00B3530A"/>
    <w:rsid w:val="00B3567D"/>
    <w:rsid w:val="00B363A8"/>
    <w:rsid w:val="00B363C5"/>
    <w:rsid w:val="00B36562"/>
    <w:rsid w:val="00B36797"/>
    <w:rsid w:val="00B3710A"/>
    <w:rsid w:val="00B37FF9"/>
    <w:rsid w:val="00B401A9"/>
    <w:rsid w:val="00B40A20"/>
    <w:rsid w:val="00B40B45"/>
    <w:rsid w:val="00B40D62"/>
    <w:rsid w:val="00B412CB"/>
    <w:rsid w:val="00B413F2"/>
    <w:rsid w:val="00B41A75"/>
    <w:rsid w:val="00B423ED"/>
    <w:rsid w:val="00B426DF"/>
    <w:rsid w:val="00B4350E"/>
    <w:rsid w:val="00B435A3"/>
    <w:rsid w:val="00B43840"/>
    <w:rsid w:val="00B438BB"/>
    <w:rsid w:val="00B43B70"/>
    <w:rsid w:val="00B43F0C"/>
    <w:rsid w:val="00B44835"/>
    <w:rsid w:val="00B449B3"/>
    <w:rsid w:val="00B44A34"/>
    <w:rsid w:val="00B44C48"/>
    <w:rsid w:val="00B4557E"/>
    <w:rsid w:val="00B45E48"/>
    <w:rsid w:val="00B46469"/>
    <w:rsid w:val="00B4646D"/>
    <w:rsid w:val="00B477F1"/>
    <w:rsid w:val="00B478E6"/>
    <w:rsid w:val="00B47934"/>
    <w:rsid w:val="00B47AE7"/>
    <w:rsid w:val="00B5037F"/>
    <w:rsid w:val="00B50523"/>
    <w:rsid w:val="00B50648"/>
    <w:rsid w:val="00B507DE"/>
    <w:rsid w:val="00B509CE"/>
    <w:rsid w:val="00B511E3"/>
    <w:rsid w:val="00B5138F"/>
    <w:rsid w:val="00B51A32"/>
    <w:rsid w:val="00B51F8B"/>
    <w:rsid w:val="00B523FC"/>
    <w:rsid w:val="00B5298B"/>
    <w:rsid w:val="00B52A5D"/>
    <w:rsid w:val="00B5309A"/>
    <w:rsid w:val="00B53119"/>
    <w:rsid w:val="00B536BE"/>
    <w:rsid w:val="00B53A0D"/>
    <w:rsid w:val="00B53EF2"/>
    <w:rsid w:val="00B53F44"/>
    <w:rsid w:val="00B54150"/>
    <w:rsid w:val="00B54485"/>
    <w:rsid w:val="00B5478E"/>
    <w:rsid w:val="00B54F5B"/>
    <w:rsid w:val="00B55499"/>
    <w:rsid w:val="00B557FF"/>
    <w:rsid w:val="00B5672A"/>
    <w:rsid w:val="00B56DE7"/>
    <w:rsid w:val="00B5700E"/>
    <w:rsid w:val="00B5735D"/>
    <w:rsid w:val="00B57535"/>
    <w:rsid w:val="00B5759D"/>
    <w:rsid w:val="00B577EA"/>
    <w:rsid w:val="00B60004"/>
    <w:rsid w:val="00B602BD"/>
    <w:rsid w:val="00B604E1"/>
    <w:rsid w:val="00B609FC"/>
    <w:rsid w:val="00B60C8E"/>
    <w:rsid w:val="00B60F8E"/>
    <w:rsid w:val="00B61569"/>
    <w:rsid w:val="00B61A1F"/>
    <w:rsid w:val="00B61F05"/>
    <w:rsid w:val="00B62296"/>
    <w:rsid w:val="00B624E5"/>
    <w:rsid w:val="00B6294C"/>
    <w:rsid w:val="00B637F4"/>
    <w:rsid w:val="00B63829"/>
    <w:rsid w:val="00B63855"/>
    <w:rsid w:val="00B638EA"/>
    <w:rsid w:val="00B63B82"/>
    <w:rsid w:val="00B64B21"/>
    <w:rsid w:val="00B64FC7"/>
    <w:rsid w:val="00B65266"/>
    <w:rsid w:val="00B652B8"/>
    <w:rsid w:val="00B65864"/>
    <w:rsid w:val="00B65918"/>
    <w:rsid w:val="00B65AAE"/>
    <w:rsid w:val="00B65B7B"/>
    <w:rsid w:val="00B65CDC"/>
    <w:rsid w:val="00B663B5"/>
    <w:rsid w:val="00B6668A"/>
    <w:rsid w:val="00B66E2B"/>
    <w:rsid w:val="00B66F09"/>
    <w:rsid w:val="00B675D8"/>
    <w:rsid w:val="00B677C4"/>
    <w:rsid w:val="00B67846"/>
    <w:rsid w:val="00B67CA5"/>
    <w:rsid w:val="00B70105"/>
    <w:rsid w:val="00B701C2"/>
    <w:rsid w:val="00B704FE"/>
    <w:rsid w:val="00B7063A"/>
    <w:rsid w:val="00B707D5"/>
    <w:rsid w:val="00B70D57"/>
    <w:rsid w:val="00B70D65"/>
    <w:rsid w:val="00B70E8F"/>
    <w:rsid w:val="00B72031"/>
    <w:rsid w:val="00B72102"/>
    <w:rsid w:val="00B7214A"/>
    <w:rsid w:val="00B7239F"/>
    <w:rsid w:val="00B72482"/>
    <w:rsid w:val="00B724DD"/>
    <w:rsid w:val="00B7290F"/>
    <w:rsid w:val="00B72DC5"/>
    <w:rsid w:val="00B731A9"/>
    <w:rsid w:val="00B7355E"/>
    <w:rsid w:val="00B7370A"/>
    <w:rsid w:val="00B73755"/>
    <w:rsid w:val="00B73884"/>
    <w:rsid w:val="00B74099"/>
    <w:rsid w:val="00B7413F"/>
    <w:rsid w:val="00B741D2"/>
    <w:rsid w:val="00B746B3"/>
    <w:rsid w:val="00B74726"/>
    <w:rsid w:val="00B7495A"/>
    <w:rsid w:val="00B74A41"/>
    <w:rsid w:val="00B74F31"/>
    <w:rsid w:val="00B74FB1"/>
    <w:rsid w:val="00B75077"/>
    <w:rsid w:val="00B7509F"/>
    <w:rsid w:val="00B750AB"/>
    <w:rsid w:val="00B75643"/>
    <w:rsid w:val="00B7587F"/>
    <w:rsid w:val="00B76342"/>
    <w:rsid w:val="00B7662F"/>
    <w:rsid w:val="00B767A8"/>
    <w:rsid w:val="00B7681F"/>
    <w:rsid w:val="00B76C33"/>
    <w:rsid w:val="00B76F21"/>
    <w:rsid w:val="00B7785B"/>
    <w:rsid w:val="00B77889"/>
    <w:rsid w:val="00B779AE"/>
    <w:rsid w:val="00B77B77"/>
    <w:rsid w:val="00B77D0E"/>
    <w:rsid w:val="00B77F7C"/>
    <w:rsid w:val="00B800A3"/>
    <w:rsid w:val="00B8037B"/>
    <w:rsid w:val="00B80617"/>
    <w:rsid w:val="00B80B9D"/>
    <w:rsid w:val="00B80D9A"/>
    <w:rsid w:val="00B80E93"/>
    <w:rsid w:val="00B80EB2"/>
    <w:rsid w:val="00B80F1E"/>
    <w:rsid w:val="00B81BB2"/>
    <w:rsid w:val="00B82078"/>
    <w:rsid w:val="00B824AA"/>
    <w:rsid w:val="00B826F0"/>
    <w:rsid w:val="00B82BC0"/>
    <w:rsid w:val="00B83165"/>
    <w:rsid w:val="00B8319B"/>
    <w:rsid w:val="00B832F5"/>
    <w:rsid w:val="00B834B7"/>
    <w:rsid w:val="00B83CD5"/>
    <w:rsid w:val="00B83E72"/>
    <w:rsid w:val="00B84078"/>
    <w:rsid w:val="00B8412C"/>
    <w:rsid w:val="00B84150"/>
    <w:rsid w:val="00B841DD"/>
    <w:rsid w:val="00B8420A"/>
    <w:rsid w:val="00B8450C"/>
    <w:rsid w:val="00B8451C"/>
    <w:rsid w:val="00B84618"/>
    <w:rsid w:val="00B84865"/>
    <w:rsid w:val="00B848BF"/>
    <w:rsid w:val="00B84908"/>
    <w:rsid w:val="00B84BBB"/>
    <w:rsid w:val="00B84CAB"/>
    <w:rsid w:val="00B84CB7"/>
    <w:rsid w:val="00B84FB3"/>
    <w:rsid w:val="00B850EC"/>
    <w:rsid w:val="00B85196"/>
    <w:rsid w:val="00B85320"/>
    <w:rsid w:val="00B8540D"/>
    <w:rsid w:val="00B85798"/>
    <w:rsid w:val="00B8595D"/>
    <w:rsid w:val="00B859C2"/>
    <w:rsid w:val="00B85AEB"/>
    <w:rsid w:val="00B8609D"/>
    <w:rsid w:val="00B86106"/>
    <w:rsid w:val="00B864FD"/>
    <w:rsid w:val="00B869BA"/>
    <w:rsid w:val="00B86AB0"/>
    <w:rsid w:val="00B86C14"/>
    <w:rsid w:val="00B8713B"/>
    <w:rsid w:val="00B873E2"/>
    <w:rsid w:val="00B87576"/>
    <w:rsid w:val="00B87DC7"/>
    <w:rsid w:val="00B900E9"/>
    <w:rsid w:val="00B90208"/>
    <w:rsid w:val="00B906D9"/>
    <w:rsid w:val="00B90BC1"/>
    <w:rsid w:val="00B918F8"/>
    <w:rsid w:val="00B91A3B"/>
    <w:rsid w:val="00B9231A"/>
    <w:rsid w:val="00B923FB"/>
    <w:rsid w:val="00B925EF"/>
    <w:rsid w:val="00B92692"/>
    <w:rsid w:val="00B92C1E"/>
    <w:rsid w:val="00B92CEE"/>
    <w:rsid w:val="00B930BE"/>
    <w:rsid w:val="00B9314D"/>
    <w:rsid w:val="00B93236"/>
    <w:rsid w:val="00B93374"/>
    <w:rsid w:val="00B934FA"/>
    <w:rsid w:val="00B93CBE"/>
    <w:rsid w:val="00B94480"/>
    <w:rsid w:val="00B946DE"/>
    <w:rsid w:val="00B94811"/>
    <w:rsid w:val="00B948FA"/>
    <w:rsid w:val="00B957A5"/>
    <w:rsid w:val="00B95896"/>
    <w:rsid w:val="00B96248"/>
    <w:rsid w:val="00B968A5"/>
    <w:rsid w:val="00B9701E"/>
    <w:rsid w:val="00B97571"/>
    <w:rsid w:val="00B9797E"/>
    <w:rsid w:val="00B97A51"/>
    <w:rsid w:val="00B97AB5"/>
    <w:rsid w:val="00B97D2B"/>
    <w:rsid w:val="00BA07CB"/>
    <w:rsid w:val="00BA0843"/>
    <w:rsid w:val="00BA0A0B"/>
    <w:rsid w:val="00BA1644"/>
    <w:rsid w:val="00BA238B"/>
    <w:rsid w:val="00BA25FF"/>
    <w:rsid w:val="00BA2C17"/>
    <w:rsid w:val="00BA2DAF"/>
    <w:rsid w:val="00BA31AE"/>
    <w:rsid w:val="00BA373C"/>
    <w:rsid w:val="00BA37DA"/>
    <w:rsid w:val="00BA3993"/>
    <w:rsid w:val="00BA3E60"/>
    <w:rsid w:val="00BA44B6"/>
    <w:rsid w:val="00BA4703"/>
    <w:rsid w:val="00BA4BD6"/>
    <w:rsid w:val="00BA54A2"/>
    <w:rsid w:val="00BA55B7"/>
    <w:rsid w:val="00BA5746"/>
    <w:rsid w:val="00BA5993"/>
    <w:rsid w:val="00BA5BD8"/>
    <w:rsid w:val="00BA5C68"/>
    <w:rsid w:val="00BA5D04"/>
    <w:rsid w:val="00BA669B"/>
    <w:rsid w:val="00BA68B0"/>
    <w:rsid w:val="00BA69F1"/>
    <w:rsid w:val="00BA6E88"/>
    <w:rsid w:val="00BA7494"/>
    <w:rsid w:val="00BB0361"/>
    <w:rsid w:val="00BB0751"/>
    <w:rsid w:val="00BB08A5"/>
    <w:rsid w:val="00BB0AB1"/>
    <w:rsid w:val="00BB0C0A"/>
    <w:rsid w:val="00BB0D7D"/>
    <w:rsid w:val="00BB0EAF"/>
    <w:rsid w:val="00BB15E1"/>
    <w:rsid w:val="00BB1915"/>
    <w:rsid w:val="00BB1CB3"/>
    <w:rsid w:val="00BB237A"/>
    <w:rsid w:val="00BB26CD"/>
    <w:rsid w:val="00BB2895"/>
    <w:rsid w:val="00BB2C63"/>
    <w:rsid w:val="00BB2E0A"/>
    <w:rsid w:val="00BB2F84"/>
    <w:rsid w:val="00BB31FD"/>
    <w:rsid w:val="00BB33EB"/>
    <w:rsid w:val="00BB35C8"/>
    <w:rsid w:val="00BB3742"/>
    <w:rsid w:val="00BB37B8"/>
    <w:rsid w:val="00BB392B"/>
    <w:rsid w:val="00BB4386"/>
    <w:rsid w:val="00BB48C2"/>
    <w:rsid w:val="00BB4BDE"/>
    <w:rsid w:val="00BB4E39"/>
    <w:rsid w:val="00BB56FE"/>
    <w:rsid w:val="00BB5B62"/>
    <w:rsid w:val="00BB5C23"/>
    <w:rsid w:val="00BB5F2B"/>
    <w:rsid w:val="00BB61ED"/>
    <w:rsid w:val="00BB6494"/>
    <w:rsid w:val="00BB65C3"/>
    <w:rsid w:val="00BB6FCF"/>
    <w:rsid w:val="00BB71CD"/>
    <w:rsid w:val="00BB7928"/>
    <w:rsid w:val="00BB7A79"/>
    <w:rsid w:val="00BB7D56"/>
    <w:rsid w:val="00BC0265"/>
    <w:rsid w:val="00BC0834"/>
    <w:rsid w:val="00BC0D1B"/>
    <w:rsid w:val="00BC1A8E"/>
    <w:rsid w:val="00BC1BE6"/>
    <w:rsid w:val="00BC1FE0"/>
    <w:rsid w:val="00BC2A08"/>
    <w:rsid w:val="00BC2DCF"/>
    <w:rsid w:val="00BC2EB7"/>
    <w:rsid w:val="00BC3AE1"/>
    <w:rsid w:val="00BC3C28"/>
    <w:rsid w:val="00BC3E1E"/>
    <w:rsid w:val="00BC414B"/>
    <w:rsid w:val="00BC4384"/>
    <w:rsid w:val="00BC463C"/>
    <w:rsid w:val="00BC4B10"/>
    <w:rsid w:val="00BC4BC6"/>
    <w:rsid w:val="00BC4F1D"/>
    <w:rsid w:val="00BC4F76"/>
    <w:rsid w:val="00BC4F87"/>
    <w:rsid w:val="00BC5148"/>
    <w:rsid w:val="00BC5A85"/>
    <w:rsid w:val="00BC5E18"/>
    <w:rsid w:val="00BC5E93"/>
    <w:rsid w:val="00BC6271"/>
    <w:rsid w:val="00BC62D1"/>
    <w:rsid w:val="00BC6602"/>
    <w:rsid w:val="00BC68DA"/>
    <w:rsid w:val="00BC6B70"/>
    <w:rsid w:val="00BC700F"/>
    <w:rsid w:val="00BC7438"/>
    <w:rsid w:val="00BC78E1"/>
    <w:rsid w:val="00BC7B47"/>
    <w:rsid w:val="00BC7FCF"/>
    <w:rsid w:val="00BD00CB"/>
    <w:rsid w:val="00BD01DD"/>
    <w:rsid w:val="00BD027E"/>
    <w:rsid w:val="00BD057D"/>
    <w:rsid w:val="00BD0857"/>
    <w:rsid w:val="00BD0920"/>
    <w:rsid w:val="00BD15A6"/>
    <w:rsid w:val="00BD1667"/>
    <w:rsid w:val="00BD1B1D"/>
    <w:rsid w:val="00BD1CFB"/>
    <w:rsid w:val="00BD1F1E"/>
    <w:rsid w:val="00BD1FAD"/>
    <w:rsid w:val="00BD1FB6"/>
    <w:rsid w:val="00BD223B"/>
    <w:rsid w:val="00BD2395"/>
    <w:rsid w:val="00BD2612"/>
    <w:rsid w:val="00BD278C"/>
    <w:rsid w:val="00BD2889"/>
    <w:rsid w:val="00BD2A7F"/>
    <w:rsid w:val="00BD2AE9"/>
    <w:rsid w:val="00BD32E0"/>
    <w:rsid w:val="00BD343F"/>
    <w:rsid w:val="00BD346E"/>
    <w:rsid w:val="00BD3485"/>
    <w:rsid w:val="00BD35C8"/>
    <w:rsid w:val="00BD3AAF"/>
    <w:rsid w:val="00BD4090"/>
    <w:rsid w:val="00BD4607"/>
    <w:rsid w:val="00BD4AB8"/>
    <w:rsid w:val="00BD4DE4"/>
    <w:rsid w:val="00BD5031"/>
    <w:rsid w:val="00BD50D0"/>
    <w:rsid w:val="00BD5339"/>
    <w:rsid w:val="00BD535D"/>
    <w:rsid w:val="00BD57B4"/>
    <w:rsid w:val="00BD5934"/>
    <w:rsid w:val="00BD5DD3"/>
    <w:rsid w:val="00BD5E43"/>
    <w:rsid w:val="00BD6DD8"/>
    <w:rsid w:val="00BD6E2D"/>
    <w:rsid w:val="00BD715A"/>
    <w:rsid w:val="00BD74EE"/>
    <w:rsid w:val="00BD7C2E"/>
    <w:rsid w:val="00BD7C63"/>
    <w:rsid w:val="00BE0226"/>
    <w:rsid w:val="00BE05D5"/>
    <w:rsid w:val="00BE0A56"/>
    <w:rsid w:val="00BE0CB0"/>
    <w:rsid w:val="00BE0D5D"/>
    <w:rsid w:val="00BE11DD"/>
    <w:rsid w:val="00BE12E9"/>
    <w:rsid w:val="00BE15B8"/>
    <w:rsid w:val="00BE1C36"/>
    <w:rsid w:val="00BE1DC5"/>
    <w:rsid w:val="00BE241B"/>
    <w:rsid w:val="00BE25F4"/>
    <w:rsid w:val="00BE29CA"/>
    <w:rsid w:val="00BE2B80"/>
    <w:rsid w:val="00BE2FCA"/>
    <w:rsid w:val="00BE34D6"/>
    <w:rsid w:val="00BE396E"/>
    <w:rsid w:val="00BE3D57"/>
    <w:rsid w:val="00BE3D5E"/>
    <w:rsid w:val="00BE3EB4"/>
    <w:rsid w:val="00BE47D6"/>
    <w:rsid w:val="00BE49D0"/>
    <w:rsid w:val="00BE4A9C"/>
    <w:rsid w:val="00BE4DCB"/>
    <w:rsid w:val="00BE4F03"/>
    <w:rsid w:val="00BE515E"/>
    <w:rsid w:val="00BE5C2C"/>
    <w:rsid w:val="00BE5C62"/>
    <w:rsid w:val="00BE6483"/>
    <w:rsid w:val="00BE70E9"/>
    <w:rsid w:val="00BE71F8"/>
    <w:rsid w:val="00BE7456"/>
    <w:rsid w:val="00BE771C"/>
    <w:rsid w:val="00BE7A22"/>
    <w:rsid w:val="00BE7C5D"/>
    <w:rsid w:val="00BF009F"/>
    <w:rsid w:val="00BF030B"/>
    <w:rsid w:val="00BF0542"/>
    <w:rsid w:val="00BF05BA"/>
    <w:rsid w:val="00BF080A"/>
    <w:rsid w:val="00BF0BEE"/>
    <w:rsid w:val="00BF0CE2"/>
    <w:rsid w:val="00BF108F"/>
    <w:rsid w:val="00BF1467"/>
    <w:rsid w:val="00BF17B2"/>
    <w:rsid w:val="00BF199C"/>
    <w:rsid w:val="00BF1B38"/>
    <w:rsid w:val="00BF1EAB"/>
    <w:rsid w:val="00BF1FB7"/>
    <w:rsid w:val="00BF2173"/>
    <w:rsid w:val="00BF22F0"/>
    <w:rsid w:val="00BF2D0D"/>
    <w:rsid w:val="00BF2E50"/>
    <w:rsid w:val="00BF3341"/>
    <w:rsid w:val="00BF37FC"/>
    <w:rsid w:val="00BF3FDB"/>
    <w:rsid w:val="00BF4396"/>
    <w:rsid w:val="00BF451A"/>
    <w:rsid w:val="00BF471B"/>
    <w:rsid w:val="00BF5234"/>
    <w:rsid w:val="00BF5875"/>
    <w:rsid w:val="00BF6424"/>
    <w:rsid w:val="00BF6A6C"/>
    <w:rsid w:val="00BF6B10"/>
    <w:rsid w:val="00BF788D"/>
    <w:rsid w:val="00BF7D0A"/>
    <w:rsid w:val="00BF7DA5"/>
    <w:rsid w:val="00BF7F98"/>
    <w:rsid w:val="00C006EF"/>
    <w:rsid w:val="00C00779"/>
    <w:rsid w:val="00C00C3B"/>
    <w:rsid w:val="00C01233"/>
    <w:rsid w:val="00C01C13"/>
    <w:rsid w:val="00C02051"/>
    <w:rsid w:val="00C022C9"/>
    <w:rsid w:val="00C024F7"/>
    <w:rsid w:val="00C02D92"/>
    <w:rsid w:val="00C035E7"/>
    <w:rsid w:val="00C0381A"/>
    <w:rsid w:val="00C03A36"/>
    <w:rsid w:val="00C03A69"/>
    <w:rsid w:val="00C03B52"/>
    <w:rsid w:val="00C03BB4"/>
    <w:rsid w:val="00C04201"/>
    <w:rsid w:val="00C0462E"/>
    <w:rsid w:val="00C04B95"/>
    <w:rsid w:val="00C0511E"/>
    <w:rsid w:val="00C05648"/>
    <w:rsid w:val="00C05713"/>
    <w:rsid w:val="00C05A2D"/>
    <w:rsid w:val="00C05ECA"/>
    <w:rsid w:val="00C062C9"/>
    <w:rsid w:val="00C06313"/>
    <w:rsid w:val="00C06344"/>
    <w:rsid w:val="00C0644D"/>
    <w:rsid w:val="00C07098"/>
    <w:rsid w:val="00C073B2"/>
    <w:rsid w:val="00C074F2"/>
    <w:rsid w:val="00C07993"/>
    <w:rsid w:val="00C100DA"/>
    <w:rsid w:val="00C10331"/>
    <w:rsid w:val="00C10380"/>
    <w:rsid w:val="00C104E3"/>
    <w:rsid w:val="00C10DC5"/>
    <w:rsid w:val="00C11325"/>
    <w:rsid w:val="00C113D9"/>
    <w:rsid w:val="00C11A23"/>
    <w:rsid w:val="00C11E98"/>
    <w:rsid w:val="00C12034"/>
    <w:rsid w:val="00C121BE"/>
    <w:rsid w:val="00C123BE"/>
    <w:rsid w:val="00C12626"/>
    <w:rsid w:val="00C1279A"/>
    <w:rsid w:val="00C12818"/>
    <w:rsid w:val="00C12A38"/>
    <w:rsid w:val="00C12C7E"/>
    <w:rsid w:val="00C12DC1"/>
    <w:rsid w:val="00C13032"/>
    <w:rsid w:val="00C13305"/>
    <w:rsid w:val="00C14261"/>
    <w:rsid w:val="00C1499A"/>
    <w:rsid w:val="00C14F39"/>
    <w:rsid w:val="00C15224"/>
    <w:rsid w:val="00C160FB"/>
    <w:rsid w:val="00C16355"/>
    <w:rsid w:val="00C167A4"/>
    <w:rsid w:val="00C1698E"/>
    <w:rsid w:val="00C16F44"/>
    <w:rsid w:val="00C1747C"/>
    <w:rsid w:val="00C17515"/>
    <w:rsid w:val="00C17742"/>
    <w:rsid w:val="00C21AE0"/>
    <w:rsid w:val="00C21CB9"/>
    <w:rsid w:val="00C22F30"/>
    <w:rsid w:val="00C22FB3"/>
    <w:rsid w:val="00C230E1"/>
    <w:rsid w:val="00C23368"/>
    <w:rsid w:val="00C23424"/>
    <w:rsid w:val="00C23681"/>
    <w:rsid w:val="00C236D0"/>
    <w:rsid w:val="00C23890"/>
    <w:rsid w:val="00C23915"/>
    <w:rsid w:val="00C23951"/>
    <w:rsid w:val="00C23D89"/>
    <w:rsid w:val="00C23EF0"/>
    <w:rsid w:val="00C23EF4"/>
    <w:rsid w:val="00C24036"/>
    <w:rsid w:val="00C24111"/>
    <w:rsid w:val="00C2445B"/>
    <w:rsid w:val="00C24D8A"/>
    <w:rsid w:val="00C258E8"/>
    <w:rsid w:val="00C2590B"/>
    <w:rsid w:val="00C25AF0"/>
    <w:rsid w:val="00C26070"/>
    <w:rsid w:val="00C2641D"/>
    <w:rsid w:val="00C26631"/>
    <w:rsid w:val="00C26787"/>
    <w:rsid w:val="00C268EE"/>
    <w:rsid w:val="00C26A53"/>
    <w:rsid w:val="00C26DD4"/>
    <w:rsid w:val="00C27261"/>
    <w:rsid w:val="00C27508"/>
    <w:rsid w:val="00C275F2"/>
    <w:rsid w:val="00C27B2C"/>
    <w:rsid w:val="00C27B65"/>
    <w:rsid w:val="00C27D44"/>
    <w:rsid w:val="00C27F88"/>
    <w:rsid w:val="00C30284"/>
    <w:rsid w:val="00C305E8"/>
    <w:rsid w:val="00C306FC"/>
    <w:rsid w:val="00C30D55"/>
    <w:rsid w:val="00C30ED7"/>
    <w:rsid w:val="00C31271"/>
    <w:rsid w:val="00C31481"/>
    <w:rsid w:val="00C31CEC"/>
    <w:rsid w:val="00C325E1"/>
    <w:rsid w:val="00C327D2"/>
    <w:rsid w:val="00C32C3A"/>
    <w:rsid w:val="00C33326"/>
    <w:rsid w:val="00C33439"/>
    <w:rsid w:val="00C335A0"/>
    <w:rsid w:val="00C335B8"/>
    <w:rsid w:val="00C338AB"/>
    <w:rsid w:val="00C33E1C"/>
    <w:rsid w:val="00C340A4"/>
    <w:rsid w:val="00C3442A"/>
    <w:rsid w:val="00C344E0"/>
    <w:rsid w:val="00C3497B"/>
    <w:rsid w:val="00C3501D"/>
    <w:rsid w:val="00C3532A"/>
    <w:rsid w:val="00C355F3"/>
    <w:rsid w:val="00C35677"/>
    <w:rsid w:val="00C35939"/>
    <w:rsid w:val="00C35C42"/>
    <w:rsid w:val="00C35CD1"/>
    <w:rsid w:val="00C36177"/>
    <w:rsid w:val="00C36689"/>
    <w:rsid w:val="00C36847"/>
    <w:rsid w:val="00C37497"/>
    <w:rsid w:val="00C374C4"/>
    <w:rsid w:val="00C37F6B"/>
    <w:rsid w:val="00C40161"/>
    <w:rsid w:val="00C402E5"/>
    <w:rsid w:val="00C404CF"/>
    <w:rsid w:val="00C40AAC"/>
    <w:rsid w:val="00C40AF4"/>
    <w:rsid w:val="00C40E94"/>
    <w:rsid w:val="00C40E97"/>
    <w:rsid w:val="00C40FC3"/>
    <w:rsid w:val="00C40FFE"/>
    <w:rsid w:val="00C41B57"/>
    <w:rsid w:val="00C4285C"/>
    <w:rsid w:val="00C43064"/>
    <w:rsid w:val="00C4314E"/>
    <w:rsid w:val="00C43636"/>
    <w:rsid w:val="00C439F1"/>
    <w:rsid w:val="00C43AFE"/>
    <w:rsid w:val="00C43E89"/>
    <w:rsid w:val="00C445B1"/>
    <w:rsid w:val="00C447C3"/>
    <w:rsid w:val="00C44C1F"/>
    <w:rsid w:val="00C44C30"/>
    <w:rsid w:val="00C45203"/>
    <w:rsid w:val="00C452B0"/>
    <w:rsid w:val="00C45CDB"/>
    <w:rsid w:val="00C45E83"/>
    <w:rsid w:val="00C465DD"/>
    <w:rsid w:val="00C46607"/>
    <w:rsid w:val="00C47002"/>
    <w:rsid w:val="00C4772B"/>
    <w:rsid w:val="00C4777A"/>
    <w:rsid w:val="00C47B83"/>
    <w:rsid w:val="00C47C1B"/>
    <w:rsid w:val="00C5058B"/>
    <w:rsid w:val="00C50590"/>
    <w:rsid w:val="00C50BE1"/>
    <w:rsid w:val="00C51138"/>
    <w:rsid w:val="00C512ED"/>
    <w:rsid w:val="00C517A0"/>
    <w:rsid w:val="00C51AAA"/>
    <w:rsid w:val="00C51B8D"/>
    <w:rsid w:val="00C520B7"/>
    <w:rsid w:val="00C52290"/>
    <w:rsid w:val="00C5235C"/>
    <w:rsid w:val="00C52C94"/>
    <w:rsid w:val="00C534ED"/>
    <w:rsid w:val="00C536BB"/>
    <w:rsid w:val="00C53BA4"/>
    <w:rsid w:val="00C53F00"/>
    <w:rsid w:val="00C5413F"/>
    <w:rsid w:val="00C5424E"/>
    <w:rsid w:val="00C542C2"/>
    <w:rsid w:val="00C54685"/>
    <w:rsid w:val="00C5498F"/>
    <w:rsid w:val="00C54CA2"/>
    <w:rsid w:val="00C54CE0"/>
    <w:rsid w:val="00C54FBE"/>
    <w:rsid w:val="00C553D4"/>
    <w:rsid w:val="00C55499"/>
    <w:rsid w:val="00C558C0"/>
    <w:rsid w:val="00C55A1D"/>
    <w:rsid w:val="00C56738"/>
    <w:rsid w:val="00C56893"/>
    <w:rsid w:val="00C573FC"/>
    <w:rsid w:val="00C57415"/>
    <w:rsid w:val="00C5783A"/>
    <w:rsid w:val="00C57BDA"/>
    <w:rsid w:val="00C57FDD"/>
    <w:rsid w:val="00C60057"/>
    <w:rsid w:val="00C603A6"/>
    <w:rsid w:val="00C6062F"/>
    <w:rsid w:val="00C607EE"/>
    <w:rsid w:val="00C60A08"/>
    <w:rsid w:val="00C60E0E"/>
    <w:rsid w:val="00C60E4F"/>
    <w:rsid w:val="00C60F64"/>
    <w:rsid w:val="00C61005"/>
    <w:rsid w:val="00C6136E"/>
    <w:rsid w:val="00C61825"/>
    <w:rsid w:val="00C61C28"/>
    <w:rsid w:val="00C61D05"/>
    <w:rsid w:val="00C625F1"/>
    <w:rsid w:val="00C62781"/>
    <w:rsid w:val="00C62846"/>
    <w:rsid w:val="00C62F2C"/>
    <w:rsid w:val="00C635B4"/>
    <w:rsid w:val="00C6387B"/>
    <w:rsid w:val="00C63A10"/>
    <w:rsid w:val="00C63A63"/>
    <w:rsid w:val="00C63AF4"/>
    <w:rsid w:val="00C643C8"/>
    <w:rsid w:val="00C64413"/>
    <w:rsid w:val="00C64465"/>
    <w:rsid w:val="00C6454F"/>
    <w:rsid w:val="00C64728"/>
    <w:rsid w:val="00C64899"/>
    <w:rsid w:val="00C64BE4"/>
    <w:rsid w:val="00C65160"/>
    <w:rsid w:val="00C65319"/>
    <w:rsid w:val="00C654F5"/>
    <w:rsid w:val="00C6565F"/>
    <w:rsid w:val="00C65718"/>
    <w:rsid w:val="00C65A34"/>
    <w:rsid w:val="00C6614A"/>
    <w:rsid w:val="00C66551"/>
    <w:rsid w:val="00C666C1"/>
    <w:rsid w:val="00C6678F"/>
    <w:rsid w:val="00C670E0"/>
    <w:rsid w:val="00C6712E"/>
    <w:rsid w:val="00C67E99"/>
    <w:rsid w:val="00C67EEE"/>
    <w:rsid w:val="00C7073D"/>
    <w:rsid w:val="00C70AC2"/>
    <w:rsid w:val="00C70B85"/>
    <w:rsid w:val="00C710D9"/>
    <w:rsid w:val="00C71205"/>
    <w:rsid w:val="00C72652"/>
    <w:rsid w:val="00C7291B"/>
    <w:rsid w:val="00C737A1"/>
    <w:rsid w:val="00C738BE"/>
    <w:rsid w:val="00C739AC"/>
    <w:rsid w:val="00C73E4D"/>
    <w:rsid w:val="00C73F3E"/>
    <w:rsid w:val="00C74596"/>
    <w:rsid w:val="00C74B5F"/>
    <w:rsid w:val="00C74CA1"/>
    <w:rsid w:val="00C750E6"/>
    <w:rsid w:val="00C75420"/>
    <w:rsid w:val="00C7551F"/>
    <w:rsid w:val="00C7609C"/>
    <w:rsid w:val="00C761C5"/>
    <w:rsid w:val="00C76300"/>
    <w:rsid w:val="00C765B3"/>
    <w:rsid w:val="00C767C2"/>
    <w:rsid w:val="00C769B0"/>
    <w:rsid w:val="00C77584"/>
    <w:rsid w:val="00C779B8"/>
    <w:rsid w:val="00C77C82"/>
    <w:rsid w:val="00C8014C"/>
    <w:rsid w:val="00C8020B"/>
    <w:rsid w:val="00C80779"/>
    <w:rsid w:val="00C80A7E"/>
    <w:rsid w:val="00C80B63"/>
    <w:rsid w:val="00C80CCD"/>
    <w:rsid w:val="00C80DAD"/>
    <w:rsid w:val="00C8100C"/>
    <w:rsid w:val="00C810B4"/>
    <w:rsid w:val="00C811A1"/>
    <w:rsid w:val="00C812A9"/>
    <w:rsid w:val="00C813A6"/>
    <w:rsid w:val="00C817C4"/>
    <w:rsid w:val="00C81908"/>
    <w:rsid w:val="00C821C2"/>
    <w:rsid w:val="00C822A5"/>
    <w:rsid w:val="00C8230E"/>
    <w:rsid w:val="00C825F8"/>
    <w:rsid w:val="00C82C28"/>
    <w:rsid w:val="00C82E92"/>
    <w:rsid w:val="00C833FE"/>
    <w:rsid w:val="00C839C2"/>
    <w:rsid w:val="00C83EA1"/>
    <w:rsid w:val="00C84160"/>
    <w:rsid w:val="00C84F83"/>
    <w:rsid w:val="00C85580"/>
    <w:rsid w:val="00C85D54"/>
    <w:rsid w:val="00C85DD6"/>
    <w:rsid w:val="00C85F71"/>
    <w:rsid w:val="00C866A8"/>
    <w:rsid w:val="00C86CFA"/>
    <w:rsid w:val="00C86FC5"/>
    <w:rsid w:val="00C87162"/>
    <w:rsid w:val="00C87A0F"/>
    <w:rsid w:val="00C87F31"/>
    <w:rsid w:val="00C9069E"/>
    <w:rsid w:val="00C90A36"/>
    <w:rsid w:val="00C90D1B"/>
    <w:rsid w:val="00C9122B"/>
    <w:rsid w:val="00C916A4"/>
    <w:rsid w:val="00C9177C"/>
    <w:rsid w:val="00C9180C"/>
    <w:rsid w:val="00C91D1F"/>
    <w:rsid w:val="00C91E48"/>
    <w:rsid w:val="00C91F92"/>
    <w:rsid w:val="00C92135"/>
    <w:rsid w:val="00C92A8B"/>
    <w:rsid w:val="00C934A3"/>
    <w:rsid w:val="00C934B2"/>
    <w:rsid w:val="00C93552"/>
    <w:rsid w:val="00C9357D"/>
    <w:rsid w:val="00C9399A"/>
    <w:rsid w:val="00C93C13"/>
    <w:rsid w:val="00C944E4"/>
    <w:rsid w:val="00C945A8"/>
    <w:rsid w:val="00C94E10"/>
    <w:rsid w:val="00C95269"/>
    <w:rsid w:val="00C95298"/>
    <w:rsid w:val="00C95463"/>
    <w:rsid w:val="00C95C64"/>
    <w:rsid w:val="00C965DB"/>
    <w:rsid w:val="00C9717A"/>
    <w:rsid w:val="00C9787E"/>
    <w:rsid w:val="00C97CB4"/>
    <w:rsid w:val="00CA0549"/>
    <w:rsid w:val="00CA0BEA"/>
    <w:rsid w:val="00CA0F6C"/>
    <w:rsid w:val="00CA1083"/>
    <w:rsid w:val="00CA133D"/>
    <w:rsid w:val="00CA14A6"/>
    <w:rsid w:val="00CA16D5"/>
    <w:rsid w:val="00CA1B9B"/>
    <w:rsid w:val="00CA296A"/>
    <w:rsid w:val="00CA29ED"/>
    <w:rsid w:val="00CA3051"/>
    <w:rsid w:val="00CA31D1"/>
    <w:rsid w:val="00CA37BE"/>
    <w:rsid w:val="00CA398D"/>
    <w:rsid w:val="00CA3C19"/>
    <w:rsid w:val="00CA3D9F"/>
    <w:rsid w:val="00CA3DCA"/>
    <w:rsid w:val="00CA3EE7"/>
    <w:rsid w:val="00CA46FD"/>
    <w:rsid w:val="00CA4744"/>
    <w:rsid w:val="00CA47CE"/>
    <w:rsid w:val="00CA5466"/>
    <w:rsid w:val="00CA575A"/>
    <w:rsid w:val="00CA5AE7"/>
    <w:rsid w:val="00CA5D9C"/>
    <w:rsid w:val="00CA6181"/>
    <w:rsid w:val="00CA6290"/>
    <w:rsid w:val="00CA6DA1"/>
    <w:rsid w:val="00CA703F"/>
    <w:rsid w:val="00CA7344"/>
    <w:rsid w:val="00CA77BD"/>
    <w:rsid w:val="00CA7A1C"/>
    <w:rsid w:val="00CA7D68"/>
    <w:rsid w:val="00CB00A7"/>
    <w:rsid w:val="00CB0113"/>
    <w:rsid w:val="00CB0523"/>
    <w:rsid w:val="00CB0C51"/>
    <w:rsid w:val="00CB12D2"/>
    <w:rsid w:val="00CB15B5"/>
    <w:rsid w:val="00CB1C3E"/>
    <w:rsid w:val="00CB1E26"/>
    <w:rsid w:val="00CB1E46"/>
    <w:rsid w:val="00CB28D0"/>
    <w:rsid w:val="00CB2901"/>
    <w:rsid w:val="00CB2A3E"/>
    <w:rsid w:val="00CB2AD0"/>
    <w:rsid w:val="00CB33FE"/>
    <w:rsid w:val="00CB436F"/>
    <w:rsid w:val="00CB4370"/>
    <w:rsid w:val="00CB441E"/>
    <w:rsid w:val="00CB44D2"/>
    <w:rsid w:val="00CB4652"/>
    <w:rsid w:val="00CB4BAB"/>
    <w:rsid w:val="00CB4E98"/>
    <w:rsid w:val="00CB4EA5"/>
    <w:rsid w:val="00CB5365"/>
    <w:rsid w:val="00CB53C5"/>
    <w:rsid w:val="00CB55CC"/>
    <w:rsid w:val="00CB5686"/>
    <w:rsid w:val="00CB5A67"/>
    <w:rsid w:val="00CB5CE2"/>
    <w:rsid w:val="00CB5EEE"/>
    <w:rsid w:val="00CB6452"/>
    <w:rsid w:val="00CB76D3"/>
    <w:rsid w:val="00CB78CA"/>
    <w:rsid w:val="00CB7969"/>
    <w:rsid w:val="00CB79DA"/>
    <w:rsid w:val="00CB7A8A"/>
    <w:rsid w:val="00CC047B"/>
    <w:rsid w:val="00CC0654"/>
    <w:rsid w:val="00CC0681"/>
    <w:rsid w:val="00CC06DB"/>
    <w:rsid w:val="00CC0CCA"/>
    <w:rsid w:val="00CC0DEC"/>
    <w:rsid w:val="00CC11D0"/>
    <w:rsid w:val="00CC122D"/>
    <w:rsid w:val="00CC1834"/>
    <w:rsid w:val="00CC1D95"/>
    <w:rsid w:val="00CC1DBF"/>
    <w:rsid w:val="00CC1E97"/>
    <w:rsid w:val="00CC249D"/>
    <w:rsid w:val="00CC2799"/>
    <w:rsid w:val="00CC27C3"/>
    <w:rsid w:val="00CC28F7"/>
    <w:rsid w:val="00CC2990"/>
    <w:rsid w:val="00CC2C6F"/>
    <w:rsid w:val="00CC2F79"/>
    <w:rsid w:val="00CC3016"/>
    <w:rsid w:val="00CC4250"/>
    <w:rsid w:val="00CC432A"/>
    <w:rsid w:val="00CC4359"/>
    <w:rsid w:val="00CC4480"/>
    <w:rsid w:val="00CC44BC"/>
    <w:rsid w:val="00CC4509"/>
    <w:rsid w:val="00CC4A52"/>
    <w:rsid w:val="00CC4B21"/>
    <w:rsid w:val="00CC4CA3"/>
    <w:rsid w:val="00CC59CC"/>
    <w:rsid w:val="00CC59D2"/>
    <w:rsid w:val="00CC6013"/>
    <w:rsid w:val="00CC682D"/>
    <w:rsid w:val="00CC6AFE"/>
    <w:rsid w:val="00CC6BEF"/>
    <w:rsid w:val="00CC7270"/>
    <w:rsid w:val="00CC74B6"/>
    <w:rsid w:val="00CC76EF"/>
    <w:rsid w:val="00CC7A46"/>
    <w:rsid w:val="00CD064C"/>
    <w:rsid w:val="00CD098B"/>
    <w:rsid w:val="00CD0A02"/>
    <w:rsid w:val="00CD0B5F"/>
    <w:rsid w:val="00CD169E"/>
    <w:rsid w:val="00CD1733"/>
    <w:rsid w:val="00CD1746"/>
    <w:rsid w:val="00CD1B0B"/>
    <w:rsid w:val="00CD223E"/>
    <w:rsid w:val="00CD25BB"/>
    <w:rsid w:val="00CD28AD"/>
    <w:rsid w:val="00CD28BF"/>
    <w:rsid w:val="00CD290B"/>
    <w:rsid w:val="00CD2958"/>
    <w:rsid w:val="00CD2968"/>
    <w:rsid w:val="00CD2AFA"/>
    <w:rsid w:val="00CD302D"/>
    <w:rsid w:val="00CD30F2"/>
    <w:rsid w:val="00CD3146"/>
    <w:rsid w:val="00CD3339"/>
    <w:rsid w:val="00CD3874"/>
    <w:rsid w:val="00CD3983"/>
    <w:rsid w:val="00CD3BBD"/>
    <w:rsid w:val="00CD3FF4"/>
    <w:rsid w:val="00CD40A8"/>
    <w:rsid w:val="00CD4D6B"/>
    <w:rsid w:val="00CD5448"/>
    <w:rsid w:val="00CD545E"/>
    <w:rsid w:val="00CD54B5"/>
    <w:rsid w:val="00CD5F0E"/>
    <w:rsid w:val="00CD60A4"/>
    <w:rsid w:val="00CD644E"/>
    <w:rsid w:val="00CD66D1"/>
    <w:rsid w:val="00CD678A"/>
    <w:rsid w:val="00CD67B8"/>
    <w:rsid w:val="00CD6AE0"/>
    <w:rsid w:val="00CD6B66"/>
    <w:rsid w:val="00CD6C19"/>
    <w:rsid w:val="00CD6DEE"/>
    <w:rsid w:val="00CD6F3D"/>
    <w:rsid w:val="00CD7370"/>
    <w:rsid w:val="00CD7A6B"/>
    <w:rsid w:val="00CD7DEA"/>
    <w:rsid w:val="00CE0439"/>
    <w:rsid w:val="00CE051E"/>
    <w:rsid w:val="00CE07AF"/>
    <w:rsid w:val="00CE097D"/>
    <w:rsid w:val="00CE1830"/>
    <w:rsid w:val="00CE1A77"/>
    <w:rsid w:val="00CE1B38"/>
    <w:rsid w:val="00CE1C64"/>
    <w:rsid w:val="00CE21E3"/>
    <w:rsid w:val="00CE246C"/>
    <w:rsid w:val="00CE2B78"/>
    <w:rsid w:val="00CE2D1C"/>
    <w:rsid w:val="00CE3904"/>
    <w:rsid w:val="00CE4149"/>
    <w:rsid w:val="00CE41E5"/>
    <w:rsid w:val="00CE49ED"/>
    <w:rsid w:val="00CE4BC5"/>
    <w:rsid w:val="00CE4D0D"/>
    <w:rsid w:val="00CE508F"/>
    <w:rsid w:val="00CE511B"/>
    <w:rsid w:val="00CE55C9"/>
    <w:rsid w:val="00CE5ADB"/>
    <w:rsid w:val="00CE5C1E"/>
    <w:rsid w:val="00CE5C34"/>
    <w:rsid w:val="00CE6166"/>
    <w:rsid w:val="00CE645C"/>
    <w:rsid w:val="00CE6489"/>
    <w:rsid w:val="00CE6880"/>
    <w:rsid w:val="00CE69F2"/>
    <w:rsid w:val="00CE6C79"/>
    <w:rsid w:val="00CE6E87"/>
    <w:rsid w:val="00CE6F96"/>
    <w:rsid w:val="00CE70E8"/>
    <w:rsid w:val="00CE70EF"/>
    <w:rsid w:val="00CE72EF"/>
    <w:rsid w:val="00CE779D"/>
    <w:rsid w:val="00CE7ACC"/>
    <w:rsid w:val="00CF0109"/>
    <w:rsid w:val="00CF0598"/>
    <w:rsid w:val="00CF073C"/>
    <w:rsid w:val="00CF0867"/>
    <w:rsid w:val="00CF0BFC"/>
    <w:rsid w:val="00CF1375"/>
    <w:rsid w:val="00CF138B"/>
    <w:rsid w:val="00CF1F75"/>
    <w:rsid w:val="00CF2040"/>
    <w:rsid w:val="00CF27E7"/>
    <w:rsid w:val="00CF28B7"/>
    <w:rsid w:val="00CF28FC"/>
    <w:rsid w:val="00CF2E8E"/>
    <w:rsid w:val="00CF2F10"/>
    <w:rsid w:val="00CF2F4E"/>
    <w:rsid w:val="00CF313E"/>
    <w:rsid w:val="00CF31EF"/>
    <w:rsid w:val="00CF3219"/>
    <w:rsid w:val="00CF323B"/>
    <w:rsid w:val="00CF3783"/>
    <w:rsid w:val="00CF3C5D"/>
    <w:rsid w:val="00CF3CA8"/>
    <w:rsid w:val="00CF4238"/>
    <w:rsid w:val="00CF42B8"/>
    <w:rsid w:val="00CF4381"/>
    <w:rsid w:val="00CF4413"/>
    <w:rsid w:val="00CF4473"/>
    <w:rsid w:val="00CF45D7"/>
    <w:rsid w:val="00CF4608"/>
    <w:rsid w:val="00CF473F"/>
    <w:rsid w:val="00CF4F99"/>
    <w:rsid w:val="00CF51C6"/>
    <w:rsid w:val="00CF53DE"/>
    <w:rsid w:val="00CF56C5"/>
    <w:rsid w:val="00CF5799"/>
    <w:rsid w:val="00CF5837"/>
    <w:rsid w:val="00CF58C1"/>
    <w:rsid w:val="00CF5AF7"/>
    <w:rsid w:val="00CF5C97"/>
    <w:rsid w:val="00CF5D1E"/>
    <w:rsid w:val="00CF5EA1"/>
    <w:rsid w:val="00CF6064"/>
    <w:rsid w:val="00CF6AFB"/>
    <w:rsid w:val="00CF6B16"/>
    <w:rsid w:val="00CF6CA3"/>
    <w:rsid w:val="00CF73A5"/>
    <w:rsid w:val="00CF73E2"/>
    <w:rsid w:val="00CF7BE4"/>
    <w:rsid w:val="00D000EE"/>
    <w:rsid w:val="00D00360"/>
    <w:rsid w:val="00D00812"/>
    <w:rsid w:val="00D00A6A"/>
    <w:rsid w:val="00D010A2"/>
    <w:rsid w:val="00D01544"/>
    <w:rsid w:val="00D01738"/>
    <w:rsid w:val="00D01B3B"/>
    <w:rsid w:val="00D01D26"/>
    <w:rsid w:val="00D01DEC"/>
    <w:rsid w:val="00D02147"/>
    <w:rsid w:val="00D02761"/>
    <w:rsid w:val="00D0291C"/>
    <w:rsid w:val="00D02BD1"/>
    <w:rsid w:val="00D02D34"/>
    <w:rsid w:val="00D02DDB"/>
    <w:rsid w:val="00D033E5"/>
    <w:rsid w:val="00D034D0"/>
    <w:rsid w:val="00D03C0C"/>
    <w:rsid w:val="00D0409D"/>
    <w:rsid w:val="00D044ED"/>
    <w:rsid w:val="00D0459D"/>
    <w:rsid w:val="00D045EF"/>
    <w:rsid w:val="00D047DD"/>
    <w:rsid w:val="00D04866"/>
    <w:rsid w:val="00D048E2"/>
    <w:rsid w:val="00D04997"/>
    <w:rsid w:val="00D04A5B"/>
    <w:rsid w:val="00D04D48"/>
    <w:rsid w:val="00D051AE"/>
    <w:rsid w:val="00D05637"/>
    <w:rsid w:val="00D0566A"/>
    <w:rsid w:val="00D05919"/>
    <w:rsid w:val="00D0596B"/>
    <w:rsid w:val="00D05EA5"/>
    <w:rsid w:val="00D05F1F"/>
    <w:rsid w:val="00D0653A"/>
    <w:rsid w:val="00D06872"/>
    <w:rsid w:val="00D06CFC"/>
    <w:rsid w:val="00D0759A"/>
    <w:rsid w:val="00D07F32"/>
    <w:rsid w:val="00D10A84"/>
    <w:rsid w:val="00D110A7"/>
    <w:rsid w:val="00D1130B"/>
    <w:rsid w:val="00D1143A"/>
    <w:rsid w:val="00D11563"/>
    <w:rsid w:val="00D1198F"/>
    <w:rsid w:val="00D11B8C"/>
    <w:rsid w:val="00D11DFB"/>
    <w:rsid w:val="00D12057"/>
    <w:rsid w:val="00D120C5"/>
    <w:rsid w:val="00D12518"/>
    <w:rsid w:val="00D12540"/>
    <w:rsid w:val="00D126E7"/>
    <w:rsid w:val="00D12A04"/>
    <w:rsid w:val="00D131BE"/>
    <w:rsid w:val="00D13CF3"/>
    <w:rsid w:val="00D13E25"/>
    <w:rsid w:val="00D14234"/>
    <w:rsid w:val="00D14F63"/>
    <w:rsid w:val="00D1525A"/>
    <w:rsid w:val="00D15904"/>
    <w:rsid w:val="00D15FF5"/>
    <w:rsid w:val="00D16144"/>
    <w:rsid w:val="00D164F7"/>
    <w:rsid w:val="00D16B86"/>
    <w:rsid w:val="00D16D1B"/>
    <w:rsid w:val="00D17975"/>
    <w:rsid w:val="00D17B9F"/>
    <w:rsid w:val="00D17C11"/>
    <w:rsid w:val="00D17C39"/>
    <w:rsid w:val="00D20173"/>
    <w:rsid w:val="00D207A4"/>
    <w:rsid w:val="00D20E8E"/>
    <w:rsid w:val="00D214CC"/>
    <w:rsid w:val="00D215BB"/>
    <w:rsid w:val="00D21B34"/>
    <w:rsid w:val="00D21DBC"/>
    <w:rsid w:val="00D2207E"/>
    <w:rsid w:val="00D22707"/>
    <w:rsid w:val="00D22BCE"/>
    <w:rsid w:val="00D2324A"/>
    <w:rsid w:val="00D233CA"/>
    <w:rsid w:val="00D233E1"/>
    <w:rsid w:val="00D239E2"/>
    <w:rsid w:val="00D23C3A"/>
    <w:rsid w:val="00D2535B"/>
    <w:rsid w:val="00D258EC"/>
    <w:rsid w:val="00D25994"/>
    <w:rsid w:val="00D25D0F"/>
    <w:rsid w:val="00D25E08"/>
    <w:rsid w:val="00D26044"/>
    <w:rsid w:val="00D262D4"/>
    <w:rsid w:val="00D26E9B"/>
    <w:rsid w:val="00D27165"/>
    <w:rsid w:val="00D27541"/>
    <w:rsid w:val="00D2765A"/>
    <w:rsid w:val="00D2787E"/>
    <w:rsid w:val="00D27CB9"/>
    <w:rsid w:val="00D302BD"/>
    <w:rsid w:val="00D307C1"/>
    <w:rsid w:val="00D3082D"/>
    <w:rsid w:val="00D30D19"/>
    <w:rsid w:val="00D30D87"/>
    <w:rsid w:val="00D30E87"/>
    <w:rsid w:val="00D30FE9"/>
    <w:rsid w:val="00D31100"/>
    <w:rsid w:val="00D31A4F"/>
    <w:rsid w:val="00D31A82"/>
    <w:rsid w:val="00D31F6C"/>
    <w:rsid w:val="00D3214A"/>
    <w:rsid w:val="00D3279E"/>
    <w:rsid w:val="00D32B6B"/>
    <w:rsid w:val="00D32DA8"/>
    <w:rsid w:val="00D32DE7"/>
    <w:rsid w:val="00D3313E"/>
    <w:rsid w:val="00D33264"/>
    <w:rsid w:val="00D337B1"/>
    <w:rsid w:val="00D33991"/>
    <w:rsid w:val="00D33A60"/>
    <w:rsid w:val="00D33C1A"/>
    <w:rsid w:val="00D33EB9"/>
    <w:rsid w:val="00D34F7E"/>
    <w:rsid w:val="00D35282"/>
    <w:rsid w:val="00D356E9"/>
    <w:rsid w:val="00D358A1"/>
    <w:rsid w:val="00D35CF5"/>
    <w:rsid w:val="00D35F59"/>
    <w:rsid w:val="00D36232"/>
    <w:rsid w:val="00D36365"/>
    <w:rsid w:val="00D368B4"/>
    <w:rsid w:val="00D36B6C"/>
    <w:rsid w:val="00D36DB9"/>
    <w:rsid w:val="00D36E47"/>
    <w:rsid w:val="00D3746A"/>
    <w:rsid w:val="00D374A7"/>
    <w:rsid w:val="00D37867"/>
    <w:rsid w:val="00D37A66"/>
    <w:rsid w:val="00D37C11"/>
    <w:rsid w:val="00D402AD"/>
    <w:rsid w:val="00D40A9E"/>
    <w:rsid w:val="00D41462"/>
    <w:rsid w:val="00D41B78"/>
    <w:rsid w:val="00D42437"/>
    <w:rsid w:val="00D42699"/>
    <w:rsid w:val="00D42724"/>
    <w:rsid w:val="00D42816"/>
    <w:rsid w:val="00D42EB8"/>
    <w:rsid w:val="00D431A5"/>
    <w:rsid w:val="00D43B97"/>
    <w:rsid w:val="00D43E3F"/>
    <w:rsid w:val="00D44075"/>
    <w:rsid w:val="00D441A6"/>
    <w:rsid w:val="00D441C3"/>
    <w:rsid w:val="00D44241"/>
    <w:rsid w:val="00D448FE"/>
    <w:rsid w:val="00D449E4"/>
    <w:rsid w:val="00D44B37"/>
    <w:rsid w:val="00D45007"/>
    <w:rsid w:val="00D45316"/>
    <w:rsid w:val="00D4573E"/>
    <w:rsid w:val="00D45894"/>
    <w:rsid w:val="00D458DC"/>
    <w:rsid w:val="00D45A13"/>
    <w:rsid w:val="00D45BDB"/>
    <w:rsid w:val="00D45EF8"/>
    <w:rsid w:val="00D464EE"/>
    <w:rsid w:val="00D46883"/>
    <w:rsid w:val="00D468AF"/>
    <w:rsid w:val="00D46BE7"/>
    <w:rsid w:val="00D47605"/>
    <w:rsid w:val="00D4767F"/>
    <w:rsid w:val="00D47797"/>
    <w:rsid w:val="00D47890"/>
    <w:rsid w:val="00D47D1F"/>
    <w:rsid w:val="00D47FE5"/>
    <w:rsid w:val="00D5040A"/>
    <w:rsid w:val="00D50C65"/>
    <w:rsid w:val="00D51A62"/>
    <w:rsid w:val="00D51F7C"/>
    <w:rsid w:val="00D52288"/>
    <w:rsid w:val="00D524C9"/>
    <w:rsid w:val="00D5264E"/>
    <w:rsid w:val="00D52A3B"/>
    <w:rsid w:val="00D52C24"/>
    <w:rsid w:val="00D52DAA"/>
    <w:rsid w:val="00D52DF8"/>
    <w:rsid w:val="00D53274"/>
    <w:rsid w:val="00D547A2"/>
    <w:rsid w:val="00D54BD6"/>
    <w:rsid w:val="00D54E0F"/>
    <w:rsid w:val="00D54E80"/>
    <w:rsid w:val="00D55252"/>
    <w:rsid w:val="00D5554B"/>
    <w:rsid w:val="00D55603"/>
    <w:rsid w:val="00D559CC"/>
    <w:rsid w:val="00D55A87"/>
    <w:rsid w:val="00D55C65"/>
    <w:rsid w:val="00D55F92"/>
    <w:rsid w:val="00D562F5"/>
    <w:rsid w:val="00D566E5"/>
    <w:rsid w:val="00D56A89"/>
    <w:rsid w:val="00D56D4C"/>
    <w:rsid w:val="00D56EF9"/>
    <w:rsid w:val="00D578DE"/>
    <w:rsid w:val="00D57AB3"/>
    <w:rsid w:val="00D60103"/>
    <w:rsid w:val="00D6025E"/>
    <w:rsid w:val="00D602E9"/>
    <w:rsid w:val="00D6031C"/>
    <w:rsid w:val="00D6083B"/>
    <w:rsid w:val="00D60961"/>
    <w:rsid w:val="00D60D43"/>
    <w:rsid w:val="00D60D5A"/>
    <w:rsid w:val="00D60D67"/>
    <w:rsid w:val="00D61025"/>
    <w:rsid w:val="00D610B6"/>
    <w:rsid w:val="00D618B9"/>
    <w:rsid w:val="00D61E12"/>
    <w:rsid w:val="00D621DB"/>
    <w:rsid w:val="00D62849"/>
    <w:rsid w:val="00D62892"/>
    <w:rsid w:val="00D62BC4"/>
    <w:rsid w:val="00D63332"/>
    <w:rsid w:val="00D63745"/>
    <w:rsid w:val="00D645E0"/>
    <w:rsid w:val="00D64B8E"/>
    <w:rsid w:val="00D65204"/>
    <w:rsid w:val="00D6589F"/>
    <w:rsid w:val="00D66E63"/>
    <w:rsid w:val="00D674C9"/>
    <w:rsid w:val="00D677D8"/>
    <w:rsid w:val="00D67B5F"/>
    <w:rsid w:val="00D67BDF"/>
    <w:rsid w:val="00D701C4"/>
    <w:rsid w:val="00D708CC"/>
    <w:rsid w:val="00D70FDA"/>
    <w:rsid w:val="00D7194F"/>
    <w:rsid w:val="00D71B46"/>
    <w:rsid w:val="00D71DEB"/>
    <w:rsid w:val="00D72018"/>
    <w:rsid w:val="00D722C1"/>
    <w:rsid w:val="00D72714"/>
    <w:rsid w:val="00D729C0"/>
    <w:rsid w:val="00D72D6C"/>
    <w:rsid w:val="00D74148"/>
    <w:rsid w:val="00D7415F"/>
    <w:rsid w:val="00D753D2"/>
    <w:rsid w:val="00D766B5"/>
    <w:rsid w:val="00D770A6"/>
    <w:rsid w:val="00D77221"/>
    <w:rsid w:val="00D77D18"/>
    <w:rsid w:val="00D77F95"/>
    <w:rsid w:val="00D8068B"/>
    <w:rsid w:val="00D80FC8"/>
    <w:rsid w:val="00D81229"/>
    <w:rsid w:val="00D812B9"/>
    <w:rsid w:val="00D81422"/>
    <w:rsid w:val="00D81588"/>
    <w:rsid w:val="00D81C10"/>
    <w:rsid w:val="00D81D46"/>
    <w:rsid w:val="00D81D5E"/>
    <w:rsid w:val="00D81E97"/>
    <w:rsid w:val="00D825C0"/>
    <w:rsid w:val="00D82B2F"/>
    <w:rsid w:val="00D82C1C"/>
    <w:rsid w:val="00D8302D"/>
    <w:rsid w:val="00D830D3"/>
    <w:rsid w:val="00D83123"/>
    <w:rsid w:val="00D835DC"/>
    <w:rsid w:val="00D83767"/>
    <w:rsid w:val="00D839E4"/>
    <w:rsid w:val="00D83D07"/>
    <w:rsid w:val="00D83DFC"/>
    <w:rsid w:val="00D83E03"/>
    <w:rsid w:val="00D83E67"/>
    <w:rsid w:val="00D83F48"/>
    <w:rsid w:val="00D8465E"/>
    <w:rsid w:val="00D857E0"/>
    <w:rsid w:val="00D86DAC"/>
    <w:rsid w:val="00D86E65"/>
    <w:rsid w:val="00D8757E"/>
    <w:rsid w:val="00D8768A"/>
    <w:rsid w:val="00D87757"/>
    <w:rsid w:val="00D879AF"/>
    <w:rsid w:val="00D87B74"/>
    <w:rsid w:val="00D87D7F"/>
    <w:rsid w:val="00D9037D"/>
    <w:rsid w:val="00D904DE"/>
    <w:rsid w:val="00D90630"/>
    <w:rsid w:val="00D90E83"/>
    <w:rsid w:val="00D9118E"/>
    <w:rsid w:val="00D916BA"/>
    <w:rsid w:val="00D9244F"/>
    <w:rsid w:val="00D92AEA"/>
    <w:rsid w:val="00D92F72"/>
    <w:rsid w:val="00D930D5"/>
    <w:rsid w:val="00D94359"/>
    <w:rsid w:val="00D94E08"/>
    <w:rsid w:val="00D94EBC"/>
    <w:rsid w:val="00D952C4"/>
    <w:rsid w:val="00D952C8"/>
    <w:rsid w:val="00D953A6"/>
    <w:rsid w:val="00D95524"/>
    <w:rsid w:val="00D958DC"/>
    <w:rsid w:val="00D95ED3"/>
    <w:rsid w:val="00D95F9B"/>
    <w:rsid w:val="00D95FEE"/>
    <w:rsid w:val="00D96B2B"/>
    <w:rsid w:val="00D97016"/>
    <w:rsid w:val="00D97124"/>
    <w:rsid w:val="00D973F7"/>
    <w:rsid w:val="00D97621"/>
    <w:rsid w:val="00D9785A"/>
    <w:rsid w:val="00D979D7"/>
    <w:rsid w:val="00DA04A9"/>
    <w:rsid w:val="00DA07DA"/>
    <w:rsid w:val="00DA09A7"/>
    <w:rsid w:val="00DA0C00"/>
    <w:rsid w:val="00DA0F1A"/>
    <w:rsid w:val="00DA0F7C"/>
    <w:rsid w:val="00DA1598"/>
    <w:rsid w:val="00DA1A27"/>
    <w:rsid w:val="00DA1E96"/>
    <w:rsid w:val="00DA1F3B"/>
    <w:rsid w:val="00DA24FE"/>
    <w:rsid w:val="00DA2BA3"/>
    <w:rsid w:val="00DA2D53"/>
    <w:rsid w:val="00DA2E15"/>
    <w:rsid w:val="00DA31DD"/>
    <w:rsid w:val="00DA321C"/>
    <w:rsid w:val="00DA34DE"/>
    <w:rsid w:val="00DA39E2"/>
    <w:rsid w:val="00DA3CEF"/>
    <w:rsid w:val="00DA3DCA"/>
    <w:rsid w:val="00DA3EAB"/>
    <w:rsid w:val="00DA451D"/>
    <w:rsid w:val="00DA4F85"/>
    <w:rsid w:val="00DA4FAA"/>
    <w:rsid w:val="00DA528E"/>
    <w:rsid w:val="00DA52CB"/>
    <w:rsid w:val="00DA583C"/>
    <w:rsid w:val="00DA586A"/>
    <w:rsid w:val="00DA5A01"/>
    <w:rsid w:val="00DA5BD1"/>
    <w:rsid w:val="00DA5C16"/>
    <w:rsid w:val="00DA61D6"/>
    <w:rsid w:val="00DA64DA"/>
    <w:rsid w:val="00DA6A12"/>
    <w:rsid w:val="00DA6C59"/>
    <w:rsid w:val="00DA704B"/>
    <w:rsid w:val="00DB0287"/>
    <w:rsid w:val="00DB0543"/>
    <w:rsid w:val="00DB09F9"/>
    <w:rsid w:val="00DB0B47"/>
    <w:rsid w:val="00DB0BB8"/>
    <w:rsid w:val="00DB121B"/>
    <w:rsid w:val="00DB16DF"/>
    <w:rsid w:val="00DB1B1D"/>
    <w:rsid w:val="00DB1ED6"/>
    <w:rsid w:val="00DB2255"/>
    <w:rsid w:val="00DB2499"/>
    <w:rsid w:val="00DB2687"/>
    <w:rsid w:val="00DB29C7"/>
    <w:rsid w:val="00DB2F69"/>
    <w:rsid w:val="00DB2FBF"/>
    <w:rsid w:val="00DB3037"/>
    <w:rsid w:val="00DB3217"/>
    <w:rsid w:val="00DB35D6"/>
    <w:rsid w:val="00DB3708"/>
    <w:rsid w:val="00DB3D84"/>
    <w:rsid w:val="00DB4395"/>
    <w:rsid w:val="00DB4669"/>
    <w:rsid w:val="00DB4B57"/>
    <w:rsid w:val="00DB4C4C"/>
    <w:rsid w:val="00DB4D32"/>
    <w:rsid w:val="00DB5121"/>
    <w:rsid w:val="00DB519E"/>
    <w:rsid w:val="00DB5519"/>
    <w:rsid w:val="00DB5617"/>
    <w:rsid w:val="00DB5696"/>
    <w:rsid w:val="00DB59F6"/>
    <w:rsid w:val="00DB603D"/>
    <w:rsid w:val="00DB607A"/>
    <w:rsid w:val="00DB635F"/>
    <w:rsid w:val="00DB6A6D"/>
    <w:rsid w:val="00DB738F"/>
    <w:rsid w:val="00DB7AC3"/>
    <w:rsid w:val="00DB7C80"/>
    <w:rsid w:val="00DC0212"/>
    <w:rsid w:val="00DC0518"/>
    <w:rsid w:val="00DC0573"/>
    <w:rsid w:val="00DC0816"/>
    <w:rsid w:val="00DC0938"/>
    <w:rsid w:val="00DC1B93"/>
    <w:rsid w:val="00DC2191"/>
    <w:rsid w:val="00DC224D"/>
    <w:rsid w:val="00DC23D8"/>
    <w:rsid w:val="00DC2590"/>
    <w:rsid w:val="00DC2D0E"/>
    <w:rsid w:val="00DC2FFC"/>
    <w:rsid w:val="00DC3063"/>
    <w:rsid w:val="00DC30D1"/>
    <w:rsid w:val="00DC338F"/>
    <w:rsid w:val="00DC3472"/>
    <w:rsid w:val="00DC3473"/>
    <w:rsid w:val="00DC3D5A"/>
    <w:rsid w:val="00DC3F71"/>
    <w:rsid w:val="00DC4684"/>
    <w:rsid w:val="00DC4750"/>
    <w:rsid w:val="00DC4C94"/>
    <w:rsid w:val="00DC5276"/>
    <w:rsid w:val="00DC5536"/>
    <w:rsid w:val="00DC5882"/>
    <w:rsid w:val="00DC5A32"/>
    <w:rsid w:val="00DC654E"/>
    <w:rsid w:val="00DC6BA6"/>
    <w:rsid w:val="00DC76EA"/>
    <w:rsid w:val="00DD014C"/>
    <w:rsid w:val="00DD02B6"/>
    <w:rsid w:val="00DD047C"/>
    <w:rsid w:val="00DD049A"/>
    <w:rsid w:val="00DD050C"/>
    <w:rsid w:val="00DD0A3F"/>
    <w:rsid w:val="00DD0B81"/>
    <w:rsid w:val="00DD0C88"/>
    <w:rsid w:val="00DD0F14"/>
    <w:rsid w:val="00DD0F59"/>
    <w:rsid w:val="00DD0FBD"/>
    <w:rsid w:val="00DD1013"/>
    <w:rsid w:val="00DD191D"/>
    <w:rsid w:val="00DD2141"/>
    <w:rsid w:val="00DD21D8"/>
    <w:rsid w:val="00DD2AA0"/>
    <w:rsid w:val="00DD2AC7"/>
    <w:rsid w:val="00DD3AAD"/>
    <w:rsid w:val="00DD3C4C"/>
    <w:rsid w:val="00DD3F2B"/>
    <w:rsid w:val="00DD43D5"/>
    <w:rsid w:val="00DD4594"/>
    <w:rsid w:val="00DD4FD2"/>
    <w:rsid w:val="00DD5365"/>
    <w:rsid w:val="00DD5EF5"/>
    <w:rsid w:val="00DD6524"/>
    <w:rsid w:val="00DD675C"/>
    <w:rsid w:val="00DD6848"/>
    <w:rsid w:val="00DD6FFC"/>
    <w:rsid w:val="00DD728E"/>
    <w:rsid w:val="00DE0108"/>
    <w:rsid w:val="00DE03E0"/>
    <w:rsid w:val="00DE0584"/>
    <w:rsid w:val="00DE073D"/>
    <w:rsid w:val="00DE0C6F"/>
    <w:rsid w:val="00DE0ED1"/>
    <w:rsid w:val="00DE1628"/>
    <w:rsid w:val="00DE1670"/>
    <w:rsid w:val="00DE1DC6"/>
    <w:rsid w:val="00DE2379"/>
    <w:rsid w:val="00DE26D1"/>
    <w:rsid w:val="00DE2A70"/>
    <w:rsid w:val="00DE2C8C"/>
    <w:rsid w:val="00DE2F19"/>
    <w:rsid w:val="00DE2FE5"/>
    <w:rsid w:val="00DE314E"/>
    <w:rsid w:val="00DE34EF"/>
    <w:rsid w:val="00DE3F51"/>
    <w:rsid w:val="00DE4375"/>
    <w:rsid w:val="00DE4602"/>
    <w:rsid w:val="00DE462A"/>
    <w:rsid w:val="00DE4A3F"/>
    <w:rsid w:val="00DE4E58"/>
    <w:rsid w:val="00DE54E7"/>
    <w:rsid w:val="00DE550B"/>
    <w:rsid w:val="00DE561F"/>
    <w:rsid w:val="00DE566F"/>
    <w:rsid w:val="00DE5CB1"/>
    <w:rsid w:val="00DE5DED"/>
    <w:rsid w:val="00DE5EED"/>
    <w:rsid w:val="00DE603E"/>
    <w:rsid w:val="00DE612C"/>
    <w:rsid w:val="00DE62D8"/>
    <w:rsid w:val="00DE645A"/>
    <w:rsid w:val="00DE6721"/>
    <w:rsid w:val="00DE68DC"/>
    <w:rsid w:val="00DE6BF2"/>
    <w:rsid w:val="00DE6DD6"/>
    <w:rsid w:val="00DE7431"/>
    <w:rsid w:val="00DE748D"/>
    <w:rsid w:val="00DE75D4"/>
    <w:rsid w:val="00DE79A1"/>
    <w:rsid w:val="00DE7D50"/>
    <w:rsid w:val="00DE7F07"/>
    <w:rsid w:val="00DE7FCC"/>
    <w:rsid w:val="00DF04D1"/>
    <w:rsid w:val="00DF0562"/>
    <w:rsid w:val="00DF0576"/>
    <w:rsid w:val="00DF0F9A"/>
    <w:rsid w:val="00DF11B5"/>
    <w:rsid w:val="00DF1563"/>
    <w:rsid w:val="00DF15BC"/>
    <w:rsid w:val="00DF1A1B"/>
    <w:rsid w:val="00DF2EC4"/>
    <w:rsid w:val="00DF2FE2"/>
    <w:rsid w:val="00DF3B11"/>
    <w:rsid w:val="00DF3BA8"/>
    <w:rsid w:val="00DF3D19"/>
    <w:rsid w:val="00DF4138"/>
    <w:rsid w:val="00DF43F1"/>
    <w:rsid w:val="00DF46C1"/>
    <w:rsid w:val="00DF5147"/>
    <w:rsid w:val="00DF51F8"/>
    <w:rsid w:val="00DF59A9"/>
    <w:rsid w:val="00DF5B9C"/>
    <w:rsid w:val="00DF63AF"/>
    <w:rsid w:val="00DF6C7C"/>
    <w:rsid w:val="00DF730E"/>
    <w:rsid w:val="00DF7582"/>
    <w:rsid w:val="00E00124"/>
    <w:rsid w:val="00E0012A"/>
    <w:rsid w:val="00E004EF"/>
    <w:rsid w:val="00E00687"/>
    <w:rsid w:val="00E009FD"/>
    <w:rsid w:val="00E00FB8"/>
    <w:rsid w:val="00E0105A"/>
    <w:rsid w:val="00E0110F"/>
    <w:rsid w:val="00E0124C"/>
    <w:rsid w:val="00E01318"/>
    <w:rsid w:val="00E014F4"/>
    <w:rsid w:val="00E01C1F"/>
    <w:rsid w:val="00E01CBE"/>
    <w:rsid w:val="00E01D74"/>
    <w:rsid w:val="00E01E59"/>
    <w:rsid w:val="00E0224D"/>
    <w:rsid w:val="00E025AE"/>
    <w:rsid w:val="00E02A79"/>
    <w:rsid w:val="00E02B47"/>
    <w:rsid w:val="00E02E88"/>
    <w:rsid w:val="00E03004"/>
    <w:rsid w:val="00E0301B"/>
    <w:rsid w:val="00E0302C"/>
    <w:rsid w:val="00E03063"/>
    <w:rsid w:val="00E0306F"/>
    <w:rsid w:val="00E033A0"/>
    <w:rsid w:val="00E033CC"/>
    <w:rsid w:val="00E0353B"/>
    <w:rsid w:val="00E03A86"/>
    <w:rsid w:val="00E04444"/>
    <w:rsid w:val="00E04B42"/>
    <w:rsid w:val="00E058B7"/>
    <w:rsid w:val="00E059B2"/>
    <w:rsid w:val="00E05E2D"/>
    <w:rsid w:val="00E05E42"/>
    <w:rsid w:val="00E06406"/>
    <w:rsid w:val="00E06693"/>
    <w:rsid w:val="00E0690D"/>
    <w:rsid w:val="00E0694F"/>
    <w:rsid w:val="00E069D1"/>
    <w:rsid w:val="00E076D5"/>
    <w:rsid w:val="00E076FA"/>
    <w:rsid w:val="00E077A0"/>
    <w:rsid w:val="00E07E09"/>
    <w:rsid w:val="00E07E73"/>
    <w:rsid w:val="00E10130"/>
    <w:rsid w:val="00E10533"/>
    <w:rsid w:val="00E107C8"/>
    <w:rsid w:val="00E10841"/>
    <w:rsid w:val="00E10C86"/>
    <w:rsid w:val="00E10EE8"/>
    <w:rsid w:val="00E11081"/>
    <w:rsid w:val="00E114CE"/>
    <w:rsid w:val="00E11ABF"/>
    <w:rsid w:val="00E11FC9"/>
    <w:rsid w:val="00E12333"/>
    <w:rsid w:val="00E1233D"/>
    <w:rsid w:val="00E1273F"/>
    <w:rsid w:val="00E12902"/>
    <w:rsid w:val="00E129D5"/>
    <w:rsid w:val="00E12B7B"/>
    <w:rsid w:val="00E12F2C"/>
    <w:rsid w:val="00E136E4"/>
    <w:rsid w:val="00E13927"/>
    <w:rsid w:val="00E13DB3"/>
    <w:rsid w:val="00E13F92"/>
    <w:rsid w:val="00E14182"/>
    <w:rsid w:val="00E14600"/>
    <w:rsid w:val="00E14688"/>
    <w:rsid w:val="00E1473D"/>
    <w:rsid w:val="00E147FC"/>
    <w:rsid w:val="00E14994"/>
    <w:rsid w:val="00E14AA0"/>
    <w:rsid w:val="00E14F7B"/>
    <w:rsid w:val="00E1531A"/>
    <w:rsid w:val="00E1533E"/>
    <w:rsid w:val="00E15469"/>
    <w:rsid w:val="00E15AE5"/>
    <w:rsid w:val="00E163E5"/>
    <w:rsid w:val="00E166AC"/>
    <w:rsid w:val="00E16A0B"/>
    <w:rsid w:val="00E16BC2"/>
    <w:rsid w:val="00E17BBE"/>
    <w:rsid w:val="00E17F09"/>
    <w:rsid w:val="00E17F50"/>
    <w:rsid w:val="00E204A0"/>
    <w:rsid w:val="00E205EC"/>
    <w:rsid w:val="00E207CC"/>
    <w:rsid w:val="00E2097F"/>
    <w:rsid w:val="00E20A59"/>
    <w:rsid w:val="00E20C57"/>
    <w:rsid w:val="00E20C6A"/>
    <w:rsid w:val="00E21182"/>
    <w:rsid w:val="00E213FA"/>
    <w:rsid w:val="00E21463"/>
    <w:rsid w:val="00E217BB"/>
    <w:rsid w:val="00E2183F"/>
    <w:rsid w:val="00E21904"/>
    <w:rsid w:val="00E21D33"/>
    <w:rsid w:val="00E2247E"/>
    <w:rsid w:val="00E2261A"/>
    <w:rsid w:val="00E227D0"/>
    <w:rsid w:val="00E2284B"/>
    <w:rsid w:val="00E22CC4"/>
    <w:rsid w:val="00E22FC1"/>
    <w:rsid w:val="00E233DA"/>
    <w:rsid w:val="00E2347D"/>
    <w:rsid w:val="00E23B65"/>
    <w:rsid w:val="00E23E70"/>
    <w:rsid w:val="00E240FA"/>
    <w:rsid w:val="00E242D3"/>
    <w:rsid w:val="00E24DE0"/>
    <w:rsid w:val="00E2500B"/>
    <w:rsid w:val="00E251F4"/>
    <w:rsid w:val="00E25489"/>
    <w:rsid w:val="00E25B03"/>
    <w:rsid w:val="00E2619A"/>
    <w:rsid w:val="00E2635E"/>
    <w:rsid w:val="00E26398"/>
    <w:rsid w:val="00E264D4"/>
    <w:rsid w:val="00E267C4"/>
    <w:rsid w:val="00E26ABD"/>
    <w:rsid w:val="00E26BC1"/>
    <w:rsid w:val="00E271C3"/>
    <w:rsid w:val="00E273AD"/>
    <w:rsid w:val="00E2784C"/>
    <w:rsid w:val="00E278D1"/>
    <w:rsid w:val="00E27B0D"/>
    <w:rsid w:val="00E27EAA"/>
    <w:rsid w:val="00E30457"/>
    <w:rsid w:val="00E30476"/>
    <w:rsid w:val="00E30540"/>
    <w:rsid w:val="00E30C45"/>
    <w:rsid w:val="00E30E77"/>
    <w:rsid w:val="00E30FB0"/>
    <w:rsid w:val="00E31636"/>
    <w:rsid w:val="00E31733"/>
    <w:rsid w:val="00E3199B"/>
    <w:rsid w:val="00E31DC3"/>
    <w:rsid w:val="00E322C3"/>
    <w:rsid w:val="00E32642"/>
    <w:rsid w:val="00E32847"/>
    <w:rsid w:val="00E32A6C"/>
    <w:rsid w:val="00E32C43"/>
    <w:rsid w:val="00E32D95"/>
    <w:rsid w:val="00E336B8"/>
    <w:rsid w:val="00E3398E"/>
    <w:rsid w:val="00E33B51"/>
    <w:rsid w:val="00E33D10"/>
    <w:rsid w:val="00E33EC3"/>
    <w:rsid w:val="00E341CB"/>
    <w:rsid w:val="00E3434C"/>
    <w:rsid w:val="00E34602"/>
    <w:rsid w:val="00E3463A"/>
    <w:rsid w:val="00E34BCF"/>
    <w:rsid w:val="00E34D44"/>
    <w:rsid w:val="00E3536B"/>
    <w:rsid w:val="00E3584D"/>
    <w:rsid w:val="00E35A39"/>
    <w:rsid w:val="00E35AE6"/>
    <w:rsid w:val="00E35C07"/>
    <w:rsid w:val="00E3627C"/>
    <w:rsid w:val="00E366A4"/>
    <w:rsid w:val="00E366E3"/>
    <w:rsid w:val="00E36885"/>
    <w:rsid w:val="00E3688E"/>
    <w:rsid w:val="00E36A9E"/>
    <w:rsid w:val="00E36E3C"/>
    <w:rsid w:val="00E37931"/>
    <w:rsid w:val="00E379F2"/>
    <w:rsid w:val="00E37E6F"/>
    <w:rsid w:val="00E37FD0"/>
    <w:rsid w:val="00E400AF"/>
    <w:rsid w:val="00E401AB"/>
    <w:rsid w:val="00E40534"/>
    <w:rsid w:val="00E4090C"/>
    <w:rsid w:val="00E40D3A"/>
    <w:rsid w:val="00E414D6"/>
    <w:rsid w:val="00E41545"/>
    <w:rsid w:val="00E418DD"/>
    <w:rsid w:val="00E41A08"/>
    <w:rsid w:val="00E41AE7"/>
    <w:rsid w:val="00E41FA9"/>
    <w:rsid w:val="00E423D2"/>
    <w:rsid w:val="00E423EC"/>
    <w:rsid w:val="00E424F2"/>
    <w:rsid w:val="00E42521"/>
    <w:rsid w:val="00E43030"/>
    <w:rsid w:val="00E431E2"/>
    <w:rsid w:val="00E43960"/>
    <w:rsid w:val="00E43D58"/>
    <w:rsid w:val="00E43F71"/>
    <w:rsid w:val="00E4409B"/>
    <w:rsid w:val="00E4448D"/>
    <w:rsid w:val="00E449EE"/>
    <w:rsid w:val="00E44E90"/>
    <w:rsid w:val="00E45796"/>
    <w:rsid w:val="00E45A2C"/>
    <w:rsid w:val="00E45B8A"/>
    <w:rsid w:val="00E467C2"/>
    <w:rsid w:val="00E4688C"/>
    <w:rsid w:val="00E46B07"/>
    <w:rsid w:val="00E474C6"/>
    <w:rsid w:val="00E50281"/>
    <w:rsid w:val="00E51503"/>
    <w:rsid w:val="00E5172B"/>
    <w:rsid w:val="00E518CA"/>
    <w:rsid w:val="00E51B79"/>
    <w:rsid w:val="00E51C4F"/>
    <w:rsid w:val="00E51C59"/>
    <w:rsid w:val="00E520DD"/>
    <w:rsid w:val="00E525C6"/>
    <w:rsid w:val="00E532D1"/>
    <w:rsid w:val="00E53594"/>
    <w:rsid w:val="00E535DD"/>
    <w:rsid w:val="00E53E8A"/>
    <w:rsid w:val="00E542D9"/>
    <w:rsid w:val="00E543EE"/>
    <w:rsid w:val="00E548BB"/>
    <w:rsid w:val="00E54D33"/>
    <w:rsid w:val="00E54E57"/>
    <w:rsid w:val="00E5515E"/>
    <w:rsid w:val="00E554FD"/>
    <w:rsid w:val="00E557CC"/>
    <w:rsid w:val="00E55844"/>
    <w:rsid w:val="00E55887"/>
    <w:rsid w:val="00E561D9"/>
    <w:rsid w:val="00E56402"/>
    <w:rsid w:val="00E56561"/>
    <w:rsid w:val="00E568D3"/>
    <w:rsid w:val="00E56AED"/>
    <w:rsid w:val="00E56BB5"/>
    <w:rsid w:val="00E56D43"/>
    <w:rsid w:val="00E56DF4"/>
    <w:rsid w:val="00E56DFE"/>
    <w:rsid w:val="00E56E2D"/>
    <w:rsid w:val="00E570D1"/>
    <w:rsid w:val="00E571EF"/>
    <w:rsid w:val="00E575A1"/>
    <w:rsid w:val="00E57E10"/>
    <w:rsid w:val="00E57F44"/>
    <w:rsid w:val="00E60211"/>
    <w:rsid w:val="00E603D5"/>
    <w:rsid w:val="00E60690"/>
    <w:rsid w:val="00E60B38"/>
    <w:rsid w:val="00E60E7C"/>
    <w:rsid w:val="00E61192"/>
    <w:rsid w:val="00E611EE"/>
    <w:rsid w:val="00E612A8"/>
    <w:rsid w:val="00E6165C"/>
    <w:rsid w:val="00E616DE"/>
    <w:rsid w:val="00E616EB"/>
    <w:rsid w:val="00E61AE7"/>
    <w:rsid w:val="00E61C4A"/>
    <w:rsid w:val="00E62508"/>
    <w:rsid w:val="00E62B5D"/>
    <w:rsid w:val="00E64549"/>
    <w:rsid w:val="00E6456C"/>
    <w:rsid w:val="00E64CF7"/>
    <w:rsid w:val="00E64E2A"/>
    <w:rsid w:val="00E655EB"/>
    <w:rsid w:val="00E658E8"/>
    <w:rsid w:val="00E659A5"/>
    <w:rsid w:val="00E6646A"/>
    <w:rsid w:val="00E664B5"/>
    <w:rsid w:val="00E667E7"/>
    <w:rsid w:val="00E67004"/>
    <w:rsid w:val="00E67638"/>
    <w:rsid w:val="00E6780A"/>
    <w:rsid w:val="00E67892"/>
    <w:rsid w:val="00E678F6"/>
    <w:rsid w:val="00E70595"/>
    <w:rsid w:val="00E706E9"/>
    <w:rsid w:val="00E7134E"/>
    <w:rsid w:val="00E71442"/>
    <w:rsid w:val="00E7165F"/>
    <w:rsid w:val="00E71948"/>
    <w:rsid w:val="00E71A67"/>
    <w:rsid w:val="00E71B11"/>
    <w:rsid w:val="00E7215D"/>
    <w:rsid w:val="00E72598"/>
    <w:rsid w:val="00E725DE"/>
    <w:rsid w:val="00E72969"/>
    <w:rsid w:val="00E729C4"/>
    <w:rsid w:val="00E72F40"/>
    <w:rsid w:val="00E734FE"/>
    <w:rsid w:val="00E73713"/>
    <w:rsid w:val="00E73AE5"/>
    <w:rsid w:val="00E73F8C"/>
    <w:rsid w:val="00E743F2"/>
    <w:rsid w:val="00E74809"/>
    <w:rsid w:val="00E74B94"/>
    <w:rsid w:val="00E74F50"/>
    <w:rsid w:val="00E75295"/>
    <w:rsid w:val="00E75345"/>
    <w:rsid w:val="00E754B2"/>
    <w:rsid w:val="00E75AD9"/>
    <w:rsid w:val="00E75DAB"/>
    <w:rsid w:val="00E75FBE"/>
    <w:rsid w:val="00E76340"/>
    <w:rsid w:val="00E76747"/>
    <w:rsid w:val="00E76CF0"/>
    <w:rsid w:val="00E771E5"/>
    <w:rsid w:val="00E773B1"/>
    <w:rsid w:val="00E77910"/>
    <w:rsid w:val="00E77913"/>
    <w:rsid w:val="00E77F1A"/>
    <w:rsid w:val="00E8006E"/>
    <w:rsid w:val="00E80186"/>
    <w:rsid w:val="00E80313"/>
    <w:rsid w:val="00E80D10"/>
    <w:rsid w:val="00E817CB"/>
    <w:rsid w:val="00E8241D"/>
    <w:rsid w:val="00E82453"/>
    <w:rsid w:val="00E8335A"/>
    <w:rsid w:val="00E83493"/>
    <w:rsid w:val="00E83630"/>
    <w:rsid w:val="00E836BF"/>
    <w:rsid w:val="00E83DDB"/>
    <w:rsid w:val="00E84043"/>
    <w:rsid w:val="00E84675"/>
    <w:rsid w:val="00E84C77"/>
    <w:rsid w:val="00E857C2"/>
    <w:rsid w:val="00E85EAB"/>
    <w:rsid w:val="00E869C9"/>
    <w:rsid w:val="00E86C0C"/>
    <w:rsid w:val="00E87034"/>
    <w:rsid w:val="00E87173"/>
    <w:rsid w:val="00E87927"/>
    <w:rsid w:val="00E87B76"/>
    <w:rsid w:val="00E87CCF"/>
    <w:rsid w:val="00E87D7A"/>
    <w:rsid w:val="00E87E3B"/>
    <w:rsid w:val="00E87EB1"/>
    <w:rsid w:val="00E90220"/>
    <w:rsid w:val="00E9026A"/>
    <w:rsid w:val="00E90349"/>
    <w:rsid w:val="00E90412"/>
    <w:rsid w:val="00E91276"/>
    <w:rsid w:val="00E91369"/>
    <w:rsid w:val="00E91766"/>
    <w:rsid w:val="00E91830"/>
    <w:rsid w:val="00E919AC"/>
    <w:rsid w:val="00E91CCB"/>
    <w:rsid w:val="00E92209"/>
    <w:rsid w:val="00E92265"/>
    <w:rsid w:val="00E92365"/>
    <w:rsid w:val="00E9249C"/>
    <w:rsid w:val="00E92C13"/>
    <w:rsid w:val="00E93089"/>
    <w:rsid w:val="00E9384B"/>
    <w:rsid w:val="00E93938"/>
    <w:rsid w:val="00E93A14"/>
    <w:rsid w:val="00E93E43"/>
    <w:rsid w:val="00E9460A"/>
    <w:rsid w:val="00E9471F"/>
    <w:rsid w:val="00E948D5"/>
    <w:rsid w:val="00E94A19"/>
    <w:rsid w:val="00E94D36"/>
    <w:rsid w:val="00E94E5D"/>
    <w:rsid w:val="00E952E2"/>
    <w:rsid w:val="00E95B65"/>
    <w:rsid w:val="00E95FC2"/>
    <w:rsid w:val="00E96019"/>
    <w:rsid w:val="00E969B9"/>
    <w:rsid w:val="00E969C2"/>
    <w:rsid w:val="00E96D85"/>
    <w:rsid w:val="00E96DBA"/>
    <w:rsid w:val="00E977BF"/>
    <w:rsid w:val="00E97C95"/>
    <w:rsid w:val="00EA00AC"/>
    <w:rsid w:val="00EA00F8"/>
    <w:rsid w:val="00EA0571"/>
    <w:rsid w:val="00EA05C2"/>
    <w:rsid w:val="00EA06F5"/>
    <w:rsid w:val="00EA07FB"/>
    <w:rsid w:val="00EA08F7"/>
    <w:rsid w:val="00EA0957"/>
    <w:rsid w:val="00EA0D95"/>
    <w:rsid w:val="00EA0DF6"/>
    <w:rsid w:val="00EA11AA"/>
    <w:rsid w:val="00EA1975"/>
    <w:rsid w:val="00EA1AA4"/>
    <w:rsid w:val="00EA1AE2"/>
    <w:rsid w:val="00EA1C01"/>
    <w:rsid w:val="00EA2E6E"/>
    <w:rsid w:val="00EA2EF6"/>
    <w:rsid w:val="00EA2F3A"/>
    <w:rsid w:val="00EA3302"/>
    <w:rsid w:val="00EA371B"/>
    <w:rsid w:val="00EA39D6"/>
    <w:rsid w:val="00EA3D64"/>
    <w:rsid w:val="00EA44E8"/>
    <w:rsid w:val="00EA465F"/>
    <w:rsid w:val="00EA49C5"/>
    <w:rsid w:val="00EA4E72"/>
    <w:rsid w:val="00EA4E7B"/>
    <w:rsid w:val="00EA50AF"/>
    <w:rsid w:val="00EA50FC"/>
    <w:rsid w:val="00EA56E2"/>
    <w:rsid w:val="00EA5A01"/>
    <w:rsid w:val="00EA5A7D"/>
    <w:rsid w:val="00EA60F8"/>
    <w:rsid w:val="00EA6525"/>
    <w:rsid w:val="00EA659A"/>
    <w:rsid w:val="00EA65D7"/>
    <w:rsid w:val="00EA6AB5"/>
    <w:rsid w:val="00EA6B26"/>
    <w:rsid w:val="00EA6CAB"/>
    <w:rsid w:val="00EA6ECD"/>
    <w:rsid w:val="00EA6FC5"/>
    <w:rsid w:val="00EA725A"/>
    <w:rsid w:val="00EA7B0A"/>
    <w:rsid w:val="00EB0114"/>
    <w:rsid w:val="00EB0217"/>
    <w:rsid w:val="00EB0316"/>
    <w:rsid w:val="00EB0517"/>
    <w:rsid w:val="00EB0843"/>
    <w:rsid w:val="00EB1331"/>
    <w:rsid w:val="00EB150D"/>
    <w:rsid w:val="00EB17F8"/>
    <w:rsid w:val="00EB185F"/>
    <w:rsid w:val="00EB1A0A"/>
    <w:rsid w:val="00EB1A55"/>
    <w:rsid w:val="00EB1B6A"/>
    <w:rsid w:val="00EB1E2E"/>
    <w:rsid w:val="00EB1EA1"/>
    <w:rsid w:val="00EB20E2"/>
    <w:rsid w:val="00EB21F3"/>
    <w:rsid w:val="00EB22AD"/>
    <w:rsid w:val="00EB23EF"/>
    <w:rsid w:val="00EB2542"/>
    <w:rsid w:val="00EB2D52"/>
    <w:rsid w:val="00EB3185"/>
    <w:rsid w:val="00EB3549"/>
    <w:rsid w:val="00EB37E0"/>
    <w:rsid w:val="00EB37F1"/>
    <w:rsid w:val="00EB39E8"/>
    <w:rsid w:val="00EB3C5D"/>
    <w:rsid w:val="00EB3E35"/>
    <w:rsid w:val="00EB3F59"/>
    <w:rsid w:val="00EB41A9"/>
    <w:rsid w:val="00EB4D47"/>
    <w:rsid w:val="00EB605A"/>
    <w:rsid w:val="00EB6483"/>
    <w:rsid w:val="00EB65D0"/>
    <w:rsid w:val="00EB6ED6"/>
    <w:rsid w:val="00EC07BB"/>
    <w:rsid w:val="00EC0F6B"/>
    <w:rsid w:val="00EC1064"/>
    <w:rsid w:val="00EC1A0B"/>
    <w:rsid w:val="00EC1DF2"/>
    <w:rsid w:val="00EC1E67"/>
    <w:rsid w:val="00EC1EF4"/>
    <w:rsid w:val="00EC2229"/>
    <w:rsid w:val="00EC2BF9"/>
    <w:rsid w:val="00EC307D"/>
    <w:rsid w:val="00EC3196"/>
    <w:rsid w:val="00EC3406"/>
    <w:rsid w:val="00EC3826"/>
    <w:rsid w:val="00EC3B44"/>
    <w:rsid w:val="00EC3DB2"/>
    <w:rsid w:val="00EC3E4D"/>
    <w:rsid w:val="00EC4157"/>
    <w:rsid w:val="00EC44E6"/>
    <w:rsid w:val="00EC4A72"/>
    <w:rsid w:val="00EC4E74"/>
    <w:rsid w:val="00EC4ED0"/>
    <w:rsid w:val="00EC50EB"/>
    <w:rsid w:val="00EC526D"/>
    <w:rsid w:val="00EC595A"/>
    <w:rsid w:val="00EC6057"/>
    <w:rsid w:val="00EC612D"/>
    <w:rsid w:val="00EC619C"/>
    <w:rsid w:val="00EC6498"/>
    <w:rsid w:val="00EC6D81"/>
    <w:rsid w:val="00EC712B"/>
    <w:rsid w:val="00EC7455"/>
    <w:rsid w:val="00EC772C"/>
    <w:rsid w:val="00EC7B12"/>
    <w:rsid w:val="00EC7DED"/>
    <w:rsid w:val="00EC7E4F"/>
    <w:rsid w:val="00EC7FE1"/>
    <w:rsid w:val="00ED0423"/>
    <w:rsid w:val="00ED0B99"/>
    <w:rsid w:val="00ED0BC5"/>
    <w:rsid w:val="00ED1A0C"/>
    <w:rsid w:val="00ED1D08"/>
    <w:rsid w:val="00ED1D83"/>
    <w:rsid w:val="00ED1F28"/>
    <w:rsid w:val="00ED2084"/>
    <w:rsid w:val="00ED2412"/>
    <w:rsid w:val="00ED2461"/>
    <w:rsid w:val="00ED26F8"/>
    <w:rsid w:val="00ED2C95"/>
    <w:rsid w:val="00ED2D75"/>
    <w:rsid w:val="00ED3B48"/>
    <w:rsid w:val="00ED3C8A"/>
    <w:rsid w:val="00ED3FD2"/>
    <w:rsid w:val="00ED41B2"/>
    <w:rsid w:val="00ED4297"/>
    <w:rsid w:val="00ED4357"/>
    <w:rsid w:val="00ED44E6"/>
    <w:rsid w:val="00ED488B"/>
    <w:rsid w:val="00ED4CEE"/>
    <w:rsid w:val="00ED4E68"/>
    <w:rsid w:val="00ED4F42"/>
    <w:rsid w:val="00ED503B"/>
    <w:rsid w:val="00ED51B9"/>
    <w:rsid w:val="00ED56C6"/>
    <w:rsid w:val="00ED587B"/>
    <w:rsid w:val="00ED599C"/>
    <w:rsid w:val="00ED5B4C"/>
    <w:rsid w:val="00ED6269"/>
    <w:rsid w:val="00ED67AA"/>
    <w:rsid w:val="00ED6BCD"/>
    <w:rsid w:val="00ED6C40"/>
    <w:rsid w:val="00ED6E17"/>
    <w:rsid w:val="00ED7145"/>
    <w:rsid w:val="00ED740E"/>
    <w:rsid w:val="00ED76B7"/>
    <w:rsid w:val="00ED7DE6"/>
    <w:rsid w:val="00ED7FC9"/>
    <w:rsid w:val="00EE0020"/>
    <w:rsid w:val="00EE0F4D"/>
    <w:rsid w:val="00EE13CF"/>
    <w:rsid w:val="00EE170A"/>
    <w:rsid w:val="00EE1846"/>
    <w:rsid w:val="00EE19EC"/>
    <w:rsid w:val="00EE1B6C"/>
    <w:rsid w:val="00EE1BA9"/>
    <w:rsid w:val="00EE20CD"/>
    <w:rsid w:val="00EE2309"/>
    <w:rsid w:val="00EE247B"/>
    <w:rsid w:val="00EE27A7"/>
    <w:rsid w:val="00EE289E"/>
    <w:rsid w:val="00EE2B71"/>
    <w:rsid w:val="00EE2D80"/>
    <w:rsid w:val="00EE2EC7"/>
    <w:rsid w:val="00EE35C2"/>
    <w:rsid w:val="00EE37D5"/>
    <w:rsid w:val="00EE3CC1"/>
    <w:rsid w:val="00EE4091"/>
    <w:rsid w:val="00EE43EC"/>
    <w:rsid w:val="00EE43F4"/>
    <w:rsid w:val="00EE463F"/>
    <w:rsid w:val="00EE4B02"/>
    <w:rsid w:val="00EE4B10"/>
    <w:rsid w:val="00EE4BA2"/>
    <w:rsid w:val="00EE4F09"/>
    <w:rsid w:val="00EE5850"/>
    <w:rsid w:val="00EE58C4"/>
    <w:rsid w:val="00EE591B"/>
    <w:rsid w:val="00EE5C77"/>
    <w:rsid w:val="00EE69C7"/>
    <w:rsid w:val="00EE6B80"/>
    <w:rsid w:val="00EE6C90"/>
    <w:rsid w:val="00EE6E82"/>
    <w:rsid w:val="00EE7003"/>
    <w:rsid w:val="00EE701A"/>
    <w:rsid w:val="00EE70CC"/>
    <w:rsid w:val="00EF030C"/>
    <w:rsid w:val="00EF0963"/>
    <w:rsid w:val="00EF0F6C"/>
    <w:rsid w:val="00EF13C4"/>
    <w:rsid w:val="00EF1429"/>
    <w:rsid w:val="00EF1C86"/>
    <w:rsid w:val="00EF1EA3"/>
    <w:rsid w:val="00EF234D"/>
    <w:rsid w:val="00EF2D1A"/>
    <w:rsid w:val="00EF2EE4"/>
    <w:rsid w:val="00EF342B"/>
    <w:rsid w:val="00EF36C2"/>
    <w:rsid w:val="00EF3956"/>
    <w:rsid w:val="00EF3D49"/>
    <w:rsid w:val="00EF402A"/>
    <w:rsid w:val="00EF4139"/>
    <w:rsid w:val="00EF44EC"/>
    <w:rsid w:val="00EF480B"/>
    <w:rsid w:val="00EF594B"/>
    <w:rsid w:val="00EF5B5D"/>
    <w:rsid w:val="00EF5F41"/>
    <w:rsid w:val="00EF5F57"/>
    <w:rsid w:val="00EF6063"/>
    <w:rsid w:val="00EF6D35"/>
    <w:rsid w:val="00EF6E01"/>
    <w:rsid w:val="00EF752A"/>
    <w:rsid w:val="00EF77BF"/>
    <w:rsid w:val="00EF7D6D"/>
    <w:rsid w:val="00EF7DFC"/>
    <w:rsid w:val="00F0037D"/>
    <w:rsid w:val="00F0041A"/>
    <w:rsid w:val="00F0055F"/>
    <w:rsid w:val="00F00842"/>
    <w:rsid w:val="00F008C7"/>
    <w:rsid w:val="00F00933"/>
    <w:rsid w:val="00F00E43"/>
    <w:rsid w:val="00F01058"/>
    <w:rsid w:val="00F013A9"/>
    <w:rsid w:val="00F01D96"/>
    <w:rsid w:val="00F02234"/>
    <w:rsid w:val="00F02DF8"/>
    <w:rsid w:val="00F02E51"/>
    <w:rsid w:val="00F03364"/>
    <w:rsid w:val="00F03607"/>
    <w:rsid w:val="00F039EF"/>
    <w:rsid w:val="00F03BED"/>
    <w:rsid w:val="00F03D6E"/>
    <w:rsid w:val="00F04A29"/>
    <w:rsid w:val="00F04A30"/>
    <w:rsid w:val="00F061A0"/>
    <w:rsid w:val="00F06409"/>
    <w:rsid w:val="00F0653C"/>
    <w:rsid w:val="00F0660B"/>
    <w:rsid w:val="00F066A0"/>
    <w:rsid w:val="00F0688E"/>
    <w:rsid w:val="00F06A82"/>
    <w:rsid w:val="00F06E3B"/>
    <w:rsid w:val="00F07132"/>
    <w:rsid w:val="00F07202"/>
    <w:rsid w:val="00F073A6"/>
    <w:rsid w:val="00F07741"/>
    <w:rsid w:val="00F07E6A"/>
    <w:rsid w:val="00F104DE"/>
    <w:rsid w:val="00F10ACC"/>
    <w:rsid w:val="00F10AF3"/>
    <w:rsid w:val="00F10B02"/>
    <w:rsid w:val="00F1106B"/>
    <w:rsid w:val="00F11655"/>
    <w:rsid w:val="00F1173F"/>
    <w:rsid w:val="00F11A49"/>
    <w:rsid w:val="00F11AA4"/>
    <w:rsid w:val="00F123A1"/>
    <w:rsid w:val="00F1262C"/>
    <w:rsid w:val="00F1293E"/>
    <w:rsid w:val="00F129C9"/>
    <w:rsid w:val="00F12A2C"/>
    <w:rsid w:val="00F12EAB"/>
    <w:rsid w:val="00F14216"/>
    <w:rsid w:val="00F14499"/>
    <w:rsid w:val="00F148D7"/>
    <w:rsid w:val="00F14FC7"/>
    <w:rsid w:val="00F14FD7"/>
    <w:rsid w:val="00F15035"/>
    <w:rsid w:val="00F1510F"/>
    <w:rsid w:val="00F152D2"/>
    <w:rsid w:val="00F1537E"/>
    <w:rsid w:val="00F15526"/>
    <w:rsid w:val="00F1577D"/>
    <w:rsid w:val="00F15AE3"/>
    <w:rsid w:val="00F15DEE"/>
    <w:rsid w:val="00F15DF3"/>
    <w:rsid w:val="00F16904"/>
    <w:rsid w:val="00F16C42"/>
    <w:rsid w:val="00F16E91"/>
    <w:rsid w:val="00F16FCA"/>
    <w:rsid w:val="00F175EF"/>
    <w:rsid w:val="00F17A78"/>
    <w:rsid w:val="00F17F0A"/>
    <w:rsid w:val="00F2005A"/>
    <w:rsid w:val="00F20EC6"/>
    <w:rsid w:val="00F20FDE"/>
    <w:rsid w:val="00F21ACB"/>
    <w:rsid w:val="00F21CB6"/>
    <w:rsid w:val="00F22046"/>
    <w:rsid w:val="00F222D1"/>
    <w:rsid w:val="00F228A5"/>
    <w:rsid w:val="00F22AF3"/>
    <w:rsid w:val="00F22D8F"/>
    <w:rsid w:val="00F22FCC"/>
    <w:rsid w:val="00F23A03"/>
    <w:rsid w:val="00F23A29"/>
    <w:rsid w:val="00F23CAB"/>
    <w:rsid w:val="00F23E52"/>
    <w:rsid w:val="00F23F03"/>
    <w:rsid w:val="00F23FCF"/>
    <w:rsid w:val="00F2403E"/>
    <w:rsid w:val="00F241BB"/>
    <w:rsid w:val="00F243A4"/>
    <w:rsid w:val="00F244E9"/>
    <w:rsid w:val="00F2456D"/>
    <w:rsid w:val="00F24A75"/>
    <w:rsid w:val="00F24C80"/>
    <w:rsid w:val="00F24EDE"/>
    <w:rsid w:val="00F25842"/>
    <w:rsid w:val="00F2587C"/>
    <w:rsid w:val="00F25AE6"/>
    <w:rsid w:val="00F25D05"/>
    <w:rsid w:val="00F25F2F"/>
    <w:rsid w:val="00F26245"/>
    <w:rsid w:val="00F26682"/>
    <w:rsid w:val="00F26BE2"/>
    <w:rsid w:val="00F26CF5"/>
    <w:rsid w:val="00F27470"/>
    <w:rsid w:val="00F275ED"/>
    <w:rsid w:val="00F279AF"/>
    <w:rsid w:val="00F3000D"/>
    <w:rsid w:val="00F3008C"/>
    <w:rsid w:val="00F303A3"/>
    <w:rsid w:val="00F30438"/>
    <w:rsid w:val="00F30705"/>
    <w:rsid w:val="00F30B1F"/>
    <w:rsid w:val="00F311EC"/>
    <w:rsid w:val="00F31238"/>
    <w:rsid w:val="00F312CE"/>
    <w:rsid w:val="00F315B4"/>
    <w:rsid w:val="00F316E2"/>
    <w:rsid w:val="00F32115"/>
    <w:rsid w:val="00F32697"/>
    <w:rsid w:val="00F32867"/>
    <w:rsid w:val="00F328A1"/>
    <w:rsid w:val="00F32D7A"/>
    <w:rsid w:val="00F331A1"/>
    <w:rsid w:val="00F331E6"/>
    <w:rsid w:val="00F33251"/>
    <w:rsid w:val="00F333A9"/>
    <w:rsid w:val="00F33C49"/>
    <w:rsid w:val="00F345A2"/>
    <w:rsid w:val="00F34BFC"/>
    <w:rsid w:val="00F34E59"/>
    <w:rsid w:val="00F34EE6"/>
    <w:rsid w:val="00F352C6"/>
    <w:rsid w:val="00F35364"/>
    <w:rsid w:val="00F3542C"/>
    <w:rsid w:val="00F357C6"/>
    <w:rsid w:val="00F359E5"/>
    <w:rsid w:val="00F35D7A"/>
    <w:rsid w:val="00F35DF5"/>
    <w:rsid w:val="00F3621D"/>
    <w:rsid w:val="00F3622D"/>
    <w:rsid w:val="00F367BC"/>
    <w:rsid w:val="00F369E5"/>
    <w:rsid w:val="00F372C5"/>
    <w:rsid w:val="00F37A8E"/>
    <w:rsid w:val="00F40269"/>
    <w:rsid w:val="00F4068F"/>
    <w:rsid w:val="00F4077C"/>
    <w:rsid w:val="00F412E0"/>
    <w:rsid w:val="00F4142D"/>
    <w:rsid w:val="00F41782"/>
    <w:rsid w:val="00F41887"/>
    <w:rsid w:val="00F41B35"/>
    <w:rsid w:val="00F41D50"/>
    <w:rsid w:val="00F420B0"/>
    <w:rsid w:val="00F42582"/>
    <w:rsid w:val="00F425F1"/>
    <w:rsid w:val="00F426FA"/>
    <w:rsid w:val="00F42B7D"/>
    <w:rsid w:val="00F430FA"/>
    <w:rsid w:val="00F433C9"/>
    <w:rsid w:val="00F4343C"/>
    <w:rsid w:val="00F43888"/>
    <w:rsid w:val="00F43D16"/>
    <w:rsid w:val="00F43DB9"/>
    <w:rsid w:val="00F43E3B"/>
    <w:rsid w:val="00F444EE"/>
    <w:rsid w:val="00F44BB6"/>
    <w:rsid w:val="00F44D82"/>
    <w:rsid w:val="00F45A41"/>
    <w:rsid w:val="00F45ACC"/>
    <w:rsid w:val="00F45B9A"/>
    <w:rsid w:val="00F45D2C"/>
    <w:rsid w:val="00F45D5C"/>
    <w:rsid w:val="00F45D61"/>
    <w:rsid w:val="00F464B2"/>
    <w:rsid w:val="00F4679C"/>
    <w:rsid w:val="00F468FC"/>
    <w:rsid w:val="00F469A5"/>
    <w:rsid w:val="00F46C26"/>
    <w:rsid w:val="00F47438"/>
    <w:rsid w:val="00F476EF"/>
    <w:rsid w:val="00F4796A"/>
    <w:rsid w:val="00F47CAC"/>
    <w:rsid w:val="00F5008F"/>
    <w:rsid w:val="00F506DE"/>
    <w:rsid w:val="00F50D57"/>
    <w:rsid w:val="00F50E0F"/>
    <w:rsid w:val="00F50F3F"/>
    <w:rsid w:val="00F51263"/>
    <w:rsid w:val="00F51272"/>
    <w:rsid w:val="00F51761"/>
    <w:rsid w:val="00F51E3B"/>
    <w:rsid w:val="00F524B5"/>
    <w:rsid w:val="00F524D4"/>
    <w:rsid w:val="00F526C5"/>
    <w:rsid w:val="00F52ABF"/>
    <w:rsid w:val="00F52B09"/>
    <w:rsid w:val="00F52BC7"/>
    <w:rsid w:val="00F530DE"/>
    <w:rsid w:val="00F53167"/>
    <w:rsid w:val="00F534C5"/>
    <w:rsid w:val="00F5369D"/>
    <w:rsid w:val="00F53E82"/>
    <w:rsid w:val="00F54152"/>
    <w:rsid w:val="00F54169"/>
    <w:rsid w:val="00F54323"/>
    <w:rsid w:val="00F545A7"/>
    <w:rsid w:val="00F54787"/>
    <w:rsid w:val="00F54B18"/>
    <w:rsid w:val="00F54EF0"/>
    <w:rsid w:val="00F55668"/>
    <w:rsid w:val="00F55A44"/>
    <w:rsid w:val="00F55F29"/>
    <w:rsid w:val="00F562DC"/>
    <w:rsid w:val="00F5672A"/>
    <w:rsid w:val="00F569FE"/>
    <w:rsid w:val="00F57E48"/>
    <w:rsid w:val="00F601DB"/>
    <w:rsid w:val="00F603A0"/>
    <w:rsid w:val="00F605E0"/>
    <w:rsid w:val="00F606D6"/>
    <w:rsid w:val="00F6073A"/>
    <w:rsid w:val="00F60775"/>
    <w:rsid w:val="00F60DAD"/>
    <w:rsid w:val="00F61125"/>
    <w:rsid w:val="00F61564"/>
    <w:rsid w:val="00F617DE"/>
    <w:rsid w:val="00F61950"/>
    <w:rsid w:val="00F61FAA"/>
    <w:rsid w:val="00F627D2"/>
    <w:rsid w:val="00F62817"/>
    <w:rsid w:val="00F628AE"/>
    <w:rsid w:val="00F62C16"/>
    <w:rsid w:val="00F62CD6"/>
    <w:rsid w:val="00F6332D"/>
    <w:rsid w:val="00F634CB"/>
    <w:rsid w:val="00F63A36"/>
    <w:rsid w:val="00F63B36"/>
    <w:rsid w:val="00F63CDB"/>
    <w:rsid w:val="00F64130"/>
    <w:rsid w:val="00F643E3"/>
    <w:rsid w:val="00F643F1"/>
    <w:rsid w:val="00F64843"/>
    <w:rsid w:val="00F64D83"/>
    <w:rsid w:val="00F6578E"/>
    <w:rsid w:val="00F6628B"/>
    <w:rsid w:val="00F66419"/>
    <w:rsid w:val="00F66594"/>
    <w:rsid w:val="00F66C38"/>
    <w:rsid w:val="00F66DB5"/>
    <w:rsid w:val="00F6775C"/>
    <w:rsid w:val="00F679E9"/>
    <w:rsid w:val="00F67E5D"/>
    <w:rsid w:val="00F67EE0"/>
    <w:rsid w:val="00F70340"/>
    <w:rsid w:val="00F707C0"/>
    <w:rsid w:val="00F70BFD"/>
    <w:rsid w:val="00F70FAE"/>
    <w:rsid w:val="00F7120D"/>
    <w:rsid w:val="00F71302"/>
    <w:rsid w:val="00F71410"/>
    <w:rsid w:val="00F719A9"/>
    <w:rsid w:val="00F71B8B"/>
    <w:rsid w:val="00F722AE"/>
    <w:rsid w:val="00F725E4"/>
    <w:rsid w:val="00F7263F"/>
    <w:rsid w:val="00F727B7"/>
    <w:rsid w:val="00F72E49"/>
    <w:rsid w:val="00F731A5"/>
    <w:rsid w:val="00F73343"/>
    <w:rsid w:val="00F735A8"/>
    <w:rsid w:val="00F73915"/>
    <w:rsid w:val="00F74265"/>
    <w:rsid w:val="00F746AC"/>
    <w:rsid w:val="00F74909"/>
    <w:rsid w:val="00F74D3A"/>
    <w:rsid w:val="00F74DF5"/>
    <w:rsid w:val="00F7510B"/>
    <w:rsid w:val="00F75579"/>
    <w:rsid w:val="00F7558F"/>
    <w:rsid w:val="00F7566E"/>
    <w:rsid w:val="00F75752"/>
    <w:rsid w:val="00F75823"/>
    <w:rsid w:val="00F7589B"/>
    <w:rsid w:val="00F75B79"/>
    <w:rsid w:val="00F75CA7"/>
    <w:rsid w:val="00F75EB1"/>
    <w:rsid w:val="00F75F25"/>
    <w:rsid w:val="00F76197"/>
    <w:rsid w:val="00F76349"/>
    <w:rsid w:val="00F767BF"/>
    <w:rsid w:val="00F77386"/>
    <w:rsid w:val="00F775ED"/>
    <w:rsid w:val="00F77A33"/>
    <w:rsid w:val="00F77B59"/>
    <w:rsid w:val="00F80645"/>
    <w:rsid w:val="00F80866"/>
    <w:rsid w:val="00F80A62"/>
    <w:rsid w:val="00F80B72"/>
    <w:rsid w:val="00F80EE6"/>
    <w:rsid w:val="00F81135"/>
    <w:rsid w:val="00F81554"/>
    <w:rsid w:val="00F81A25"/>
    <w:rsid w:val="00F82142"/>
    <w:rsid w:val="00F82499"/>
    <w:rsid w:val="00F82A30"/>
    <w:rsid w:val="00F82BC5"/>
    <w:rsid w:val="00F82F98"/>
    <w:rsid w:val="00F8301B"/>
    <w:rsid w:val="00F8329D"/>
    <w:rsid w:val="00F83AD1"/>
    <w:rsid w:val="00F83F7C"/>
    <w:rsid w:val="00F84001"/>
    <w:rsid w:val="00F843C1"/>
    <w:rsid w:val="00F84595"/>
    <w:rsid w:val="00F8464F"/>
    <w:rsid w:val="00F846DC"/>
    <w:rsid w:val="00F84774"/>
    <w:rsid w:val="00F84CFF"/>
    <w:rsid w:val="00F84FDD"/>
    <w:rsid w:val="00F851EC"/>
    <w:rsid w:val="00F85498"/>
    <w:rsid w:val="00F854D5"/>
    <w:rsid w:val="00F85670"/>
    <w:rsid w:val="00F85A0E"/>
    <w:rsid w:val="00F85D87"/>
    <w:rsid w:val="00F85E0E"/>
    <w:rsid w:val="00F85E2E"/>
    <w:rsid w:val="00F85E6B"/>
    <w:rsid w:val="00F85F95"/>
    <w:rsid w:val="00F86009"/>
    <w:rsid w:val="00F861BC"/>
    <w:rsid w:val="00F86BDB"/>
    <w:rsid w:val="00F87010"/>
    <w:rsid w:val="00F8725B"/>
    <w:rsid w:val="00F8771D"/>
    <w:rsid w:val="00F87C87"/>
    <w:rsid w:val="00F9014B"/>
    <w:rsid w:val="00F90ABD"/>
    <w:rsid w:val="00F90C1C"/>
    <w:rsid w:val="00F90D3C"/>
    <w:rsid w:val="00F90F92"/>
    <w:rsid w:val="00F91111"/>
    <w:rsid w:val="00F916B9"/>
    <w:rsid w:val="00F919CF"/>
    <w:rsid w:val="00F92212"/>
    <w:rsid w:val="00F92CC2"/>
    <w:rsid w:val="00F938C9"/>
    <w:rsid w:val="00F939A7"/>
    <w:rsid w:val="00F939BA"/>
    <w:rsid w:val="00F93D4F"/>
    <w:rsid w:val="00F93D6E"/>
    <w:rsid w:val="00F93E2F"/>
    <w:rsid w:val="00F94C6A"/>
    <w:rsid w:val="00F95005"/>
    <w:rsid w:val="00F9526E"/>
    <w:rsid w:val="00F95671"/>
    <w:rsid w:val="00F95981"/>
    <w:rsid w:val="00F95D29"/>
    <w:rsid w:val="00F96192"/>
    <w:rsid w:val="00F96E0E"/>
    <w:rsid w:val="00F971CF"/>
    <w:rsid w:val="00F97B85"/>
    <w:rsid w:val="00FA0152"/>
    <w:rsid w:val="00FA02B6"/>
    <w:rsid w:val="00FA0338"/>
    <w:rsid w:val="00FA03A9"/>
    <w:rsid w:val="00FA06EB"/>
    <w:rsid w:val="00FA1344"/>
    <w:rsid w:val="00FA1451"/>
    <w:rsid w:val="00FA1496"/>
    <w:rsid w:val="00FA149D"/>
    <w:rsid w:val="00FA1632"/>
    <w:rsid w:val="00FA1AC1"/>
    <w:rsid w:val="00FA1D2A"/>
    <w:rsid w:val="00FA26FE"/>
    <w:rsid w:val="00FA2A90"/>
    <w:rsid w:val="00FA2F8E"/>
    <w:rsid w:val="00FA3312"/>
    <w:rsid w:val="00FA3734"/>
    <w:rsid w:val="00FA3897"/>
    <w:rsid w:val="00FA42BE"/>
    <w:rsid w:val="00FA4416"/>
    <w:rsid w:val="00FA4809"/>
    <w:rsid w:val="00FA4BA3"/>
    <w:rsid w:val="00FA4C76"/>
    <w:rsid w:val="00FA4CB1"/>
    <w:rsid w:val="00FA5872"/>
    <w:rsid w:val="00FA64E8"/>
    <w:rsid w:val="00FA6A31"/>
    <w:rsid w:val="00FA709A"/>
    <w:rsid w:val="00FA7248"/>
    <w:rsid w:val="00FA7F3A"/>
    <w:rsid w:val="00FB0443"/>
    <w:rsid w:val="00FB073D"/>
    <w:rsid w:val="00FB080A"/>
    <w:rsid w:val="00FB0BBC"/>
    <w:rsid w:val="00FB0E4F"/>
    <w:rsid w:val="00FB0FBE"/>
    <w:rsid w:val="00FB10A7"/>
    <w:rsid w:val="00FB1314"/>
    <w:rsid w:val="00FB1B05"/>
    <w:rsid w:val="00FB1FBC"/>
    <w:rsid w:val="00FB2232"/>
    <w:rsid w:val="00FB240D"/>
    <w:rsid w:val="00FB2540"/>
    <w:rsid w:val="00FB2942"/>
    <w:rsid w:val="00FB2B80"/>
    <w:rsid w:val="00FB2E77"/>
    <w:rsid w:val="00FB2F00"/>
    <w:rsid w:val="00FB2F51"/>
    <w:rsid w:val="00FB316C"/>
    <w:rsid w:val="00FB35A2"/>
    <w:rsid w:val="00FB3950"/>
    <w:rsid w:val="00FB3E1E"/>
    <w:rsid w:val="00FB3F1B"/>
    <w:rsid w:val="00FB3FF4"/>
    <w:rsid w:val="00FB40C6"/>
    <w:rsid w:val="00FB4214"/>
    <w:rsid w:val="00FB4382"/>
    <w:rsid w:val="00FB4486"/>
    <w:rsid w:val="00FB4693"/>
    <w:rsid w:val="00FB4976"/>
    <w:rsid w:val="00FB4B6F"/>
    <w:rsid w:val="00FB4F2E"/>
    <w:rsid w:val="00FB5609"/>
    <w:rsid w:val="00FB5A96"/>
    <w:rsid w:val="00FB5D62"/>
    <w:rsid w:val="00FB602E"/>
    <w:rsid w:val="00FB691D"/>
    <w:rsid w:val="00FB6EED"/>
    <w:rsid w:val="00FB6EF3"/>
    <w:rsid w:val="00FB72DA"/>
    <w:rsid w:val="00FB7C15"/>
    <w:rsid w:val="00FB7EEB"/>
    <w:rsid w:val="00FC0217"/>
    <w:rsid w:val="00FC032B"/>
    <w:rsid w:val="00FC0344"/>
    <w:rsid w:val="00FC0875"/>
    <w:rsid w:val="00FC0AE1"/>
    <w:rsid w:val="00FC1904"/>
    <w:rsid w:val="00FC1DB6"/>
    <w:rsid w:val="00FC20D3"/>
    <w:rsid w:val="00FC2773"/>
    <w:rsid w:val="00FC28F4"/>
    <w:rsid w:val="00FC2AA3"/>
    <w:rsid w:val="00FC2BE7"/>
    <w:rsid w:val="00FC2F56"/>
    <w:rsid w:val="00FC33F9"/>
    <w:rsid w:val="00FC356E"/>
    <w:rsid w:val="00FC3619"/>
    <w:rsid w:val="00FC37B1"/>
    <w:rsid w:val="00FC3931"/>
    <w:rsid w:val="00FC3C28"/>
    <w:rsid w:val="00FC3EB9"/>
    <w:rsid w:val="00FC3F25"/>
    <w:rsid w:val="00FC4033"/>
    <w:rsid w:val="00FC4B80"/>
    <w:rsid w:val="00FC4D89"/>
    <w:rsid w:val="00FC5432"/>
    <w:rsid w:val="00FC57F4"/>
    <w:rsid w:val="00FC59D6"/>
    <w:rsid w:val="00FC5A57"/>
    <w:rsid w:val="00FC5CFE"/>
    <w:rsid w:val="00FC63DE"/>
    <w:rsid w:val="00FC65B2"/>
    <w:rsid w:val="00FC6B09"/>
    <w:rsid w:val="00FC6BEE"/>
    <w:rsid w:val="00FC6CD5"/>
    <w:rsid w:val="00FC6E8F"/>
    <w:rsid w:val="00FC6F28"/>
    <w:rsid w:val="00FC7CCD"/>
    <w:rsid w:val="00FD03DB"/>
    <w:rsid w:val="00FD0401"/>
    <w:rsid w:val="00FD0768"/>
    <w:rsid w:val="00FD0F58"/>
    <w:rsid w:val="00FD1044"/>
    <w:rsid w:val="00FD1619"/>
    <w:rsid w:val="00FD19DA"/>
    <w:rsid w:val="00FD208D"/>
    <w:rsid w:val="00FD241D"/>
    <w:rsid w:val="00FD2977"/>
    <w:rsid w:val="00FD2D04"/>
    <w:rsid w:val="00FD3003"/>
    <w:rsid w:val="00FD304D"/>
    <w:rsid w:val="00FD3117"/>
    <w:rsid w:val="00FD3245"/>
    <w:rsid w:val="00FD332F"/>
    <w:rsid w:val="00FD381A"/>
    <w:rsid w:val="00FD3A88"/>
    <w:rsid w:val="00FD3FE9"/>
    <w:rsid w:val="00FD4806"/>
    <w:rsid w:val="00FD4AF2"/>
    <w:rsid w:val="00FD4D08"/>
    <w:rsid w:val="00FD4FCA"/>
    <w:rsid w:val="00FD51C7"/>
    <w:rsid w:val="00FD541F"/>
    <w:rsid w:val="00FD5F09"/>
    <w:rsid w:val="00FD617C"/>
    <w:rsid w:val="00FD6364"/>
    <w:rsid w:val="00FD6555"/>
    <w:rsid w:val="00FD6DDC"/>
    <w:rsid w:val="00FD6FE8"/>
    <w:rsid w:val="00FD700D"/>
    <w:rsid w:val="00FE00CD"/>
    <w:rsid w:val="00FE01FF"/>
    <w:rsid w:val="00FE0C88"/>
    <w:rsid w:val="00FE0D6C"/>
    <w:rsid w:val="00FE0DE6"/>
    <w:rsid w:val="00FE11C3"/>
    <w:rsid w:val="00FE1DFE"/>
    <w:rsid w:val="00FE31B0"/>
    <w:rsid w:val="00FE39FB"/>
    <w:rsid w:val="00FE3A97"/>
    <w:rsid w:val="00FE429A"/>
    <w:rsid w:val="00FE4916"/>
    <w:rsid w:val="00FE5306"/>
    <w:rsid w:val="00FE535E"/>
    <w:rsid w:val="00FE58FA"/>
    <w:rsid w:val="00FE5AAE"/>
    <w:rsid w:val="00FE6490"/>
    <w:rsid w:val="00FE6497"/>
    <w:rsid w:val="00FE6A0A"/>
    <w:rsid w:val="00FE6ABD"/>
    <w:rsid w:val="00FE6C95"/>
    <w:rsid w:val="00FE7100"/>
    <w:rsid w:val="00FE729C"/>
    <w:rsid w:val="00FE7334"/>
    <w:rsid w:val="00FE7386"/>
    <w:rsid w:val="00FE7577"/>
    <w:rsid w:val="00FE7664"/>
    <w:rsid w:val="00FE777B"/>
    <w:rsid w:val="00FE78AE"/>
    <w:rsid w:val="00FF0272"/>
    <w:rsid w:val="00FF0F91"/>
    <w:rsid w:val="00FF1056"/>
    <w:rsid w:val="00FF1144"/>
    <w:rsid w:val="00FF181E"/>
    <w:rsid w:val="00FF19B5"/>
    <w:rsid w:val="00FF1A2D"/>
    <w:rsid w:val="00FF21FE"/>
    <w:rsid w:val="00FF226D"/>
    <w:rsid w:val="00FF2ED7"/>
    <w:rsid w:val="00FF3769"/>
    <w:rsid w:val="00FF377D"/>
    <w:rsid w:val="00FF3863"/>
    <w:rsid w:val="00FF38E5"/>
    <w:rsid w:val="00FF3AD5"/>
    <w:rsid w:val="00FF3B65"/>
    <w:rsid w:val="00FF3D87"/>
    <w:rsid w:val="00FF3EAE"/>
    <w:rsid w:val="00FF4C74"/>
    <w:rsid w:val="00FF5079"/>
    <w:rsid w:val="00FF516C"/>
    <w:rsid w:val="00FF5569"/>
    <w:rsid w:val="00FF58AF"/>
    <w:rsid w:val="00FF5AD1"/>
    <w:rsid w:val="00FF61CB"/>
    <w:rsid w:val="00FF6227"/>
    <w:rsid w:val="00FF6238"/>
    <w:rsid w:val="00FF62BF"/>
    <w:rsid w:val="00FF6314"/>
    <w:rsid w:val="00FF6728"/>
    <w:rsid w:val="00FF693A"/>
    <w:rsid w:val="00FF6A4F"/>
    <w:rsid w:val="00FF6C53"/>
    <w:rsid w:val="00FF6EC2"/>
    <w:rsid w:val="00FF795F"/>
    <w:rsid w:val="00FF7C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o:colormru v:ext="edit" colors="#8497b0,#00c8a7,#dc96eb,#c78e1b,#d86666,#3db963"/>
    </o:shapedefaults>
    <o:shapelayout v:ext="edit">
      <o:idmap v:ext="edit" data="1"/>
    </o:shapelayout>
  </w:shapeDefaults>
  <w:decimalSymbol w:val=","/>
  <w:listSeparator w:val=";"/>
  <w14:docId w14:val="1A72DF2E"/>
  <w15:chartTrackingRefBased/>
  <w15:docId w15:val="{50AFAC94-4B41-4F6D-B9FB-150527071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sk-SK" w:eastAsia="sk-SK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uiPriority="0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B824AA"/>
    <w:pPr>
      <w:spacing w:after="200" w:line="276" w:lineRule="auto"/>
    </w:pPr>
    <w:rPr>
      <w:sz w:val="22"/>
      <w:szCs w:val="22"/>
      <w:lang w:eastAsia="en-US"/>
    </w:rPr>
  </w:style>
  <w:style w:type="paragraph" w:styleId="Nadpis1">
    <w:name w:val="heading 1"/>
    <w:basedOn w:val="Normlny"/>
    <w:next w:val="Normlny"/>
    <w:link w:val="Nadpis1Char"/>
    <w:uiPriority w:val="9"/>
    <w:qFormat/>
    <w:rsid w:val="00495B20"/>
    <w:pPr>
      <w:keepNext/>
      <w:spacing w:before="240" w:after="60"/>
      <w:outlineLvl w:val="0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styleId="Nadpis6">
    <w:name w:val="heading 6"/>
    <w:basedOn w:val="Normlny"/>
    <w:next w:val="Normlny"/>
    <w:qFormat/>
    <w:pPr>
      <w:keepNext/>
      <w:spacing w:after="0" w:line="240" w:lineRule="auto"/>
      <w:jc w:val="both"/>
      <w:outlineLvl w:val="5"/>
    </w:pPr>
    <w:rPr>
      <w:rFonts w:ascii="Arial Narrow" w:eastAsia="Times New Roman" w:hAnsi="Arial Narrow"/>
      <w:b/>
      <w:sz w:val="20"/>
      <w:szCs w:val="24"/>
      <w:lang w:val="cs-CZ" w:eastAsia="cs-CZ"/>
    </w:rPr>
  </w:style>
  <w:style w:type="paragraph" w:styleId="Nadpis7">
    <w:name w:val="heading 7"/>
    <w:basedOn w:val="Normlny"/>
    <w:next w:val="Normlny"/>
    <w:link w:val="Nadpis7Char"/>
    <w:uiPriority w:val="9"/>
    <w:unhideWhenUsed/>
    <w:qFormat/>
    <w:rsid w:val="00BE11DD"/>
    <w:pPr>
      <w:spacing w:before="240" w:after="60"/>
      <w:outlineLvl w:val="6"/>
    </w:pPr>
    <w:rPr>
      <w:rFonts w:eastAsia="Times New Roman"/>
      <w:sz w:val="24"/>
      <w:szCs w:val="24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aliases w:val="1st level - Bullet List Paragraph,List Paragraph1,Lettre d'introduction,Paragrafo elenco,Medium Grid 1 - Accent 21,Fiche List Paragraph,Mummuga loetelu,Bullet alinea,Dot pt,F5 List Paragraph,No Spacing1,List Paragraph Char Char Char,2,L"/>
    <w:basedOn w:val="Normlny"/>
    <w:link w:val="OdsekzoznamuChar"/>
    <w:uiPriority w:val="34"/>
    <w:qFormat/>
    <w:pPr>
      <w:ind w:left="720"/>
      <w:contextualSpacing/>
    </w:pPr>
  </w:style>
  <w:style w:type="paragraph" w:customStyle="1" w:styleId="NormalLeft">
    <w:name w:val="Normal Left"/>
    <w:basedOn w:val="Normlny"/>
    <w:rsid w:val="005B0B95"/>
    <w:pPr>
      <w:spacing w:before="120" w:after="240" w:line="240" w:lineRule="auto"/>
      <w:jc w:val="both"/>
    </w:pPr>
    <w:rPr>
      <w:rFonts w:ascii="Times New Roman" w:eastAsia="Times New Roman" w:hAnsi="Times New Roman"/>
      <w:sz w:val="24"/>
      <w:szCs w:val="20"/>
      <w:lang w:val="cs-CZ" w:eastAsia="sk-SK"/>
    </w:rPr>
  </w:style>
  <w:style w:type="paragraph" w:styleId="Zkladntext">
    <w:name w:val="Body Text"/>
    <w:basedOn w:val="Normlny"/>
    <w:semiHidden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cs-CZ"/>
    </w:rPr>
  </w:style>
  <w:style w:type="character" w:customStyle="1" w:styleId="ZkladntextChar">
    <w:name w:val="Základní text Char"/>
    <w:semiHidden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ormlnywebov">
    <w:name w:val="Normal (Web)"/>
    <w:basedOn w:val="Normlny"/>
    <w:uiPriority w:val="99"/>
    <w:unhideWhenUsed/>
    <w:pPr>
      <w:spacing w:before="75" w:after="75" w:line="240" w:lineRule="auto"/>
    </w:pPr>
    <w:rPr>
      <w:rFonts w:ascii="Times New Roman" w:eastAsia="Times New Roman" w:hAnsi="Times New Roman"/>
      <w:sz w:val="24"/>
      <w:szCs w:val="24"/>
      <w:lang w:eastAsia="sk-SK"/>
    </w:rPr>
  </w:style>
  <w:style w:type="paragraph" w:styleId="Textpoznmkypodiarou">
    <w:name w:val="footnote text"/>
    <w:basedOn w:val="Normlny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semiHidden/>
    <w:rPr>
      <w:sz w:val="20"/>
      <w:szCs w:val="20"/>
    </w:rPr>
  </w:style>
  <w:style w:type="character" w:styleId="Odkaznapoznmkupodiarou">
    <w:name w:val="footnote reference"/>
    <w:semiHidden/>
    <w:unhideWhenUsed/>
    <w:rPr>
      <w:vertAlign w:val="superscript"/>
    </w:rPr>
  </w:style>
  <w:style w:type="character" w:customStyle="1" w:styleId="Nadpis6Char">
    <w:name w:val="Nadpis 6 Char"/>
    <w:rPr>
      <w:rFonts w:ascii="Arial Narrow" w:eastAsia="Times New Roman" w:hAnsi="Arial Narrow" w:cs="Times New Roman"/>
      <w:b/>
      <w:sz w:val="20"/>
      <w:szCs w:val="24"/>
      <w:lang w:val="cs-CZ" w:eastAsia="cs-CZ"/>
    </w:rPr>
  </w:style>
  <w:style w:type="paragraph" w:styleId="Hlavika">
    <w:name w:val="header"/>
    <w:basedOn w:val="Normlny"/>
    <w:link w:val="HlavikaChar"/>
    <w:uiPriority w:val="99"/>
    <w:unhideWhenUsed/>
    <w:rsid w:val="002C22EF"/>
    <w:pPr>
      <w:tabs>
        <w:tab w:val="center" w:pos="4536"/>
        <w:tab w:val="right" w:pos="9072"/>
      </w:tabs>
    </w:pPr>
    <w:rPr>
      <w:lang w:val="x-none"/>
    </w:rPr>
  </w:style>
  <w:style w:type="character" w:customStyle="1" w:styleId="HlavikaChar">
    <w:name w:val="Hlavička Char"/>
    <w:link w:val="Hlavika"/>
    <w:uiPriority w:val="99"/>
    <w:rsid w:val="002C22EF"/>
    <w:rPr>
      <w:sz w:val="22"/>
      <w:szCs w:val="22"/>
      <w:lang w:eastAsia="en-US"/>
    </w:rPr>
  </w:style>
  <w:style w:type="paragraph" w:styleId="Pta">
    <w:name w:val="footer"/>
    <w:basedOn w:val="Normlny"/>
    <w:link w:val="PtaChar"/>
    <w:uiPriority w:val="99"/>
    <w:unhideWhenUsed/>
    <w:rsid w:val="002C22EF"/>
    <w:pPr>
      <w:tabs>
        <w:tab w:val="center" w:pos="4536"/>
        <w:tab w:val="right" w:pos="9072"/>
      </w:tabs>
    </w:pPr>
    <w:rPr>
      <w:lang w:val="x-none"/>
    </w:rPr>
  </w:style>
  <w:style w:type="character" w:customStyle="1" w:styleId="PtaChar">
    <w:name w:val="Päta Char"/>
    <w:link w:val="Pta"/>
    <w:uiPriority w:val="99"/>
    <w:rsid w:val="002C22EF"/>
    <w:rPr>
      <w:sz w:val="22"/>
      <w:szCs w:val="22"/>
      <w:lang w:eastAsia="en-US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B27CF9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TextbublinyChar">
    <w:name w:val="Text bubliny Char"/>
    <w:link w:val="Textbubliny"/>
    <w:uiPriority w:val="99"/>
    <w:semiHidden/>
    <w:rsid w:val="00B27CF9"/>
    <w:rPr>
      <w:rFonts w:ascii="Tahoma" w:hAnsi="Tahoma" w:cs="Tahoma"/>
      <w:sz w:val="16"/>
      <w:szCs w:val="16"/>
      <w:lang w:eastAsia="en-US"/>
    </w:rPr>
  </w:style>
  <w:style w:type="table" w:styleId="Mriekatabuky">
    <w:name w:val="Table Grid"/>
    <w:basedOn w:val="Normlnatabuka"/>
    <w:uiPriority w:val="39"/>
    <w:rsid w:val="0051616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1">
    <w:name w:val="st1"/>
    <w:rsid w:val="006648A8"/>
  </w:style>
  <w:style w:type="character" w:customStyle="1" w:styleId="shorttext">
    <w:name w:val="short_text"/>
    <w:rsid w:val="006A128D"/>
  </w:style>
  <w:style w:type="character" w:customStyle="1" w:styleId="hps">
    <w:name w:val="hps"/>
    <w:rsid w:val="006A128D"/>
  </w:style>
  <w:style w:type="character" w:styleId="Odkaznakomentr">
    <w:name w:val="annotation reference"/>
    <w:uiPriority w:val="99"/>
    <w:semiHidden/>
    <w:unhideWhenUsed/>
    <w:qFormat/>
    <w:rsid w:val="00643DF7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643DF7"/>
    <w:rPr>
      <w:sz w:val="20"/>
      <w:szCs w:val="20"/>
    </w:rPr>
  </w:style>
  <w:style w:type="character" w:customStyle="1" w:styleId="TextkomentraChar">
    <w:name w:val="Text komentára Char"/>
    <w:link w:val="Textkomentra"/>
    <w:uiPriority w:val="99"/>
    <w:semiHidden/>
    <w:rsid w:val="00643DF7"/>
    <w:rPr>
      <w:lang w:eastAsia="en-US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643DF7"/>
    <w:rPr>
      <w:b/>
      <w:bCs/>
    </w:rPr>
  </w:style>
  <w:style w:type="character" w:customStyle="1" w:styleId="PredmetkomentraChar">
    <w:name w:val="Predmet komentára Char"/>
    <w:link w:val="Predmetkomentra"/>
    <w:uiPriority w:val="99"/>
    <w:semiHidden/>
    <w:rsid w:val="00643DF7"/>
    <w:rPr>
      <w:b/>
      <w:bCs/>
      <w:lang w:eastAsia="en-US"/>
    </w:rPr>
  </w:style>
  <w:style w:type="paragraph" w:styleId="Bezriadkovania">
    <w:name w:val="No Spacing"/>
    <w:uiPriority w:val="1"/>
    <w:qFormat/>
    <w:rsid w:val="0045761E"/>
    <w:rPr>
      <w:sz w:val="22"/>
      <w:szCs w:val="22"/>
      <w:lang w:eastAsia="en-US"/>
    </w:rPr>
  </w:style>
  <w:style w:type="character" w:customStyle="1" w:styleId="Siln">
    <w:name w:val="Silný"/>
    <w:uiPriority w:val="22"/>
    <w:qFormat/>
    <w:rsid w:val="00075F14"/>
    <w:rPr>
      <w:b/>
      <w:bCs/>
    </w:rPr>
  </w:style>
  <w:style w:type="character" w:styleId="Hypertextovprepojenie">
    <w:name w:val="Hyperlink"/>
    <w:uiPriority w:val="99"/>
    <w:unhideWhenUsed/>
    <w:rsid w:val="009C5F4F"/>
    <w:rPr>
      <w:color w:val="0000FF"/>
      <w:u w:val="single"/>
    </w:rPr>
  </w:style>
  <w:style w:type="character" w:customStyle="1" w:styleId="Nadpis1Char">
    <w:name w:val="Nadpis 1 Char"/>
    <w:link w:val="Nadpis1"/>
    <w:uiPriority w:val="9"/>
    <w:rsid w:val="00495B20"/>
    <w:rPr>
      <w:rFonts w:ascii="Calibri Light" w:eastAsia="Times New Roman" w:hAnsi="Calibri Light" w:cs="Times New Roman"/>
      <w:b/>
      <w:bCs/>
      <w:kern w:val="32"/>
      <w:sz w:val="32"/>
      <w:szCs w:val="32"/>
      <w:lang w:eastAsia="en-US"/>
    </w:rPr>
  </w:style>
  <w:style w:type="paragraph" w:styleId="Zarkazkladnhotextu3">
    <w:name w:val="Body Text Indent 3"/>
    <w:basedOn w:val="Normlny"/>
    <w:link w:val="Zarkazkladnhotextu3Char"/>
    <w:uiPriority w:val="99"/>
    <w:semiHidden/>
    <w:unhideWhenUsed/>
    <w:rsid w:val="00495B20"/>
    <w:pPr>
      <w:spacing w:after="120"/>
      <w:ind w:left="283"/>
    </w:pPr>
    <w:rPr>
      <w:sz w:val="16"/>
      <w:szCs w:val="16"/>
    </w:rPr>
  </w:style>
  <w:style w:type="character" w:customStyle="1" w:styleId="Zarkazkladnhotextu3Char">
    <w:name w:val="Zarážka základného textu 3 Char"/>
    <w:link w:val="Zarkazkladnhotextu3"/>
    <w:uiPriority w:val="99"/>
    <w:semiHidden/>
    <w:rsid w:val="00495B20"/>
    <w:rPr>
      <w:sz w:val="16"/>
      <w:szCs w:val="16"/>
      <w:lang w:eastAsia="en-US"/>
    </w:rPr>
  </w:style>
  <w:style w:type="paragraph" w:styleId="Popis">
    <w:name w:val="caption"/>
    <w:basedOn w:val="Normlny"/>
    <w:next w:val="Normlny"/>
    <w:uiPriority w:val="35"/>
    <w:unhideWhenUsed/>
    <w:qFormat/>
    <w:rsid w:val="00B11474"/>
    <w:rPr>
      <w:b/>
      <w:bCs/>
      <w:sz w:val="20"/>
      <w:szCs w:val="20"/>
    </w:rPr>
  </w:style>
  <w:style w:type="character" w:customStyle="1" w:styleId="OdsekzoznamuChar">
    <w:name w:val="Odsek zoznamu Char"/>
    <w:aliases w:val="1st level - Bullet List Paragraph Char,List Paragraph1 Char,Lettre d'introduction Char,Paragrafo elenco Char,Medium Grid 1 - Accent 21 Char,Fiche List Paragraph Char,Mummuga loetelu Char,Bullet alinea Char,Dot pt Char,No Spacing1 Char"/>
    <w:link w:val="Odsekzoznamu"/>
    <w:uiPriority w:val="34"/>
    <w:qFormat/>
    <w:locked/>
    <w:rsid w:val="006133CF"/>
    <w:rPr>
      <w:sz w:val="22"/>
      <w:szCs w:val="22"/>
      <w:lang w:eastAsia="en-US"/>
    </w:rPr>
  </w:style>
  <w:style w:type="paragraph" w:styleId="Podtitul">
    <w:name w:val="Subtitle"/>
    <w:basedOn w:val="Normlny"/>
    <w:next w:val="Normlny"/>
    <w:link w:val="PodtitulChar"/>
    <w:uiPriority w:val="11"/>
    <w:qFormat/>
    <w:rsid w:val="004A1693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PodtitulChar">
    <w:name w:val="Podtitul Char"/>
    <w:link w:val="Podtitul"/>
    <w:uiPriority w:val="11"/>
    <w:rsid w:val="004A1693"/>
    <w:rPr>
      <w:rFonts w:ascii="Calibri Light" w:eastAsia="Times New Roman" w:hAnsi="Calibri Light" w:cs="Times New Roman"/>
      <w:sz w:val="24"/>
      <w:szCs w:val="24"/>
      <w:lang w:eastAsia="en-US"/>
    </w:rPr>
  </w:style>
  <w:style w:type="character" w:styleId="Zvraznenie">
    <w:name w:val="Emphasis"/>
    <w:uiPriority w:val="20"/>
    <w:qFormat/>
    <w:rsid w:val="004A1693"/>
    <w:rPr>
      <w:i/>
      <w:iCs/>
    </w:rPr>
  </w:style>
  <w:style w:type="character" w:customStyle="1" w:styleId="Nadpis7Char">
    <w:name w:val="Nadpis 7 Char"/>
    <w:link w:val="Nadpis7"/>
    <w:uiPriority w:val="9"/>
    <w:rsid w:val="00BE11DD"/>
    <w:rPr>
      <w:rFonts w:ascii="Calibri" w:eastAsia="Times New Roman" w:hAnsi="Calibri" w:cs="Times New Roman"/>
      <w:sz w:val="24"/>
      <w:szCs w:val="24"/>
      <w:lang w:eastAsia="en-US"/>
    </w:rPr>
  </w:style>
  <w:style w:type="paragraph" w:customStyle="1" w:styleId="Default">
    <w:name w:val="Default"/>
    <w:rsid w:val="00D72D6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7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854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168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0710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0502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74224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40029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8283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1478628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82674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34522001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3523356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2157149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31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6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7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33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6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2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7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0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0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9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9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50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0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24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45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9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220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486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0155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713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34369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59840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88216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907974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997276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7078890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2657676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541848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719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0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1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9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0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94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0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0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0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0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327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0778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8439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5714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91113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87036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5801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2629409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21461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9544107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20115946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6920724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876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0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93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8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4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9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0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33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3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7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0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7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8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7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8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2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4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4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1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1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5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1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1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3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1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97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2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4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1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9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0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94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6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8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2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8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3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5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8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7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5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74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1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1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1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4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6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9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3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62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86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3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5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0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2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0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30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1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5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25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4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0992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7045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7386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134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74113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93656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72937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975182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443114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9815583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5673797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9409103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757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0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1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0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56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9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4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2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85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936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7432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7411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230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56439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54010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7580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375705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3659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04260177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2377384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568839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560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6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7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1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52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03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3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4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9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4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11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9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97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09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8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7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53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0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8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1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3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8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4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971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8578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0466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637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11868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99925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216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0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6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5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1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5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9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57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1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5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3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43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8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8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8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2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5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9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9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27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72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92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9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7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2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5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2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35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0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7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63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5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64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03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9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42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2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8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8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4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5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0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4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8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2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5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35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45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7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2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3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5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03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1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8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8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9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3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3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0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8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9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1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35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4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4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6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85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2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36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2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7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7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9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94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4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3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6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55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6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7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86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0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35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74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7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66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66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4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1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7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7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1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1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1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9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9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4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0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2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9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3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8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1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0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0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3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3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45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2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0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9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65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0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1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6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36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1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0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13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07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5082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8584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63794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87754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41297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45054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24270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83136480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6049237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3553925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289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13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4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4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9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64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8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0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9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8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5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5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83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datacube.statistics.sk/" TargetMode="External"/><Relationship Id="rId18" Type="http://schemas.openxmlformats.org/officeDocument/2006/relationships/footer" Target="footer1.xml"/><Relationship Id="rId26" Type="http://schemas.openxmlformats.org/officeDocument/2006/relationships/chart" Target="charts/chart3.xml"/><Relationship Id="rId39" Type="http://schemas.openxmlformats.org/officeDocument/2006/relationships/theme" Target="theme/theme1.xml"/><Relationship Id="rId21" Type="http://schemas.openxmlformats.org/officeDocument/2006/relationships/hyperlink" Target="https://ec.europa.eu/eurostat/statistics-explained/index.php?title=Glossary:Social_transfers" TargetMode="External"/><Relationship Id="rId34" Type="http://schemas.openxmlformats.org/officeDocument/2006/relationships/chart" Target="charts/chart5.xml"/><Relationship Id="rId7" Type="http://schemas.openxmlformats.org/officeDocument/2006/relationships/endnotes" Target="endnotes.xml"/><Relationship Id="rId12" Type="http://schemas.openxmlformats.org/officeDocument/2006/relationships/hyperlink" Target="https://datacube.statistics.sk/" TargetMode="External"/><Relationship Id="rId17" Type="http://schemas.openxmlformats.org/officeDocument/2006/relationships/hyperlink" Target="https://datacube.statistics.sk/" TargetMode="External"/><Relationship Id="rId25" Type="http://schemas.openxmlformats.org/officeDocument/2006/relationships/hyperlink" Target="https://datacube.statistics.sk/" TargetMode="External"/><Relationship Id="rId33" Type="http://schemas.openxmlformats.org/officeDocument/2006/relationships/hyperlink" Target="https://datacube.statistics.sk/" TargetMode="External"/><Relationship Id="rId38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datacube.statistics.sk/" TargetMode="External"/><Relationship Id="rId20" Type="http://schemas.openxmlformats.org/officeDocument/2006/relationships/hyperlink" Target="https://ec.europa.eu/eurostat/statistics-explained/index.php?title=Glossary:Social_protection" TargetMode="External"/><Relationship Id="rId29" Type="http://schemas.openxmlformats.org/officeDocument/2006/relationships/hyperlink" Target="https://datacube.statistics.sk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datacube.statistics.sk/" TargetMode="External"/><Relationship Id="rId24" Type="http://schemas.openxmlformats.org/officeDocument/2006/relationships/hyperlink" Target="https://datacube.statistics.sk/" TargetMode="External"/><Relationship Id="rId32" Type="http://schemas.openxmlformats.org/officeDocument/2006/relationships/hyperlink" Target="https://datacube.statistics.sk/" TargetMode="External"/><Relationship Id="rId37" Type="http://schemas.openxmlformats.org/officeDocument/2006/relationships/hyperlink" Target="http://www.statistics.sk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datacube.statistics.sk/" TargetMode="External"/><Relationship Id="rId23" Type="http://schemas.openxmlformats.org/officeDocument/2006/relationships/hyperlink" Target="https://datacube.statistics.sk/" TargetMode="External"/><Relationship Id="rId28" Type="http://schemas.openxmlformats.org/officeDocument/2006/relationships/hyperlink" Target="https://datacube.statistics.sk/" TargetMode="External"/><Relationship Id="rId36" Type="http://schemas.openxmlformats.org/officeDocument/2006/relationships/chart" Target="charts/chart6.xml"/><Relationship Id="rId10" Type="http://schemas.openxmlformats.org/officeDocument/2006/relationships/hyperlink" Target="https://datacube.statistics.sk/" TargetMode="External"/><Relationship Id="rId19" Type="http://schemas.openxmlformats.org/officeDocument/2006/relationships/hyperlink" Target="https://datacube.statistics.sk/" TargetMode="External"/><Relationship Id="rId31" Type="http://schemas.openxmlformats.org/officeDocument/2006/relationships/chart" Target="charts/chart4.xml"/><Relationship Id="rId4" Type="http://schemas.openxmlformats.org/officeDocument/2006/relationships/settings" Target="settings.xml"/><Relationship Id="rId9" Type="http://schemas.openxmlformats.org/officeDocument/2006/relationships/chart" Target="charts/chart1.xml"/><Relationship Id="rId14" Type="http://schemas.openxmlformats.org/officeDocument/2006/relationships/chart" Target="charts/chart2.xml"/><Relationship Id="rId22" Type="http://schemas.openxmlformats.org/officeDocument/2006/relationships/hyperlink" Target="https://datacube.statistics.sk/" TargetMode="External"/><Relationship Id="rId27" Type="http://schemas.openxmlformats.org/officeDocument/2006/relationships/hyperlink" Target="https://datacube.statistics.sk/" TargetMode="External"/><Relationship Id="rId30" Type="http://schemas.openxmlformats.org/officeDocument/2006/relationships/hyperlink" Target="https://datacube.statistics.sk/" TargetMode="External"/><Relationship Id="rId35" Type="http://schemas.openxmlformats.org/officeDocument/2006/relationships/hyperlink" Target="https://datacube.statistics.sk/" TargetMode="External"/><Relationship Id="rId8" Type="http://schemas.openxmlformats.org/officeDocument/2006/relationships/image" Target="media/image1.png"/><Relationship Id="rId3" Type="http://schemas.openxmlformats.org/officeDocument/2006/relationships/styles" Target="styles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file:///D:\SILC\SILC2025\Publikacia\Indikatory_2025_Tabulky_grafy_publikacia.xlsx" TargetMode="External"/><Relationship Id="rId2" Type="http://schemas.microsoft.com/office/2011/relationships/chartColorStyle" Target="colors1.xml"/><Relationship Id="rId1" Type="http://schemas.microsoft.com/office/2011/relationships/chartStyle" Target="style1.xml"/><Relationship Id="rId4" Type="http://schemas.openxmlformats.org/officeDocument/2006/relationships/chartUserShapes" Target="../drawings/drawing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chartUserShapes" Target="../drawings/drawing2.xml"/><Relationship Id="rId2" Type="http://schemas.openxmlformats.org/officeDocument/2006/relationships/package" Target="../embeddings/H_rok_programu_Microsoft_Excel.xlsx"/><Relationship Id="rId1" Type="http://schemas.openxmlformats.org/officeDocument/2006/relationships/themeOverride" Target="../theme/themeOverride1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2.xml"/><Relationship Id="rId2" Type="http://schemas.microsoft.com/office/2011/relationships/chartColorStyle" Target="colors2.xml"/><Relationship Id="rId1" Type="http://schemas.microsoft.com/office/2011/relationships/chartStyle" Target="style2.xml"/><Relationship Id="rId5" Type="http://schemas.openxmlformats.org/officeDocument/2006/relationships/chartUserShapes" Target="../drawings/drawing3.xml"/><Relationship Id="rId4" Type="http://schemas.openxmlformats.org/officeDocument/2006/relationships/oleObject" Target="file:///D:\SILC\SILC2025\Publikacia\Indikatory_2025_Tabulky_grafy_publikacia_POM5.xlsx" TargetMode="External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3.xml"/><Relationship Id="rId2" Type="http://schemas.microsoft.com/office/2011/relationships/chartColorStyle" Target="colors3.xml"/><Relationship Id="rId1" Type="http://schemas.microsoft.com/office/2011/relationships/chartStyle" Target="style3.xml"/><Relationship Id="rId5" Type="http://schemas.openxmlformats.org/officeDocument/2006/relationships/chartUserShapes" Target="../drawings/drawing4.xml"/><Relationship Id="rId4" Type="http://schemas.openxmlformats.org/officeDocument/2006/relationships/oleObject" Target="file:///D:\SILC\SILC2025\Publikacia\Indikatory_2025_Tabulky_grafy_publikacia.xlsx" TargetMode="External"/></Relationships>
</file>

<file path=word/charts/_rels/chart5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4.xml"/><Relationship Id="rId2" Type="http://schemas.microsoft.com/office/2011/relationships/chartColorStyle" Target="colors4.xml"/><Relationship Id="rId1" Type="http://schemas.microsoft.com/office/2011/relationships/chartStyle" Target="style4.xml"/><Relationship Id="rId5" Type="http://schemas.openxmlformats.org/officeDocument/2006/relationships/chartUserShapes" Target="../drawings/drawing5.xml"/><Relationship Id="rId4" Type="http://schemas.openxmlformats.org/officeDocument/2006/relationships/oleObject" Target="file:///D:\SILC\SILC2025\Publikacia\Indikatory_2025_Tabulky_grafy_publikacia_POM5.xlsx" TargetMode="External"/></Relationships>
</file>

<file path=word/charts/_rels/chart6.xml.rels><?xml version="1.0" encoding="UTF-8" standalone="yes"?>
<Relationships xmlns="http://schemas.openxmlformats.org/package/2006/relationships"><Relationship Id="rId3" Type="http://schemas.openxmlformats.org/officeDocument/2006/relationships/oleObject" Target="file:///D:\SILC\SILC2025\Publikacia\Indikatory_2025_Tabulky_grafy_publikacia.xlsx" TargetMode="External"/><Relationship Id="rId2" Type="http://schemas.microsoft.com/office/2011/relationships/chartColorStyle" Target="colors5.xml"/><Relationship Id="rId1" Type="http://schemas.microsoft.com/office/2011/relationships/chartStyle" Target="style5.xml"/><Relationship Id="rId4" Type="http://schemas.openxmlformats.org/officeDocument/2006/relationships/chartUserShapes" Target="../drawings/drawing6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sk-SK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8.5682414259976608E-2"/>
          <c:y val="0.12801083473694949"/>
          <c:w val="0.86607138798190431"/>
          <c:h val="0.67702358422148046"/>
        </c:manualLayout>
      </c:layout>
      <c:lineChart>
        <c:grouping val="standard"/>
        <c:varyColors val="0"/>
        <c:ser>
          <c:idx val="0"/>
          <c:order val="0"/>
          <c:spPr>
            <a:ln w="28575" cap="rnd">
              <a:solidFill>
                <a:srgbClr val="5077A6"/>
              </a:solidFill>
              <a:round/>
            </a:ln>
            <a:effectLst/>
          </c:spPr>
          <c:marker>
            <c:symbol val="none"/>
          </c:marke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1" i="0" u="none" strike="noStrike" kern="1200" baseline="0">
                    <a:solidFill>
                      <a:srgbClr val="5077A6"/>
                    </a:solidFill>
                    <a:latin typeface="Arial" panose="020B0604020202020204" pitchFamily="34" charset="0"/>
                    <a:ea typeface="+mn-ea"/>
                    <a:cs typeface="Arial" panose="020B0604020202020204" pitchFamily="34" charset="0"/>
                  </a:defRPr>
                </a:pPr>
                <a:endParaRPr lang="sk-SK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'G_2.1'!$B$4:$I$4</c:f>
              <c:numCache>
                <c:formatCode>0</c:formatCode>
                <c:ptCount val="8"/>
                <c:pt idx="0">
                  <c:v>2018</c:v>
                </c:pt>
                <c:pt idx="1">
                  <c:v>2019</c:v>
                </c:pt>
                <c:pt idx="2">
                  <c:v>2020</c:v>
                </c:pt>
                <c:pt idx="3">
                  <c:v>2021</c:v>
                </c:pt>
                <c:pt idx="4">
                  <c:v>2022</c:v>
                </c:pt>
                <c:pt idx="5">
                  <c:v>2023</c:v>
                </c:pt>
                <c:pt idx="6">
                  <c:v>2024</c:v>
                </c:pt>
                <c:pt idx="7">
                  <c:v>2025</c:v>
                </c:pt>
              </c:numCache>
            </c:numRef>
          </c:cat>
          <c:val>
            <c:numRef>
              <c:f>'G_2.1'!$B$5:$I$5</c:f>
              <c:numCache>
                <c:formatCode>General</c:formatCode>
                <c:ptCount val="8"/>
                <c:pt idx="0">
                  <c:v>15.2</c:v>
                </c:pt>
                <c:pt idx="1">
                  <c:v>14.9</c:v>
                </c:pt>
                <c:pt idx="2">
                  <c:v>13.8</c:v>
                </c:pt>
                <c:pt idx="3">
                  <c:v>15.6</c:v>
                </c:pt>
                <c:pt idx="4">
                  <c:v>16.5</c:v>
                </c:pt>
                <c:pt idx="5">
                  <c:v>17.600000000000001</c:v>
                </c:pt>
                <c:pt idx="6">
                  <c:v>18.3</c:v>
                </c:pt>
                <c:pt idx="7">
                  <c:v>16.7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30F0-427A-9681-629BC5B768EA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smooth val="0"/>
        <c:axId val="866653311"/>
        <c:axId val="866665375"/>
      </c:lineChart>
      <c:catAx>
        <c:axId val="866653311"/>
        <c:scaling>
          <c:orientation val="minMax"/>
        </c:scaling>
        <c:delete val="0"/>
        <c:axPos val="b"/>
        <c:numFmt formatCode="0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Arial" panose="020B0604020202020204" pitchFamily="34" charset="0"/>
                <a:ea typeface="+mn-ea"/>
                <a:cs typeface="Arial" panose="020B0604020202020204" pitchFamily="34" charset="0"/>
              </a:defRPr>
            </a:pPr>
            <a:endParaRPr lang="sk-SK"/>
          </a:p>
        </c:txPr>
        <c:crossAx val="866665375"/>
        <c:crosses val="autoZero"/>
        <c:auto val="1"/>
        <c:lblAlgn val="ctr"/>
        <c:lblOffset val="100"/>
        <c:noMultiLvlLbl val="0"/>
      </c:catAx>
      <c:valAx>
        <c:axId val="866665375"/>
        <c:scaling>
          <c:orientation val="minMax"/>
          <c:max val="20"/>
          <c:min val="0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" sourceLinked="0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Arial" panose="020B0604020202020204" pitchFamily="34" charset="0"/>
                <a:ea typeface="+mn-ea"/>
                <a:cs typeface="Arial" panose="020B0604020202020204" pitchFamily="34" charset="0"/>
              </a:defRPr>
            </a:pPr>
            <a:endParaRPr lang="sk-SK"/>
          </a:p>
        </c:txPr>
        <c:crossAx val="866653311"/>
        <c:crosses val="autoZero"/>
        <c:crossBetween val="between"/>
        <c:majorUnit val="4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sk-SK"/>
    </a:p>
  </c:txPr>
  <c:externalData r:id="rId3">
    <c:autoUpdate val="0"/>
  </c:externalData>
  <c:userShapes r:id="rId4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sk-SK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plotArea>
      <c:layout>
        <c:manualLayout>
          <c:layoutTarget val="inner"/>
          <c:xMode val="edge"/>
          <c:yMode val="edge"/>
          <c:x val="8.1700721893366829E-2"/>
          <c:y val="0.12801083473694949"/>
          <c:w val="0.87005308034851403"/>
          <c:h val="0.69465119878189019"/>
        </c:manualLayout>
      </c:layout>
      <c:lineChart>
        <c:grouping val="standard"/>
        <c:varyColors val="0"/>
        <c:ser>
          <c:idx val="0"/>
          <c:order val="0"/>
          <c:spPr>
            <a:ln w="28551" cap="rnd">
              <a:solidFill>
                <a:srgbClr val="00C8A7"/>
              </a:solidFill>
              <a:round/>
            </a:ln>
            <a:effectLst/>
          </c:spPr>
          <c:marker>
            <c:symbol val="none"/>
          </c:marker>
          <c:dLbls>
            <c:dLbl>
              <c:idx val="0"/>
              <c:layout>
                <c:manualLayout>
                  <c:x val="-1.9908461833048893E-2"/>
                  <c:y val="-4.406903640102410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3267-4580-969E-14144E0B4510}"/>
                </c:ext>
              </c:extLst>
            </c:dLbl>
            <c:dLbl>
              <c:idx val="1"/>
              <c:layout>
                <c:manualLayout>
                  <c:x val="-5.9725385499147044E-3"/>
                  <c:y val="-5.288284368122891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3267-4580-969E-14144E0B4510}"/>
                </c:ext>
              </c:extLst>
            </c:dLbl>
            <c:dLbl>
              <c:idx val="2"/>
              <c:layout>
                <c:manualLayout>
                  <c:x val="-1.1945077099829336E-2"/>
                  <c:y val="-5.288284368122887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3267-4580-969E-14144E0B4510}"/>
                </c:ext>
              </c:extLst>
            </c:dLbl>
            <c:dLbl>
              <c:idx val="3"/>
              <c:layout>
                <c:manualLayout>
                  <c:x val="-1.7917615649744003E-2"/>
                  <c:y val="-6.610355460153610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3267-4580-969E-14144E0B4510}"/>
                </c:ext>
              </c:extLst>
            </c:dLbl>
            <c:dLbl>
              <c:idx val="4"/>
              <c:layout>
                <c:manualLayout>
                  <c:x val="-5.9725385499145951E-3"/>
                  <c:y val="-6.169665096143369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4-3267-4580-969E-14144E0B4510}"/>
                </c:ext>
              </c:extLst>
            </c:dLbl>
            <c:dLbl>
              <c:idx val="5"/>
              <c:layout>
                <c:manualLayout>
                  <c:x val="-1.1945077099829336E-2"/>
                  <c:y val="-3.966213276092166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3267-4580-969E-14144E0B4510}"/>
                </c:ext>
              </c:extLst>
            </c:dLbl>
            <c:dLbl>
              <c:idx val="6"/>
              <c:layout>
                <c:manualLayout>
                  <c:x val="-3.1853538932878227E-2"/>
                  <c:y val="-3.966213276092166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6-3267-4580-969E-14144E0B4510}"/>
                </c:ext>
              </c:extLst>
            </c:dLbl>
            <c:dLbl>
              <c:idx val="7"/>
              <c:layout>
                <c:manualLayout>
                  <c:x val="-2.7871846566268597E-2"/>
                  <c:y val="-5.288284368122887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3267-4580-969E-14144E0B4510}"/>
                </c:ext>
              </c:extLst>
            </c:dLbl>
            <c:numFmt formatCode="#,##0.0" sourceLinked="0"/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899" b="1" i="0" u="none" strike="noStrike" kern="1200" baseline="0">
                    <a:solidFill>
                      <a:srgbClr val="00C8A7"/>
                    </a:solidFill>
                    <a:latin typeface="Arial" panose="020B0604020202020204" pitchFamily="34" charset="0"/>
                    <a:ea typeface="+mn-ea"/>
                    <a:cs typeface="Arial" panose="020B0604020202020204" pitchFamily="34" charset="0"/>
                  </a:defRPr>
                </a:pPr>
                <a:endParaRPr lang="sk-SK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'G_3.1.1'!$B$4:$I$4</c:f>
              <c:numCache>
                <c:formatCode>0</c:formatCode>
                <c:ptCount val="8"/>
                <c:pt idx="0">
                  <c:v>2018</c:v>
                </c:pt>
                <c:pt idx="1">
                  <c:v>2019</c:v>
                </c:pt>
                <c:pt idx="2">
                  <c:v>2020</c:v>
                </c:pt>
                <c:pt idx="3">
                  <c:v>2021</c:v>
                </c:pt>
                <c:pt idx="4">
                  <c:v>2022</c:v>
                </c:pt>
                <c:pt idx="5">
                  <c:v>2023</c:v>
                </c:pt>
                <c:pt idx="6">
                  <c:v>2024</c:v>
                </c:pt>
                <c:pt idx="7">
                  <c:v>2025</c:v>
                </c:pt>
              </c:numCache>
            </c:numRef>
          </c:cat>
          <c:val>
            <c:numRef>
              <c:f>'G_3.1.1'!$B$5:$I$5</c:f>
              <c:numCache>
                <c:formatCode>#,#00</c:formatCode>
                <c:ptCount val="8"/>
                <c:pt idx="0">
                  <c:v>12.2</c:v>
                </c:pt>
                <c:pt idx="1">
                  <c:v>11.9</c:v>
                </c:pt>
                <c:pt idx="2">
                  <c:v>11.4</c:v>
                </c:pt>
                <c:pt idx="3">
                  <c:v>12.3</c:v>
                </c:pt>
                <c:pt idx="4">
                  <c:v>13.7</c:v>
                </c:pt>
                <c:pt idx="5" formatCode="General">
                  <c:v>14.3</c:v>
                </c:pt>
                <c:pt idx="6" formatCode="General">
                  <c:v>14.5</c:v>
                </c:pt>
                <c:pt idx="7" formatCode="General">
                  <c:v>12.2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8-3267-4580-969E-14144E0B4510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smooth val="0"/>
        <c:axId val="1697801792"/>
        <c:axId val="1"/>
      </c:lineChart>
      <c:catAx>
        <c:axId val="1697801792"/>
        <c:scaling>
          <c:orientation val="minMax"/>
        </c:scaling>
        <c:delete val="0"/>
        <c:axPos val="b"/>
        <c:numFmt formatCode="0" sourceLinked="1"/>
        <c:majorTickMark val="none"/>
        <c:minorTickMark val="none"/>
        <c:tickLblPos val="nextTo"/>
        <c:spPr>
          <a:noFill/>
          <a:ln w="9517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Arial" panose="020B0604020202020204" pitchFamily="34" charset="0"/>
                <a:ea typeface="+mn-ea"/>
                <a:cs typeface="Arial" panose="020B0604020202020204" pitchFamily="34" charset="0"/>
              </a:defRPr>
            </a:pPr>
            <a:endParaRPr lang="sk-SK"/>
          </a:p>
        </c:txPr>
        <c:crossAx val="1"/>
        <c:crosses val="autoZero"/>
        <c:auto val="1"/>
        <c:lblAlgn val="ctr"/>
        <c:lblOffset val="100"/>
        <c:noMultiLvlLbl val="0"/>
      </c:catAx>
      <c:valAx>
        <c:axId val="1"/>
        <c:scaling>
          <c:orientation val="minMax"/>
          <c:max val="20"/>
          <c:min val="0"/>
        </c:scaling>
        <c:delete val="0"/>
        <c:axPos val="l"/>
        <c:majorGridlines>
          <c:spPr>
            <a:ln w="9517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" sourceLinked="0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Arial" panose="020B0604020202020204" pitchFamily="34" charset="0"/>
                <a:ea typeface="+mn-ea"/>
                <a:cs typeface="Arial" panose="020B0604020202020204" pitchFamily="34" charset="0"/>
              </a:defRPr>
            </a:pPr>
            <a:endParaRPr lang="sk-SK"/>
          </a:p>
        </c:txPr>
        <c:crossAx val="1697801792"/>
        <c:crosses val="autoZero"/>
        <c:crossBetween val="between"/>
        <c:majorUnit val="4"/>
      </c:valAx>
      <c:spPr>
        <a:noFill/>
        <a:ln w="25379">
          <a:noFill/>
        </a:ln>
      </c:spPr>
    </c:plotArea>
    <c:plotVisOnly val="1"/>
    <c:dispBlanksAs val="gap"/>
    <c:showDLblsOverMax val="0"/>
  </c:chart>
  <c:spPr>
    <a:solidFill>
      <a:schemeClr val="bg1"/>
    </a:solidFill>
    <a:ln>
      <a:noFill/>
    </a:ln>
    <a:effectLst/>
  </c:spPr>
  <c:txPr>
    <a:bodyPr/>
    <a:lstStyle/>
    <a:p>
      <a:pPr>
        <a:defRPr/>
      </a:pPr>
      <a:endParaRPr lang="sk-SK"/>
    </a:p>
  </c:txPr>
  <c:externalData r:id="rId2">
    <c:autoUpdate val="0"/>
  </c:externalData>
  <c:userShapes r:id="rId3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sk-SK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>
        <c:manualLayout>
          <c:layoutTarget val="inner"/>
          <c:xMode val="edge"/>
          <c:yMode val="edge"/>
          <c:x val="6.7764870975286509E-2"/>
          <c:y val="0.12801083473694949"/>
          <c:w val="0.88398898498343448"/>
          <c:h val="0.7122788133422997"/>
        </c:manualLayout>
      </c:layout>
      <c:lineChart>
        <c:grouping val="standard"/>
        <c:varyColors val="0"/>
        <c:ser>
          <c:idx val="0"/>
          <c:order val="0"/>
          <c:spPr>
            <a:ln w="28575" cap="rnd">
              <a:solidFill>
                <a:srgbClr val="00C8A7"/>
              </a:solidFill>
              <a:round/>
            </a:ln>
            <a:effectLst/>
          </c:spPr>
          <c:marker>
            <c:symbol val="none"/>
          </c:marker>
          <c:dLbls>
            <c:dLbl>
              <c:idx val="0"/>
              <c:layout>
                <c:manualLayout>
                  <c:x val="-2.587548391151431E-2"/>
                  <c:y val="-5.288284368122891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3C51-45A5-AEB6-69B8E72FE786}"/>
                </c:ext>
              </c:extLst>
            </c:dLbl>
            <c:dLbl>
              <c:idx val="1"/>
              <c:layout>
                <c:manualLayout>
                  <c:x val="-1.5923374714778053E-2"/>
                  <c:y val="-5.728974732133132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3C51-45A5-AEB6-69B8E72FE786}"/>
                </c:ext>
              </c:extLst>
            </c:dLbl>
            <c:dLbl>
              <c:idx val="2"/>
              <c:layout>
                <c:manualLayout>
                  <c:x val="-2.3885062072167052E-2"/>
                  <c:y val="-3.525522912081925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3C51-45A5-AEB6-69B8E72FE786}"/>
                </c:ext>
              </c:extLst>
            </c:dLbl>
            <c:dLbl>
              <c:idx val="3"/>
              <c:layout>
                <c:manualLayout>
                  <c:x val="0"/>
                  <c:y val="-2.644142184061443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3C51-45A5-AEB6-69B8E72FE786}"/>
                </c:ext>
              </c:extLst>
            </c:dLbl>
            <c:dLbl>
              <c:idx val="4"/>
              <c:layout>
                <c:manualLayout>
                  <c:x val="-5.9712655180418368E-3"/>
                  <c:y val="-3.084832548071684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4-3C51-45A5-AEB6-69B8E72FE786}"/>
                </c:ext>
              </c:extLst>
            </c:dLbl>
            <c:dLbl>
              <c:idx val="5"/>
              <c:layout>
                <c:manualLayout>
                  <c:x val="-9.952109196736272E-3"/>
                  <c:y val="-3.084832548071684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3C51-45A5-AEB6-69B8E72FE786}"/>
                </c:ext>
              </c:extLst>
            </c:dLbl>
            <c:dLbl>
              <c:idx val="6"/>
              <c:layout>
                <c:manualLayout>
                  <c:x val="-3.5835272688575621E-2"/>
                  <c:y val="-3.966213276092166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6-3C51-45A5-AEB6-69B8E72FE786}"/>
                </c:ext>
              </c:extLst>
            </c:dLbl>
            <c:dLbl>
              <c:idx val="7"/>
              <c:layout>
                <c:manualLayout>
                  <c:x val="-1.9906726011537864E-2"/>
                  <c:y val="-3.966213276092166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3C51-45A5-AEB6-69B8E72FE786}"/>
                </c:ext>
              </c:extLst>
            </c:dLbl>
            <c:dLbl>
              <c:idx val="8"/>
              <c:layout>
                <c:manualLayout>
                  <c:x val="-1.7917615649744003E-2"/>
                  <c:y val="-5.288284368122896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8-3C51-45A5-AEB6-69B8E72FE786}"/>
                </c:ext>
              </c:extLst>
            </c:dLbl>
            <c:dLbl>
              <c:idx val="9"/>
              <c:layout>
                <c:manualLayout>
                  <c:x val="-2.7870607534734183E-2"/>
                  <c:y val="-3.525522912081925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9-3C51-45A5-AEB6-69B8E72FE786}"/>
                </c:ext>
              </c:extLst>
            </c:dLbl>
            <c:dLbl>
              <c:idx val="10"/>
              <c:layout>
                <c:manualLayout>
                  <c:x val="-3.1853538932878227E-2"/>
                  <c:y val="-4.847594004112647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A-3C51-45A5-AEB6-69B8E72FE786}"/>
                </c:ext>
              </c:extLst>
            </c:dLbl>
            <c:dLbl>
              <c:idx val="11"/>
              <c:layout>
                <c:manualLayout>
                  <c:x val="-3.5835231299487937E-2"/>
                  <c:y val="-3.966213276092173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B-3C51-45A5-AEB6-69B8E72FE786}"/>
                </c:ext>
              </c:extLst>
            </c:dLbl>
            <c:dLbl>
              <c:idx val="12"/>
              <c:layout>
                <c:manualLayout>
                  <c:x val="-2.9862692749573341E-2"/>
                  <c:y val="-3.966213276092166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C-3C51-45A5-AEB6-69B8E72FE786}"/>
                </c:ext>
              </c:extLst>
            </c:dLbl>
            <c:dLbl>
              <c:idx val="13"/>
              <c:layout>
                <c:manualLayout>
                  <c:x val="-1.5926769466439113E-2"/>
                  <c:y val="-0.11457949464266265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D-3C51-45A5-AEB6-69B8E72FE786}"/>
                </c:ext>
              </c:extLst>
            </c:dLbl>
            <c:numFmt formatCode="#,##0.0" sourceLinked="0"/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rgbClr val="00C8A7"/>
                    </a:solidFill>
                    <a:latin typeface="+mn-lt"/>
                    <a:ea typeface="+mn-ea"/>
                    <a:cs typeface="+mn-cs"/>
                  </a:defRPr>
                </a:pPr>
                <a:endParaRPr lang="sk-SK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'G_3.3.4.1'!$O$4:$AB$4</c:f>
              <c:numCache>
                <c:formatCode>0</c:formatCode>
                <c:ptCount val="14"/>
                <c:pt idx="0">
                  <c:v>2012</c:v>
                </c:pt>
                <c:pt idx="1">
                  <c:v>2013</c:v>
                </c:pt>
                <c:pt idx="2">
                  <c:v>2014</c:v>
                </c:pt>
                <c:pt idx="3">
                  <c:v>2015</c:v>
                </c:pt>
                <c:pt idx="4">
                  <c:v>2016</c:v>
                </c:pt>
                <c:pt idx="5">
                  <c:v>2017</c:v>
                </c:pt>
                <c:pt idx="6">
                  <c:v>2018</c:v>
                </c:pt>
                <c:pt idx="7">
                  <c:v>2019</c:v>
                </c:pt>
                <c:pt idx="8">
                  <c:v>2020</c:v>
                </c:pt>
                <c:pt idx="9">
                  <c:v>2021</c:v>
                </c:pt>
                <c:pt idx="10">
                  <c:v>2022</c:v>
                </c:pt>
                <c:pt idx="11">
                  <c:v>2023</c:v>
                </c:pt>
                <c:pt idx="12">
                  <c:v>2024</c:v>
                </c:pt>
                <c:pt idx="13">
                  <c:v>2025</c:v>
                </c:pt>
              </c:numCache>
            </c:numRef>
          </c:cat>
          <c:val>
            <c:numRef>
              <c:f>'G_3.3.4.1'!$O$5:$AB$5</c:f>
              <c:numCache>
                <c:formatCode>0.0</c:formatCode>
                <c:ptCount val="14"/>
                <c:pt idx="0">
                  <c:v>6</c:v>
                </c:pt>
                <c:pt idx="1">
                  <c:v>7.4</c:v>
                </c:pt>
                <c:pt idx="2">
                  <c:v>8.1</c:v>
                </c:pt>
                <c:pt idx="3">
                  <c:v>7.6</c:v>
                </c:pt>
                <c:pt idx="4">
                  <c:v>7.3</c:v>
                </c:pt>
                <c:pt idx="5">
                  <c:v>6.6</c:v>
                </c:pt>
                <c:pt idx="6">
                  <c:v>6.1</c:v>
                </c:pt>
                <c:pt idx="7">
                  <c:v>5</c:v>
                </c:pt>
                <c:pt idx="8">
                  <c:v>4.3</c:v>
                </c:pt>
                <c:pt idx="9">
                  <c:v>5</c:v>
                </c:pt>
                <c:pt idx="10">
                  <c:v>4.0999999999999996</c:v>
                </c:pt>
                <c:pt idx="11" formatCode="General">
                  <c:v>7.7</c:v>
                </c:pt>
                <c:pt idx="12" formatCode="General">
                  <c:v>7.4</c:v>
                </c:pt>
                <c:pt idx="13">
                  <c:v>3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E-3C51-45A5-AEB6-69B8E72FE786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smooth val="0"/>
        <c:axId val="866653311"/>
        <c:axId val="866665375"/>
      </c:lineChart>
      <c:catAx>
        <c:axId val="866653311"/>
        <c:scaling>
          <c:orientation val="minMax"/>
        </c:scaling>
        <c:delete val="0"/>
        <c:axPos val="b"/>
        <c:numFmt formatCode="0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Arial" panose="020B0604020202020204" pitchFamily="34" charset="0"/>
                <a:ea typeface="+mn-ea"/>
                <a:cs typeface="Arial" panose="020B0604020202020204" pitchFamily="34" charset="0"/>
              </a:defRPr>
            </a:pPr>
            <a:endParaRPr lang="sk-SK"/>
          </a:p>
        </c:txPr>
        <c:crossAx val="866665375"/>
        <c:crosses val="autoZero"/>
        <c:auto val="1"/>
        <c:lblAlgn val="ctr"/>
        <c:lblOffset val="100"/>
        <c:noMultiLvlLbl val="0"/>
      </c:catAx>
      <c:valAx>
        <c:axId val="866665375"/>
        <c:scaling>
          <c:orientation val="minMax"/>
          <c:max val="10"/>
          <c:min val="0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" sourceLinked="0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Arial" panose="020B0604020202020204" pitchFamily="34" charset="0"/>
                <a:ea typeface="+mn-ea"/>
                <a:cs typeface="Arial" panose="020B0604020202020204" pitchFamily="34" charset="0"/>
              </a:defRPr>
            </a:pPr>
            <a:endParaRPr lang="sk-SK"/>
          </a:p>
        </c:txPr>
        <c:crossAx val="866653311"/>
        <c:crosses val="autoZero"/>
        <c:crossBetween val="between"/>
        <c:majorUnit val="4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sk-SK"/>
    </a:p>
  </c:txPr>
  <c:externalData r:id="rId4">
    <c:autoUpdate val="0"/>
  </c:externalData>
  <c:userShapes r:id="rId5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sk-SK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>
        <c:manualLayout>
          <c:layoutTarget val="inner"/>
          <c:xMode val="edge"/>
          <c:yMode val="edge"/>
          <c:x val="9.1654952809891277E-2"/>
          <c:y val="0.12801083473694949"/>
          <c:w val="0.86009884943198966"/>
          <c:h val="0.7122788133422997"/>
        </c:manualLayout>
      </c:layout>
      <c:lineChart>
        <c:grouping val="standard"/>
        <c:varyColors val="0"/>
        <c:ser>
          <c:idx val="0"/>
          <c:order val="0"/>
          <c:spPr>
            <a:ln w="28575" cap="rnd">
              <a:solidFill>
                <a:srgbClr val="DC96EB"/>
              </a:solidFill>
              <a:round/>
            </a:ln>
            <a:effectLst/>
          </c:spPr>
          <c:marker>
            <c:symbol val="none"/>
          </c:marker>
          <c:dLbls>
            <c:dLbl>
              <c:idx val="0"/>
              <c:layout>
                <c:manualLayout>
                  <c:x val="-2.7784505996796518E-2"/>
                  <c:y val="-4.847594004112655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B167-4A47-AF1C-C66E495249B0}"/>
                </c:ext>
              </c:extLst>
            </c:dLbl>
            <c:dLbl>
              <c:idx val="1"/>
              <c:layout>
                <c:manualLayout>
                  <c:x val="-2.579989842559675E-2"/>
                  <c:y val="-3.525522912081933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B167-4A47-AF1C-C66E495249B0}"/>
                </c:ext>
              </c:extLst>
            </c:dLbl>
            <c:dLbl>
              <c:idx val="2"/>
              <c:layout>
                <c:manualLayout>
                  <c:x val="-2.3815290854397E-2"/>
                  <c:y val="-3.525522912081933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B167-4A47-AF1C-C66E495249B0}"/>
                </c:ext>
              </c:extLst>
            </c:dLbl>
            <c:dLbl>
              <c:idx val="3"/>
              <c:layout>
                <c:manualLayout>
                  <c:x val="-5.9538227135992501E-3"/>
                  <c:y val="-5.728974732133136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B167-4A47-AF1C-C66E495249B0}"/>
                </c:ext>
              </c:extLst>
            </c:dLbl>
            <c:dLbl>
              <c:idx val="4"/>
              <c:layout>
                <c:manualLayout>
                  <c:x val="-1.1907645427198573E-2"/>
                  <c:y val="-5.288284368122887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4-B167-4A47-AF1C-C66E495249B0}"/>
                </c:ext>
              </c:extLst>
            </c:dLbl>
            <c:dLbl>
              <c:idx val="5"/>
              <c:layout>
                <c:manualLayout>
                  <c:x val="0"/>
                  <c:y val="-3.966213276092170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B167-4A47-AF1C-C66E495249B0}"/>
                </c:ext>
              </c:extLst>
            </c:dLbl>
            <c:dLbl>
              <c:idx val="6"/>
              <c:layout>
                <c:manualLayout>
                  <c:x val="-2.579989842559675E-2"/>
                  <c:y val="-3.966213276092170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6-B167-4A47-AF1C-C66E495249B0}"/>
                </c:ext>
              </c:extLst>
            </c:dLbl>
            <c:dLbl>
              <c:idx val="7"/>
              <c:layout>
                <c:manualLayout>
                  <c:x val="-2.579989842559675E-2"/>
                  <c:y val="-4.40690364010241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B167-4A47-AF1C-C66E495249B0}"/>
                </c:ext>
              </c:extLst>
            </c:dLbl>
            <c:numFmt formatCode="#,##0.0" sourceLinked="0"/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t" anchorCtr="0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rgbClr val="DC96EB"/>
                    </a:solidFill>
                    <a:latin typeface="Arial" panose="020B0604020202020204" pitchFamily="34" charset="0"/>
                    <a:ea typeface="+mn-ea"/>
                    <a:cs typeface="Arial" panose="020B0604020202020204" pitchFamily="34" charset="0"/>
                  </a:defRPr>
                </a:pPr>
                <a:endParaRPr lang="sk-SK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'G_4.1'!$B$4:$I$4</c:f>
              <c:numCache>
                <c:formatCode>0</c:formatCode>
                <c:ptCount val="8"/>
                <c:pt idx="0">
                  <c:v>2018</c:v>
                </c:pt>
                <c:pt idx="1">
                  <c:v>2019</c:v>
                </c:pt>
                <c:pt idx="2">
                  <c:v>2020</c:v>
                </c:pt>
                <c:pt idx="3">
                  <c:v>2021</c:v>
                </c:pt>
                <c:pt idx="4">
                  <c:v>2022</c:v>
                </c:pt>
                <c:pt idx="5">
                  <c:v>2023</c:v>
                </c:pt>
                <c:pt idx="6">
                  <c:v>2024</c:v>
                </c:pt>
                <c:pt idx="7">
                  <c:v>2025</c:v>
                </c:pt>
              </c:numCache>
            </c:numRef>
          </c:cat>
          <c:val>
            <c:numRef>
              <c:f>'G_4.1'!$B$5:$I$5</c:f>
              <c:numCache>
                <c:formatCode>0.0</c:formatCode>
                <c:ptCount val="8"/>
                <c:pt idx="0">
                  <c:v>5.4</c:v>
                </c:pt>
                <c:pt idx="1">
                  <c:v>5.9</c:v>
                </c:pt>
                <c:pt idx="2" formatCode="General">
                  <c:v>4.5</c:v>
                </c:pt>
                <c:pt idx="3">
                  <c:v>5.7</c:v>
                </c:pt>
                <c:pt idx="4">
                  <c:v>6.3</c:v>
                </c:pt>
                <c:pt idx="5">
                  <c:v>7</c:v>
                </c:pt>
                <c:pt idx="6">
                  <c:v>7.6</c:v>
                </c:pt>
                <c:pt idx="7">
                  <c:v>7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8-B167-4A47-AF1C-C66E495249B0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smooth val="0"/>
        <c:axId val="866653311"/>
        <c:axId val="866665375"/>
      </c:lineChart>
      <c:catAx>
        <c:axId val="866653311"/>
        <c:scaling>
          <c:orientation val="minMax"/>
        </c:scaling>
        <c:delete val="0"/>
        <c:axPos val="b"/>
        <c:numFmt formatCode="0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Arial" panose="020B0604020202020204" pitchFamily="34" charset="0"/>
                <a:ea typeface="+mn-ea"/>
                <a:cs typeface="Arial" panose="020B0604020202020204" pitchFamily="34" charset="0"/>
              </a:defRPr>
            </a:pPr>
            <a:endParaRPr lang="sk-SK"/>
          </a:p>
        </c:txPr>
        <c:crossAx val="866665375"/>
        <c:crosses val="autoZero"/>
        <c:auto val="1"/>
        <c:lblAlgn val="ctr"/>
        <c:lblOffset val="100"/>
        <c:noMultiLvlLbl val="0"/>
      </c:catAx>
      <c:valAx>
        <c:axId val="866665375"/>
        <c:scaling>
          <c:orientation val="minMax"/>
          <c:max val="12"/>
          <c:min val="0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" sourceLinked="0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Arial" panose="020B0604020202020204" pitchFamily="34" charset="0"/>
                <a:ea typeface="+mn-ea"/>
                <a:cs typeface="Arial" panose="020B0604020202020204" pitchFamily="34" charset="0"/>
              </a:defRPr>
            </a:pPr>
            <a:endParaRPr lang="sk-SK"/>
          </a:p>
        </c:txPr>
        <c:crossAx val="866653311"/>
        <c:crosses val="autoZero"/>
        <c:crossBetween val="between"/>
        <c:majorUnit val="4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sk-SK"/>
    </a:p>
  </c:txPr>
  <c:externalData r:id="rId4">
    <c:autoUpdate val="0"/>
  </c:externalData>
  <c:userShapes r:id="rId5"/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sk-SK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>
        <c:manualLayout>
          <c:layoutTarget val="inner"/>
          <c:xMode val="edge"/>
          <c:yMode val="edge"/>
          <c:x val="6.7375731376931619E-2"/>
          <c:y val="0.10116021238746241"/>
          <c:w val="0.90856083071741778"/>
          <c:h val="0.5822625313000902"/>
        </c:manualLayout>
      </c:layout>
      <c:barChart>
        <c:barDir val="col"/>
        <c:grouping val="clustered"/>
        <c:varyColors val="0"/>
        <c:ser>
          <c:idx val="0"/>
          <c:order val="0"/>
          <c:spPr>
            <a:solidFill>
              <a:srgbClr val="DC96EB"/>
            </a:solidFill>
            <a:ln>
              <a:noFill/>
            </a:ln>
            <a:effectLst/>
          </c:spPr>
          <c:invertIfNegative val="0"/>
          <c:dPt>
            <c:idx val="0"/>
            <c:invertIfNegative val="0"/>
            <c:bubble3D val="0"/>
            <c:spPr>
              <a:solidFill>
                <a:schemeClr val="bg2">
                  <a:lumMod val="50000"/>
                </a:schemeClr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1-C9D3-488F-9061-3B660AA68053}"/>
              </c:ext>
            </c:extLst>
          </c:dPt>
          <c:dLbls>
            <c:dLbl>
              <c:idx val="0"/>
              <c:numFmt formatCode="#,##0.0" sourceLinked="0"/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900" b="1" i="0" u="none" strike="noStrike" kern="1200" baseline="0">
                      <a:solidFill>
                        <a:schemeClr val="bg2">
                          <a:lumMod val="50000"/>
                        </a:schemeClr>
                      </a:solidFill>
                      <a:latin typeface="Arial" panose="020B0604020202020204" pitchFamily="34" charset="0"/>
                      <a:ea typeface="+mn-ea"/>
                      <a:cs typeface="Arial" panose="020B0604020202020204" pitchFamily="34" charset="0"/>
                    </a:defRPr>
                  </a:pPr>
                  <a:endParaRPr lang="sk-SK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1-C9D3-488F-9061-3B660AA68053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1" i="0" u="none" strike="noStrike" kern="1200" baseline="0">
                    <a:solidFill>
                      <a:srgbClr val="DC96EB"/>
                    </a:solidFill>
                    <a:latin typeface="Arial" panose="020B0604020202020204" pitchFamily="34" charset="0"/>
                    <a:ea typeface="+mn-ea"/>
                    <a:cs typeface="Arial" panose="020B0604020202020204" pitchFamily="34" charset="0"/>
                  </a:defRPr>
                </a:pPr>
                <a:endParaRPr lang="sk-SK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'G_4.2'!$N$4:$N$12</c:f>
              <c:strCache>
                <c:ptCount val="9"/>
                <c:pt idx="0">
                  <c:v>SR</c:v>
                </c:pt>
                <c:pt idx="1">
                  <c:v>Bratislavský kraj</c:v>
                </c:pt>
                <c:pt idx="2">
                  <c:v>Trnavský kraj</c:v>
                </c:pt>
                <c:pt idx="3">
                  <c:v>Trenčiansky kraj</c:v>
                </c:pt>
                <c:pt idx="4">
                  <c:v>Nitriansky kraj</c:v>
                </c:pt>
                <c:pt idx="5">
                  <c:v>Žilinský kraj</c:v>
                </c:pt>
                <c:pt idx="6">
                  <c:v>Banskobystrický kraj</c:v>
                </c:pt>
                <c:pt idx="7">
                  <c:v>Prešovský kraj</c:v>
                </c:pt>
                <c:pt idx="8">
                  <c:v>Košický kraj</c:v>
                </c:pt>
              </c:strCache>
            </c:strRef>
          </c:cat>
          <c:val>
            <c:numRef>
              <c:f>'G_4.2'!$O$4:$O$12</c:f>
              <c:numCache>
                <c:formatCode>0.0</c:formatCode>
                <c:ptCount val="9"/>
                <c:pt idx="0">
                  <c:v>7</c:v>
                </c:pt>
                <c:pt idx="1">
                  <c:v>1.9</c:v>
                </c:pt>
                <c:pt idx="2">
                  <c:v>3.5</c:v>
                </c:pt>
                <c:pt idx="3">
                  <c:v>6.3</c:v>
                </c:pt>
                <c:pt idx="4">
                  <c:v>7.3</c:v>
                </c:pt>
                <c:pt idx="5">
                  <c:v>4.9000000000000004</c:v>
                </c:pt>
                <c:pt idx="6">
                  <c:v>7.6</c:v>
                </c:pt>
                <c:pt idx="7">
                  <c:v>13.5</c:v>
                </c:pt>
                <c:pt idx="8">
                  <c:v>11.9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C9D3-488F-9061-3B660AA68053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10"/>
        <c:overlap val="-27"/>
        <c:axId val="964481487"/>
        <c:axId val="964475247"/>
      </c:barChart>
      <c:catAx>
        <c:axId val="964481487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5400000" spcFirstLastPara="1" vertOverflow="ellipsis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sk-SK"/>
          </a:p>
        </c:txPr>
        <c:crossAx val="964475247"/>
        <c:crosses val="autoZero"/>
        <c:auto val="1"/>
        <c:lblAlgn val="ctr"/>
        <c:lblOffset val="100"/>
        <c:noMultiLvlLbl val="0"/>
      </c:catAx>
      <c:valAx>
        <c:axId val="964475247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" sourceLinked="1"/>
        <c:majorTickMark val="none"/>
        <c:minorTickMark val="none"/>
        <c:tickLblPos val="nextTo"/>
        <c:spPr>
          <a:noFill/>
          <a:ln>
            <a:solidFill>
              <a:schemeClr val="bg2">
                <a:lumMod val="90000"/>
              </a:schemeClr>
            </a:solidFill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sk-SK"/>
          </a:p>
        </c:txPr>
        <c:crossAx val="964481487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sk-SK"/>
    </a:p>
  </c:txPr>
  <c:externalData r:id="rId4">
    <c:autoUpdate val="0"/>
  </c:externalData>
  <c:userShapes r:id="rId5"/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sk-SK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6.7764870975286509E-2"/>
          <c:y val="0.12801083473694949"/>
          <c:w val="0.88398898498343448"/>
          <c:h val="0.7122788133422997"/>
        </c:manualLayout>
      </c:layout>
      <c:lineChart>
        <c:grouping val="standard"/>
        <c:varyColors val="0"/>
        <c:ser>
          <c:idx val="0"/>
          <c:order val="0"/>
          <c:spPr>
            <a:ln w="28575" cap="rnd">
              <a:solidFill>
                <a:srgbClr val="C78E1B"/>
              </a:solidFill>
              <a:round/>
            </a:ln>
            <a:effectLst/>
          </c:spPr>
          <c:marker>
            <c:symbol val="none"/>
          </c:marker>
          <c:dLbls>
            <c:dLbl>
              <c:idx val="0"/>
              <c:layout>
                <c:manualLayout>
                  <c:x val="-2.7871846566268451E-2"/>
                  <c:y val="-5.72897473213312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D656-4ACB-B196-9A87949CC605}"/>
                </c:ext>
              </c:extLst>
            </c:dLbl>
            <c:dLbl>
              <c:idx val="1"/>
              <c:layout>
                <c:manualLayout>
                  <c:x val="-2.9862692749573341E-2"/>
                  <c:y val="-3.966213276092166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D656-4ACB-B196-9A87949CC605}"/>
                </c:ext>
              </c:extLst>
            </c:dLbl>
            <c:dLbl>
              <c:idx val="2"/>
              <c:layout>
                <c:manualLayout>
                  <c:x val="-1.9908461833048893E-2"/>
                  <c:y val="-3.966213276092173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D656-4ACB-B196-9A87949CC605}"/>
                </c:ext>
              </c:extLst>
            </c:dLbl>
            <c:dLbl>
              <c:idx val="3"/>
              <c:layout>
                <c:manualLayout>
                  <c:x val="-3.3844385116183193E-2"/>
                  <c:y val="-4.406903640102406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D656-4ACB-B196-9A87949CC605}"/>
                </c:ext>
              </c:extLst>
            </c:dLbl>
            <c:dLbl>
              <c:idx val="4"/>
              <c:layout>
                <c:manualLayout>
                  <c:x val="-2.3890154199658599E-2"/>
                  <c:y val="-3.9662132760921738E-2"/>
                </c:manualLayout>
              </c:layout>
              <c:numFmt formatCode="#,##0.0" sourceLinked="0"/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900" b="0" i="0" u="none" strike="noStrike" kern="1200" baseline="0">
                      <a:solidFill>
                        <a:srgbClr val="C78E1B"/>
                      </a:solidFill>
                      <a:latin typeface="Arial" panose="020B0604020202020204" pitchFamily="34" charset="0"/>
                      <a:ea typeface="+mn-ea"/>
                      <a:cs typeface="Arial" panose="020B0604020202020204" pitchFamily="34" charset="0"/>
                    </a:defRPr>
                  </a:pPr>
                  <a:endParaRPr lang="sk-SK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4-D656-4ACB-B196-9A87949CC605}"/>
                </c:ext>
              </c:extLst>
            </c:dLbl>
            <c:dLbl>
              <c:idx val="5"/>
              <c:layout>
                <c:manualLayout>
                  <c:x val="-2.3890154199658672E-2"/>
                  <c:y val="-3.966213276092173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D656-4ACB-B196-9A87949CC605}"/>
                </c:ext>
              </c:extLst>
            </c:dLbl>
            <c:dLbl>
              <c:idx val="6"/>
              <c:layout>
                <c:manualLayout>
                  <c:x val="-2.3890154199658818E-2"/>
                  <c:y val="-3.525522912081925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6-D656-4ACB-B196-9A87949CC605}"/>
                </c:ext>
              </c:extLst>
            </c:dLbl>
            <c:dLbl>
              <c:idx val="7"/>
              <c:layout>
                <c:manualLayout>
                  <c:x val="-2.5881000382963561E-2"/>
                  <c:y val="-4.406903640102406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D656-4ACB-B196-9A87949CC605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rgbClr val="C78E1B"/>
                    </a:solidFill>
                    <a:latin typeface="Arial" panose="020B0604020202020204" pitchFamily="34" charset="0"/>
                    <a:ea typeface="+mn-ea"/>
                    <a:cs typeface="Arial" panose="020B0604020202020204" pitchFamily="34" charset="0"/>
                  </a:defRPr>
                </a:pPr>
                <a:endParaRPr lang="sk-SK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'G_5.1'!$B$4:$I$4</c:f>
              <c:numCache>
                <c:formatCode>0</c:formatCode>
                <c:ptCount val="8"/>
                <c:pt idx="0">
                  <c:v>2018</c:v>
                </c:pt>
                <c:pt idx="1">
                  <c:v>2019</c:v>
                </c:pt>
                <c:pt idx="2">
                  <c:v>2020</c:v>
                </c:pt>
                <c:pt idx="3">
                  <c:v>2021</c:v>
                </c:pt>
                <c:pt idx="4">
                  <c:v>2022</c:v>
                </c:pt>
                <c:pt idx="5">
                  <c:v>2023</c:v>
                </c:pt>
                <c:pt idx="6">
                  <c:v>2024</c:v>
                </c:pt>
                <c:pt idx="7">
                  <c:v>2025</c:v>
                </c:pt>
              </c:numCache>
            </c:numRef>
          </c:cat>
          <c:val>
            <c:numRef>
              <c:f>'G_5.1'!$B$5:$I$5</c:f>
              <c:numCache>
                <c:formatCode>0.0</c:formatCode>
                <c:ptCount val="8"/>
                <c:pt idx="0">
                  <c:v>4.0999999999999996</c:v>
                </c:pt>
                <c:pt idx="1">
                  <c:v>4.9000000000000004</c:v>
                </c:pt>
                <c:pt idx="2">
                  <c:v>3.4</c:v>
                </c:pt>
                <c:pt idx="3">
                  <c:v>3.8</c:v>
                </c:pt>
                <c:pt idx="4">
                  <c:v>3</c:v>
                </c:pt>
                <c:pt idx="5">
                  <c:v>3.6</c:v>
                </c:pt>
                <c:pt idx="6">
                  <c:v>3.8</c:v>
                </c:pt>
                <c:pt idx="7">
                  <c:v>3.1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8-D656-4ACB-B196-9A87949CC605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smooth val="0"/>
        <c:axId val="866653311"/>
        <c:axId val="866665375"/>
      </c:lineChart>
      <c:catAx>
        <c:axId val="866653311"/>
        <c:scaling>
          <c:orientation val="minMax"/>
        </c:scaling>
        <c:delete val="0"/>
        <c:axPos val="b"/>
        <c:numFmt formatCode="0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Arial" panose="020B0604020202020204" pitchFamily="34" charset="0"/>
                <a:ea typeface="+mn-ea"/>
                <a:cs typeface="Arial" panose="020B0604020202020204" pitchFamily="34" charset="0"/>
              </a:defRPr>
            </a:pPr>
            <a:endParaRPr lang="sk-SK"/>
          </a:p>
        </c:txPr>
        <c:crossAx val="866665375"/>
        <c:crosses val="autoZero"/>
        <c:auto val="1"/>
        <c:lblAlgn val="ctr"/>
        <c:lblOffset val="100"/>
        <c:noMultiLvlLbl val="0"/>
      </c:catAx>
      <c:valAx>
        <c:axId val="866665375"/>
        <c:scaling>
          <c:orientation val="minMax"/>
          <c:max val="12"/>
          <c:min val="0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" sourceLinked="0"/>
        <c:majorTickMark val="none"/>
        <c:minorTickMark val="none"/>
        <c:tickLblPos val="nextTo"/>
        <c:spPr>
          <a:noFill/>
          <a:ln>
            <a:solidFill>
              <a:schemeClr val="bg1">
                <a:lumMod val="85000"/>
              </a:schemeClr>
            </a:solidFill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Arial" panose="020B0604020202020204" pitchFamily="34" charset="0"/>
                <a:ea typeface="+mn-ea"/>
                <a:cs typeface="Arial" panose="020B0604020202020204" pitchFamily="34" charset="0"/>
              </a:defRPr>
            </a:pPr>
            <a:endParaRPr lang="sk-SK"/>
          </a:p>
        </c:txPr>
        <c:crossAx val="866653311"/>
        <c:crosses val="autoZero"/>
        <c:crossBetween val="between"/>
        <c:majorUnit val="4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sk-SK"/>
    </a:p>
  </c:txPr>
  <c:externalData r:id="rId3">
    <c:autoUpdate val="0"/>
  </c:externalData>
  <c:userShapes r:id="rId4"/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5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4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5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0.00178</cdr:x>
      <cdr:y>0.43793</cdr:y>
    </cdr:from>
    <cdr:to>
      <cdr:x>0.05314</cdr:x>
      <cdr:y>0.52148</cdr:y>
    </cdr:to>
    <cdr:sp macro="" textlink="">
      <cdr:nvSpPr>
        <cdr:cNvPr id="2" name="BlokTextu 1"/>
        <cdr:cNvSpPr txBox="1"/>
      </cdr:nvSpPr>
      <cdr:spPr>
        <a:xfrm xmlns:a="http://schemas.openxmlformats.org/drawingml/2006/main">
          <a:off x="11343" y="1262052"/>
          <a:ext cx="327635" cy="240778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r>
            <a:rPr lang="sk-SK" sz="1100"/>
            <a:t>%</a:t>
          </a:r>
        </a:p>
      </cdr:txBody>
    </cdr:sp>
  </cdr:relSizeAnchor>
  <cdr:relSizeAnchor xmlns:cdr="http://schemas.openxmlformats.org/drawingml/2006/chartDrawing">
    <cdr:from>
      <cdr:x>0.4783</cdr:x>
      <cdr:y>0.88358</cdr:y>
    </cdr:from>
    <cdr:to>
      <cdr:x>0.54499</cdr:x>
      <cdr:y>0.96713</cdr:y>
    </cdr:to>
    <cdr:sp macro="" textlink="">
      <cdr:nvSpPr>
        <cdr:cNvPr id="3" name="BlokTextu 1"/>
        <cdr:cNvSpPr txBox="1"/>
      </cdr:nvSpPr>
      <cdr:spPr>
        <a:xfrm xmlns:a="http://schemas.openxmlformats.org/drawingml/2006/main">
          <a:off x="3051175" y="2546350"/>
          <a:ext cx="425450" cy="240778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square" rtlCol="0"/>
        <a:lstStyle xmlns:a="http://schemas.openxmlformats.org/drawingml/2006/main">
          <a:lvl1pPr marL="0" indent="0">
            <a:defRPr sz="1100">
              <a:latin typeface="+mn-lt"/>
              <a:ea typeface="+mn-ea"/>
              <a:cs typeface="+mn-cs"/>
            </a:defRPr>
          </a:lvl1pPr>
          <a:lvl2pPr marL="457200" indent="0">
            <a:defRPr sz="1100">
              <a:latin typeface="+mn-lt"/>
              <a:ea typeface="+mn-ea"/>
              <a:cs typeface="+mn-cs"/>
            </a:defRPr>
          </a:lvl2pPr>
          <a:lvl3pPr marL="914400" indent="0">
            <a:defRPr sz="1100">
              <a:latin typeface="+mn-lt"/>
              <a:ea typeface="+mn-ea"/>
              <a:cs typeface="+mn-cs"/>
            </a:defRPr>
          </a:lvl3pPr>
          <a:lvl4pPr marL="1371600" indent="0">
            <a:defRPr sz="1100">
              <a:latin typeface="+mn-lt"/>
              <a:ea typeface="+mn-ea"/>
              <a:cs typeface="+mn-cs"/>
            </a:defRPr>
          </a:lvl4pPr>
          <a:lvl5pPr marL="1828800" indent="0">
            <a:defRPr sz="1100">
              <a:latin typeface="+mn-lt"/>
              <a:ea typeface="+mn-ea"/>
              <a:cs typeface="+mn-cs"/>
            </a:defRPr>
          </a:lvl5pPr>
          <a:lvl6pPr marL="2286000" indent="0">
            <a:defRPr sz="1100">
              <a:latin typeface="+mn-lt"/>
              <a:ea typeface="+mn-ea"/>
              <a:cs typeface="+mn-cs"/>
            </a:defRPr>
          </a:lvl6pPr>
          <a:lvl7pPr marL="2743200" indent="0">
            <a:defRPr sz="1100">
              <a:latin typeface="+mn-lt"/>
              <a:ea typeface="+mn-ea"/>
              <a:cs typeface="+mn-cs"/>
            </a:defRPr>
          </a:lvl7pPr>
          <a:lvl8pPr marL="3200400" indent="0">
            <a:defRPr sz="1100">
              <a:latin typeface="+mn-lt"/>
              <a:ea typeface="+mn-ea"/>
              <a:cs typeface="+mn-cs"/>
            </a:defRPr>
          </a:lvl8pPr>
          <a:lvl9pPr marL="3657600" indent="0">
            <a:defRPr sz="1100">
              <a:latin typeface="+mn-lt"/>
              <a:ea typeface="+mn-ea"/>
              <a:cs typeface="+mn-cs"/>
            </a:defRPr>
          </a:lvl9pPr>
        </a:lstStyle>
        <a:p xmlns:a="http://schemas.openxmlformats.org/drawingml/2006/main">
          <a:r>
            <a:rPr lang="sk-SK" sz="1100"/>
            <a:t>rok</a:t>
          </a:r>
        </a:p>
      </cdr:txBody>
    </cdr:sp>
  </cdr:relSizeAnchor>
</c:userShapes>
</file>

<file path=word/drawings/drawing2.xml><?xml version="1.0" encoding="utf-8"?>
<c:userShapes xmlns:c="http://schemas.openxmlformats.org/drawingml/2006/chart">
  <cdr:relSizeAnchor xmlns:cdr="http://schemas.openxmlformats.org/drawingml/2006/chartDrawing">
    <cdr:from>
      <cdr:x>0</cdr:x>
      <cdr:y>0.43196</cdr:y>
    </cdr:from>
    <cdr:to>
      <cdr:x>0.05136</cdr:x>
      <cdr:y>0.51551</cdr:y>
    </cdr:to>
    <cdr:sp macro="" textlink="">
      <cdr:nvSpPr>
        <cdr:cNvPr id="2" name="BlokTextu 1"/>
        <cdr:cNvSpPr txBox="1"/>
      </cdr:nvSpPr>
      <cdr:spPr>
        <a:xfrm xmlns:a="http://schemas.openxmlformats.org/drawingml/2006/main">
          <a:off x="0" y="1303047"/>
          <a:ext cx="327635" cy="252039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r>
            <a:rPr lang="sk-SK" sz="1100"/>
            <a:t>%</a:t>
          </a:r>
        </a:p>
      </cdr:txBody>
    </cdr:sp>
  </cdr:relSizeAnchor>
  <cdr:relSizeAnchor xmlns:cdr="http://schemas.openxmlformats.org/drawingml/2006/chartDrawing">
    <cdr:from>
      <cdr:x>0.48338</cdr:x>
      <cdr:y>0.89704</cdr:y>
    </cdr:from>
    <cdr:to>
      <cdr:x>0.54758</cdr:x>
      <cdr:y>1</cdr:y>
    </cdr:to>
    <cdr:sp macro="" textlink="">
      <cdr:nvSpPr>
        <cdr:cNvPr id="3" name="BlokTextu 2"/>
        <cdr:cNvSpPr txBox="1"/>
      </cdr:nvSpPr>
      <cdr:spPr>
        <a:xfrm xmlns:a="http://schemas.openxmlformats.org/drawingml/2006/main">
          <a:off x="3083547" y="2706040"/>
          <a:ext cx="409575" cy="310582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r>
            <a:rPr lang="sk-SK" sz="1100"/>
            <a:t>rok</a:t>
          </a:r>
        </a:p>
      </cdr:txBody>
    </cdr:sp>
  </cdr:relSizeAnchor>
</c:userShapes>
</file>

<file path=word/drawings/drawing3.xml><?xml version="1.0" encoding="utf-8"?>
<c:userShapes xmlns:c="http://schemas.openxmlformats.org/drawingml/2006/chart">
  <cdr:relSizeAnchor xmlns:cdr="http://schemas.openxmlformats.org/drawingml/2006/chartDrawing">
    <cdr:from>
      <cdr:x>0.01223</cdr:x>
      <cdr:y>0.02148</cdr:y>
    </cdr:from>
    <cdr:to>
      <cdr:x>0.06359</cdr:x>
      <cdr:y>0.10503</cdr:y>
    </cdr:to>
    <cdr:sp macro="" textlink="">
      <cdr:nvSpPr>
        <cdr:cNvPr id="2" name="BlokTextu 1"/>
        <cdr:cNvSpPr txBox="1"/>
      </cdr:nvSpPr>
      <cdr:spPr>
        <a:xfrm xmlns:a="http://schemas.openxmlformats.org/drawingml/2006/main">
          <a:off x="70716" y="61912"/>
          <a:ext cx="297056" cy="240771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r>
            <a:rPr lang="sk-SK" sz="1100"/>
            <a:t>%</a:t>
          </a:r>
        </a:p>
      </cdr:txBody>
    </cdr:sp>
  </cdr:relSizeAnchor>
</c:userShapes>
</file>

<file path=word/drawings/drawing4.xml><?xml version="1.0" encoding="utf-8"?>
<c:userShapes xmlns:c="http://schemas.openxmlformats.org/drawingml/2006/chart">
  <cdr:relSizeAnchor xmlns:cdr="http://schemas.openxmlformats.org/drawingml/2006/chartDrawing">
    <cdr:from>
      <cdr:x>0.00924</cdr:x>
      <cdr:y>0.45281</cdr:y>
    </cdr:from>
    <cdr:to>
      <cdr:x>0.05823</cdr:x>
      <cdr:y>0.53544</cdr:y>
    </cdr:to>
    <cdr:sp macro="" textlink="">
      <cdr:nvSpPr>
        <cdr:cNvPr id="2" name="BlokTextu 1"/>
        <cdr:cNvSpPr txBox="1"/>
      </cdr:nvSpPr>
      <cdr:spPr>
        <a:xfrm xmlns:a="http://schemas.openxmlformats.org/drawingml/2006/main" flipV="1">
          <a:off x="58968" y="1304924"/>
          <a:ext cx="312507" cy="238124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r>
            <a:rPr lang="sk-SK" sz="1100"/>
            <a:t>%</a:t>
          </a:r>
        </a:p>
      </cdr:txBody>
    </cdr:sp>
  </cdr:relSizeAnchor>
  <cdr:relSizeAnchor xmlns:cdr="http://schemas.openxmlformats.org/drawingml/2006/chartDrawing">
    <cdr:from>
      <cdr:x>0.49025</cdr:x>
      <cdr:y>0.91737</cdr:y>
    </cdr:from>
    <cdr:to>
      <cdr:x>0.57784</cdr:x>
      <cdr:y>1</cdr:y>
    </cdr:to>
    <cdr:sp macro="" textlink="">
      <cdr:nvSpPr>
        <cdr:cNvPr id="3" name="BlokTextu 1"/>
        <cdr:cNvSpPr txBox="1"/>
      </cdr:nvSpPr>
      <cdr:spPr>
        <a:xfrm xmlns:a="http://schemas.openxmlformats.org/drawingml/2006/main" rot="10800000" flipV="1">
          <a:off x="3127375" y="2643718"/>
          <a:ext cx="558800" cy="238124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square" rtlCol="0"/>
        <a:lstStyle xmlns:a="http://schemas.openxmlformats.org/drawingml/2006/main">
          <a:lvl1pPr marL="0" indent="0">
            <a:defRPr sz="1100">
              <a:latin typeface="+mn-lt"/>
              <a:ea typeface="+mn-ea"/>
              <a:cs typeface="+mn-cs"/>
            </a:defRPr>
          </a:lvl1pPr>
          <a:lvl2pPr marL="457200" indent="0">
            <a:defRPr sz="1100">
              <a:latin typeface="+mn-lt"/>
              <a:ea typeface="+mn-ea"/>
              <a:cs typeface="+mn-cs"/>
            </a:defRPr>
          </a:lvl2pPr>
          <a:lvl3pPr marL="914400" indent="0">
            <a:defRPr sz="1100">
              <a:latin typeface="+mn-lt"/>
              <a:ea typeface="+mn-ea"/>
              <a:cs typeface="+mn-cs"/>
            </a:defRPr>
          </a:lvl3pPr>
          <a:lvl4pPr marL="1371600" indent="0">
            <a:defRPr sz="1100">
              <a:latin typeface="+mn-lt"/>
              <a:ea typeface="+mn-ea"/>
              <a:cs typeface="+mn-cs"/>
            </a:defRPr>
          </a:lvl4pPr>
          <a:lvl5pPr marL="1828800" indent="0">
            <a:defRPr sz="1100">
              <a:latin typeface="+mn-lt"/>
              <a:ea typeface="+mn-ea"/>
              <a:cs typeface="+mn-cs"/>
            </a:defRPr>
          </a:lvl5pPr>
          <a:lvl6pPr marL="2286000" indent="0">
            <a:defRPr sz="1100">
              <a:latin typeface="+mn-lt"/>
              <a:ea typeface="+mn-ea"/>
              <a:cs typeface="+mn-cs"/>
            </a:defRPr>
          </a:lvl6pPr>
          <a:lvl7pPr marL="2743200" indent="0">
            <a:defRPr sz="1100">
              <a:latin typeface="+mn-lt"/>
              <a:ea typeface="+mn-ea"/>
              <a:cs typeface="+mn-cs"/>
            </a:defRPr>
          </a:lvl7pPr>
          <a:lvl8pPr marL="3200400" indent="0">
            <a:defRPr sz="1100">
              <a:latin typeface="+mn-lt"/>
              <a:ea typeface="+mn-ea"/>
              <a:cs typeface="+mn-cs"/>
            </a:defRPr>
          </a:lvl8pPr>
          <a:lvl9pPr marL="3657600" indent="0">
            <a:defRPr sz="1100">
              <a:latin typeface="+mn-lt"/>
              <a:ea typeface="+mn-ea"/>
              <a:cs typeface="+mn-cs"/>
            </a:defRPr>
          </a:lvl9pPr>
        </a:lstStyle>
        <a:p xmlns:a="http://schemas.openxmlformats.org/drawingml/2006/main">
          <a:r>
            <a:rPr lang="sk-SK" sz="1100"/>
            <a:t>rok</a:t>
          </a:r>
        </a:p>
      </cdr:txBody>
    </cdr:sp>
  </cdr:relSizeAnchor>
</c:userShapes>
</file>

<file path=word/drawings/drawing5.xml><?xml version="1.0" encoding="utf-8"?>
<c:userShapes xmlns:c="http://schemas.openxmlformats.org/drawingml/2006/chart">
  <cdr:relSizeAnchor xmlns:cdr="http://schemas.openxmlformats.org/drawingml/2006/chartDrawing">
    <cdr:from>
      <cdr:x>0.01068</cdr:x>
      <cdr:y>0.00293</cdr:y>
    </cdr:from>
    <cdr:to>
      <cdr:x>0.05012</cdr:x>
      <cdr:y>0.06452</cdr:y>
    </cdr:to>
    <cdr:sp macro="" textlink="">
      <cdr:nvSpPr>
        <cdr:cNvPr id="2" name="BlokTextu 1"/>
        <cdr:cNvSpPr txBox="1"/>
      </cdr:nvSpPr>
      <cdr:spPr>
        <a:xfrm xmlns:a="http://schemas.openxmlformats.org/drawingml/2006/main">
          <a:off x="61913" y="9526"/>
          <a:ext cx="228600" cy="200025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r>
            <a:rPr lang="sk-SK" sz="1100"/>
            <a:t>%</a:t>
          </a:r>
        </a:p>
      </cdr:txBody>
    </cdr:sp>
  </cdr:relSizeAnchor>
</c:userShapes>
</file>

<file path=word/drawings/drawing6.xml><?xml version="1.0" encoding="utf-8"?>
<c:userShapes xmlns:c="http://schemas.openxmlformats.org/drawingml/2006/chart">
  <cdr:relSizeAnchor xmlns:cdr="http://schemas.openxmlformats.org/drawingml/2006/chartDrawing">
    <cdr:from>
      <cdr:x>0.01223</cdr:x>
      <cdr:y>0.02148</cdr:y>
    </cdr:from>
    <cdr:to>
      <cdr:x>0.06359</cdr:x>
      <cdr:y>0.10503</cdr:y>
    </cdr:to>
    <cdr:sp macro="" textlink="">
      <cdr:nvSpPr>
        <cdr:cNvPr id="2" name="BlokTextu 1"/>
        <cdr:cNvSpPr txBox="1"/>
      </cdr:nvSpPr>
      <cdr:spPr>
        <a:xfrm xmlns:a="http://schemas.openxmlformats.org/drawingml/2006/main">
          <a:off x="70716" y="61912"/>
          <a:ext cx="297056" cy="240771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r>
            <a:rPr lang="sk-SK" sz="1100"/>
            <a:t>%</a:t>
          </a:r>
        </a:p>
      </cdr:txBody>
    </cdr:sp>
  </cdr:relSizeAnchor>
</c:userShape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theme/themeOverride1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Office">
    <a:majorFont>
      <a:latin typeface="Calibri Light" panose="020F03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2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Office">
    <a:majorFont>
      <a:latin typeface="Calibri Light" panose="020F0302020204030204"/>
      <a:ea typeface=""/>
      <a:cs typeface=""/>
      <a:font script="Jpan" typeface="游ゴシック Light"/>
      <a:font script="Hang" typeface="맑은 고딕"/>
      <a:font script="Hans" typeface="等线 Light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游明朝"/>
      <a:font script="Hang" typeface="맑은 고딕"/>
      <a:font script="Hans" typeface="等线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3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Office">
    <a:majorFont>
      <a:latin typeface="Calibri Light" panose="020F0302020204030204"/>
      <a:ea typeface=""/>
      <a:cs typeface=""/>
      <a:font script="Jpan" typeface="游ゴシック Light"/>
      <a:font script="Hang" typeface="맑은 고딕"/>
      <a:font script="Hans" typeface="等线 Light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游明朝"/>
      <a:font script="Hang" typeface="맑은 고딕"/>
      <a:font script="Hans" typeface="等线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4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Office">
    <a:majorFont>
      <a:latin typeface="Calibri Light" panose="020F0302020204030204"/>
      <a:ea typeface=""/>
      <a:cs typeface=""/>
      <a:font script="Jpan" typeface="游ゴシック Light"/>
      <a:font script="Hang" typeface="맑은 고딕"/>
      <a:font script="Hans" typeface="等线 Light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游明朝"/>
      <a:font script="Hang" typeface="맑은 고딕"/>
      <a:font script="Hans" typeface="等线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5F8D01-5D02-4552-999B-24019A0ABE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51</Pages>
  <Words>17318</Words>
  <Characters>98713</Characters>
  <Application>Microsoft Office Word</Application>
  <DocSecurity>0</DocSecurity>
  <Lines>822</Lines>
  <Paragraphs>231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Název</vt:lpstr>
      </vt:variant>
      <vt:variant>
        <vt:i4>1</vt:i4>
      </vt:variant>
    </vt:vector>
  </HeadingPairs>
  <TitlesOfParts>
    <vt:vector size="2" baseType="lpstr">
      <vt:lpstr>ÚVOD</vt:lpstr>
      <vt:lpstr>ÚVOD</vt:lpstr>
    </vt:vector>
  </TitlesOfParts>
  <Company>ŠÚ SR</Company>
  <LinksUpToDate>false</LinksUpToDate>
  <CharactersWithSpaces>115800</CharactersWithSpaces>
  <SharedDoc>false</SharedDoc>
  <HLinks>
    <vt:vector size="132" baseType="variant">
      <vt:variant>
        <vt:i4>131146</vt:i4>
      </vt:variant>
      <vt:variant>
        <vt:i4>66</vt:i4>
      </vt:variant>
      <vt:variant>
        <vt:i4>0</vt:i4>
      </vt:variant>
      <vt:variant>
        <vt:i4>5</vt:i4>
      </vt:variant>
      <vt:variant>
        <vt:lpwstr>http://www.statistics.sk/</vt:lpwstr>
      </vt:variant>
      <vt:variant>
        <vt:lpwstr/>
      </vt:variant>
      <vt:variant>
        <vt:i4>2097247</vt:i4>
      </vt:variant>
      <vt:variant>
        <vt:i4>63</vt:i4>
      </vt:variant>
      <vt:variant>
        <vt:i4>0</vt:i4>
      </vt:variant>
      <vt:variant>
        <vt:i4>5</vt:i4>
      </vt:variant>
      <vt:variant>
        <vt:lpwstr>https://datacube.statistics.sk/</vt:lpwstr>
      </vt:variant>
      <vt:variant>
        <vt:lpwstr>!/view/sk/VBD_SK_WIN/ps1013rs/v_ps1013rs_00_00_00_sk</vt:lpwstr>
      </vt:variant>
      <vt:variant>
        <vt:i4>2097247</vt:i4>
      </vt:variant>
      <vt:variant>
        <vt:i4>60</vt:i4>
      </vt:variant>
      <vt:variant>
        <vt:i4>0</vt:i4>
      </vt:variant>
      <vt:variant>
        <vt:i4>5</vt:i4>
      </vt:variant>
      <vt:variant>
        <vt:lpwstr>https://datacube.statistics.sk/</vt:lpwstr>
      </vt:variant>
      <vt:variant>
        <vt:lpwstr>!/view/sk/VBD_SK_WIN/ps1013rs/v_ps1013rs_00_00_00_sk</vt:lpwstr>
      </vt:variant>
      <vt:variant>
        <vt:i4>2097247</vt:i4>
      </vt:variant>
      <vt:variant>
        <vt:i4>57</vt:i4>
      </vt:variant>
      <vt:variant>
        <vt:i4>0</vt:i4>
      </vt:variant>
      <vt:variant>
        <vt:i4>5</vt:i4>
      </vt:variant>
      <vt:variant>
        <vt:lpwstr>https://datacube.statistics.sk/</vt:lpwstr>
      </vt:variant>
      <vt:variant>
        <vt:lpwstr>!/view/sk/VBD_SK_WIN/ps1013rs/v_ps1013rs_00_00_00_sk</vt:lpwstr>
      </vt:variant>
      <vt:variant>
        <vt:i4>4325406</vt:i4>
      </vt:variant>
      <vt:variant>
        <vt:i4>54</vt:i4>
      </vt:variant>
      <vt:variant>
        <vt:i4>0</vt:i4>
      </vt:variant>
      <vt:variant>
        <vt:i4>5</vt:i4>
      </vt:variant>
      <vt:variant>
        <vt:lpwstr>https://datacube.statistics.sk/</vt:lpwstr>
      </vt:variant>
      <vt:variant>
        <vt:lpwstr>!/view/sk/VBD_SLOVSTAT/ps2038rs/v_ps2038rs_00_00_00_sk</vt:lpwstr>
      </vt:variant>
      <vt:variant>
        <vt:i4>2490457</vt:i4>
      </vt:variant>
      <vt:variant>
        <vt:i4>51</vt:i4>
      </vt:variant>
      <vt:variant>
        <vt:i4>0</vt:i4>
      </vt:variant>
      <vt:variant>
        <vt:i4>5</vt:i4>
      </vt:variant>
      <vt:variant>
        <vt:lpwstr>https://datacube.statistics.sk/</vt:lpwstr>
      </vt:variant>
      <vt:variant>
        <vt:lpwstr>!/view/sk/VBD_SK_WIN/ps3007rr/v_ps3007rr_00_00_00_sk</vt:lpwstr>
      </vt:variant>
      <vt:variant>
        <vt:i4>2621527</vt:i4>
      </vt:variant>
      <vt:variant>
        <vt:i4>48</vt:i4>
      </vt:variant>
      <vt:variant>
        <vt:i4>0</vt:i4>
      </vt:variant>
      <vt:variant>
        <vt:i4>5</vt:i4>
      </vt:variant>
      <vt:variant>
        <vt:lpwstr>https://datacube.statistics.sk/</vt:lpwstr>
      </vt:variant>
      <vt:variant>
        <vt:lpwstr>!/view/sk/VBD_SK_WIN/ps3009rr/v_ps3009rr_00_00_00_sk</vt:lpwstr>
      </vt:variant>
      <vt:variant>
        <vt:i4>5111826</vt:i4>
      </vt:variant>
      <vt:variant>
        <vt:i4>45</vt:i4>
      </vt:variant>
      <vt:variant>
        <vt:i4>0</vt:i4>
      </vt:variant>
      <vt:variant>
        <vt:i4>5</vt:i4>
      </vt:variant>
      <vt:variant>
        <vt:lpwstr>https://datacube.statistics.sk/</vt:lpwstr>
      </vt:variant>
      <vt:variant>
        <vt:lpwstr>!/view/sk/VBD_SLOVSTAT/ps2043rs/v_ps2043rs_00_00_00_sk</vt:lpwstr>
      </vt:variant>
      <vt:variant>
        <vt:i4>5111826</vt:i4>
      </vt:variant>
      <vt:variant>
        <vt:i4>42</vt:i4>
      </vt:variant>
      <vt:variant>
        <vt:i4>0</vt:i4>
      </vt:variant>
      <vt:variant>
        <vt:i4>5</vt:i4>
      </vt:variant>
      <vt:variant>
        <vt:lpwstr>https://datacube.statistics.sk/</vt:lpwstr>
      </vt:variant>
      <vt:variant>
        <vt:lpwstr>!/view/sk/VBD_SLOVSTAT/ps2043rs/v_ps2043rs_00_00_00_sk</vt:lpwstr>
      </vt:variant>
      <vt:variant>
        <vt:i4>1638463</vt:i4>
      </vt:variant>
      <vt:variant>
        <vt:i4>39</vt:i4>
      </vt:variant>
      <vt:variant>
        <vt:i4>0</vt:i4>
      </vt:variant>
      <vt:variant>
        <vt:i4>5</vt:i4>
      </vt:variant>
      <vt:variant>
        <vt:lpwstr>https://datacube.statistics.sk/</vt:lpwstr>
      </vt:variant>
      <vt:variant>
        <vt:lpwstr>!/view/sk/vbd_sk_win2/ps3810rr/v_ps3810rr_00_00_00_sk</vt:lpwstr>
      </vt:variant>
      <vt:variant>
        <vt:i4>4980752</vt:i4>
      </vt:variant>
      <vt:variant>
        <vt:i4>36</vt:i4>
      </vt:variant>
      <vt:variant>
        <vt:i4>0</vt:i4>
      </vt:variant>
      <vt:variant>
        <vt:i4>5</vt:i4>
      </vt:variant>
      <vt:variant>
        <vt:lpwstr>https://datacube.statistics.sk/</vt:lpwstr>
      </vt:variant>
      <vt:variant>
        <vt:lpwstr>!/view/sk/VBD_SLOVSTAT/ps2036rs/v_ps2036rs_00_00_00_sk</vt:lpwstr>
      </vt:variant>
      <vt:variant>
        <vt:i4>5177363</vt:i4>
      </vt:variant>
      <vt:variant>
        <vt:i4>33</vt:i4>
      </vt:variant>
      <vt:variant>
        <vt:i4>0</vt:i4>
      </vt:variant>
      <vt:variant>
        <vt:i4>5</vt:i4>
      </vt:variant>
      <vt:variant>
        <vt:lpwstr>https://datacube.statistics.sk/</vt:lpwstr>
      </vt:variant>
      <vt:variant>
        <vt:lpwstr>!/view/sk/VBD_SLOVSTAT/ps2035rs/v_ps2035rs_00_00_00_sk</vt:lpwstr>
      </vt:variant>
      <vt:variant>
        <vt:i4>4849725</vt:i4>
      </vt:variant>
      <vt:variant>
        <vt:i4>30</vt:i4>
      </vt:variant>
      <vt:variant>
        <vt:i4>0</vt:i4>
      </vt:variant>
      <vt:variant>
        <vt:i4>5</vt:i4>
      </vt:variant>
      <vt:variant>
        <vt:lpwstr>https://ec.europa.eu/eurostat/statistics-explained/index.php?title=Glossary:Social_transfers</vt:lpwstr>
      </vt:variant>
      <vt:variant>
        <vt:lpwstr/>
      </vt:variant>
      <vt:variant>
        <vt:i4>5963833</vt:i4>
      </vt:variant>
      <vt:variant>
        <vt:i4>27</vt:i4>
      </vt:variant>
      <vt:variant>
        <vt:i4>0</vt:i4>
      </vt:variant>
      <vt:variant>
        <vt:i4>5</vt:i4>
      </vt:variant>
      <vt:variant>
        <vt:lpwstr>https://ec.europa.eu/eurostat/statistics-explained/index.php?title=Glossary:Social_protection</vt:lpwstr>
      </vt:variant>
      <vt:variant>
        <vt:lpwstr/>
      </vt:variant>
      <vt:variant>
        <vt:i4>1703996</vt:i4>
      </vt:variant>
      <vt:variant>
        <vt:i4>24</vt:i4>
      </vt:variant>
      <vt:variant>
        <vt:i4>0</vt:i4>
      </vt:variant>
      <vt:variant>
        <vt:i4>5</vt:i4>
      </vt:variant>
      <vt:variant>
        <vt:lpwstr>https://datacube.statistics.sk/</vt:lpwstr>
      </vt:variant>
      <vt:variant>
        <vt:lpwstr>!/view/sk/vbd_sk_win2/ps3813rr/v_ps3813rr_00_00_00_sk</vt:lpwstr>
      </vt:variant>
      <vt:variant>
        <vt:i4>5111826</vt:i4>
      </vt:variant>
      <vt:variant>
        <vt:i4>21</vt:i4>
      </vt:variant>
      <vt:variant>
        <vt:i4>0</vt:i4>
      </vt:variant>
      <vt:variant>
        <vt:i4>5</vt:i4>
      </vt:variant>
      <vt:variant>
        <vt:lpwstr>https://datacube.statistics.sk/</vt:lpwstr>
      </vt:variant>
      <vt:variant>
        <vt:lpwstr>!/view/sk/VBD_SLOVSTAT/ps2034rs/v_ps2034rs_00_00_00_sk</vt:lpwstr>
      </vt:variant>
      <vt:variant>
        <vt:i4>2818132</vt:i4>
      </vt:variant>
      <vt:variant>
        <vt:i4>18</vt:i4>
      </vt:variant>
      <vt:variant>
        <vt:i4>0</vt:i4>
      </vt:variant>
      <vt:variant>
        <vt:i4>5</vt:i4>
      </vt:variant>
      <vt:variant>
        <vt:lpwstr>https://datacube.statistics.sk/</vt:lpwstr>
      </vt:variant>
      <vt:variant>
        <vt:lpwstr>!/view/sk/VBD_SK_WIN/ps1009rs/v_ps1009rs_00_00_00_sk</vt:lpwstr>
      </vt:variant>
      <vt:variant>
        <vt:i4>2752597</vt:i4>
      </vt:variant>
      <vt:variant>
        <vt:i4>15</vt:i4>
      </vt:variant>
      <vt:variant>
        <vt:i4>0</vt:i4>
      </vt:variant>
      <vt:variant>
        <vt:i4>5</vt:i4>
      </vt:variant>
      <vt:variant>
        <vt:lpwstr>https://datacube.statistics.sk/</vt:lpwstr>
      </vt:variant>
      <vt:variant>
        <vt:lpwstr>!/view/sk/VBD_SK_WIN/ps1008rs/v_ps1008rs_00_00_00_sk</vt:lpwstr>
      </vt:variant>
      <vt:variant>
        <vt:i4>1900603</vt:i4>
      </vt:variant>
      <vt:variant>
        <vt:i4>9</vt:i4>
      </vt:variant>
      <vt:variant>
        <vt:i4>0</vt:i4>
      </vt:variant>
      <vt:variant>
        <vt:i4>5</vt:i4>
      </vt:variant>
      <vt:variant>
        <vt:lpwstr>https://datacube.statistics.sk/</vt:lpwstr>
      </vt:variant>
      <vt:variant>
        <vt:lpwstr>!/view/sk/vbd_sk_win2/ps3814rr/v_ps3814rr_00_00_00_sk</vt:lpwstr>
      </vt:variant>
      <vt:variant>
        <vt:i4>1900603</vt:i4>
      </vt:variant>
      <vt:variant>
        <vt:i4>6</vt:i4>
      </vt:variant>
      <vt:variant>
        <vt:i4>0</vt:i4>
      </vt:variant>
      <vt:variant>
        <vt:i4>5</vt:i4>
      </vt:variant>
      <vt:variant>
        <vt:lpwstr>https://datacube.statistics.sk/</vt:lpwstr>
      </vt:variant>
      <vt:variant>
        <vt:lpwstr>!/view/sk/vbd_sk_win2/ps1835rs/v_ps1835rs_00_00_00_sk</vt:lpwstr>
      </vt:variant>
      <vt:variant>
        <vt:i4>1966136</vt:i4>
      </vt:variant>
      <vt:variant>
        <vt:i4>3</vt:i4>
      </vt:variant>
      <vt:variant>
        <vt:i4>0</vt:i4>
      </vt:variant>
      <vt:variant>
        <vt:i4>5</vt:i4>
      </vt:variant>
      <vt:variant>
        <vt:lpwstr>https://datacube.statistics.sk/</vt:lpwstr>
      </vt:variant>
      <vt:variant>
        <vt:lpwstr>!/view/sk/vbd_sk_win2/ps1836rs/v_ps1836rs_00_00_00_sk</vt:lpwstr>
      </vt:variant>
      <vt:variant>
        <vt:i4>1966136</vt:i4>
      </vt:variant>
      <vt:variant>
        <vt:i4>0</vt:i4>
      </vt:variant>
      <vt:variant>
        <vt:i4>0</vt:i4>
      </vt:variant>
      <vt:variant>
        <vt:i4>5</vt:i4>
      </vt:variant>
      <vt:variant>
        <vt:lpwstr>https://datacube.statistics.sk/</vt:lpwstr>
      </vt:variant>
      <vt:variant>
        <vt:lpwstr>!/view/sk/vbd_sk_win2/ps1836rs/v_ps1836rs_00_00_00_sk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ÚVOD</dc:title>
  <dc:subject/>
  <dc:creator>velci2</dc:creator>
  <cp:keywords/>
  <cp:lastModifiedBy>Kubala Matej, Mgr.</cp:lastModifiedBy>
  <cp:revision>19</cp:revision>
  <cp:lastPrinted>2022-07-25T11:22:00Z</cp:lastPrinted>
  <dcterms:created xsi:type="dcterms:W3CDTF">2026-04-20T12:02:00Z</dcterms:created>
  <dcterms:modified xsi:type="dcterms:W3CDTF">2026-04-23T09:01:00Z</dcterms:modified>
</cp:coreProperties>
</file>